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C4E52" w:rsidR="00734EFA" w:rsidP="5BC39F26" w:rsidRDefault="01507EEF" w14:paraId="50727852" w14:textId="0A2196ED">
      <w:pPr>
        <w:spacing w:after="0" w:line="240" w:lineRule="auto"/>
        <w:contextualSpacing/>
        <w:rPr>
          <w:rFonts w:ascii="Times New Roman" w:hAnsi="Times New Roman" w:eastAsia="Times New Roman" w:cs="Times New Roman"/>
          <w:b/>
          <w:bCs/>
          <w:sz w:val="20"/>
          <w:szCs w:val="20"/>
        </w:rPr>
      </w:pPr>
      <w:bookmarkStart w:name="_Int_Ywc4d41c" w:id="0"/>
      <w:r w:rsidRPr="5BC39F26">
        <w:rPr>
          <w:rFonts w:ascii="Times New Roman" w:hAnsi="Times New Roman" w:eastAsia="Times New Roman" w:cs="Times New Roman"/>
          <w:b/>
          <w:bCs/>
          <w:sz w:val="20"/>
          <w:szCs w:val="20"/>
        </w:rPr>
        <w:t>Section 1 – General Information</w:t>
      </w:r>
      <w:bookmarkEnd w:id="0"/>
    </w:p>
    <w:tbl>
      <w:tblPr>
        <w:tblStyle w:val="TableGrid"/>
        <w:tblW w:w="9350" w:type="dxa"/>
        <w:tblLook w:val="04A0" w:firstRow="1" w:lastRow="0" w:firstColumn="1" w:lastColumn="0" w:noHBand="0" w:noVBand="1"/>
      </w:tblPr>
      <w:tblGrid>
        <w:gridCol w:w="1785"/>
        <w:gridCol w:w="1394"/>
        <w:gridCol w:w="345"/>
        <w:gridCol w:w="1358"/>
        <w:gridCol w:w="2134"/>
        <w:gridCol w:w="2334"/>
      </w:tblGrid>
      <w:tr w:rsidRPr="00BC4E52" w:rsidR="00751951" w:rsidTr="39DF9E48" w14:paraId="121F3B3B" w14:textId="77777777">
        <w:tc>
          <w:tcPr>
            <w:tcW w:w="1785" w:type="dxa"/>
            <w:tcMar/>
          </w:tcPr>
          <w:p w:rsidRPr="00BC4E52" w:rsidR="00751951" w:rsidP="5BC39F26" w:rsidRDefault="3A8D9FF6" w14:paraId="33A8F349" w14:textId="0BBE51A4">
            <w:pPr>
              <w:contextualSpacing/>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Solicitation Number:</w:t>
            </w:r>
          </w:p>
        </w:tc>
        <w:tc>
          <w:tcPr>
            <w:tcW w:w="7565" w:type="dxa"/>
            <w:gridSpan w:val="5"/>
            <w:tcMar/>
          </w:tcPr>
          <w:p w:rsidRPr="00EF1790" w:rsidR="00751951" w:rsidP="5BC39F26" w:rsidRDefault="68E1693A" w14:paraId="738A0CF0" w14:textId="18EE211B">
            <w:pPr>
              <w:spacing/>
              <w:contextualSpacing/>
              <w:rPr>
                <w:rFonts w:ascii="Times New Roman" w:hAnsi="Times New Roman" w:eastAsia="Times New Roman" w:cs="Times New Roman"/>
                <w:b w:val="1"/>
                <w:bCs w:val="1"/>
                <w:sz w:val="20"/>
                <w:szCs w:val="20"/>
              </w:rPr>
            </w:pPr>
            <w:r w:rsidRPr="7187C76F" w:rsidR="68E1693A">
              <w:rPr>
                <w:rFonts w:ascii="Times New Roman" w:hAnsi="Times New Roman" w:eastAsia="Times New Roman" w:cs="Times New Roman"/>
                <w:b w:val="1"/>
                <w:bCs w:val="1"/>
                <w:sz w:val="20"/>
                <w:szCs w:val="20"/>
              </w:rPr>
              <w:t>RFQ HW 2024-</w:t>
            </w:r>
            <w:r w:rsidRPr="7187C76F" w:rsidR="00110C5E">
              <w:rPr>
                <w:rFonts w:ascii="Times New Roman" w:hAnsi="Times New Roman" w:eastAsia="Times New Roman" w:cs="Times New Roman"/>
                <w:b w:val="1"/>
                <w:bCs w:val="1"/>
                <w:sz w:val="20"/>
                <w:szCs w:val="20"/>
              </w:rPr>
              <w:t>12</w:t>
            </w:r>
            <w:r w:rsidRPr="7187C76F" w:rsidR="68E1693A">
              <w:rPr>
                <w:rFonts w:ascii="Times New Roman" w:hAnsi="Times New Roman" w:eastAsia="Times New Roman" w:cs="Times New Roman"/>
                <w:b w:val="1"/>
                <w:bCs w:val="1"/>
                <w:sz w:val="20"/>
                <w:szCs w:val="20"/>
              </w:rPr>
              <w:t>-0</w:t>
            </w:r>
            <w:r w:rsidRPr="7187C76F" w:rsidR="2D5C9317">
              <w:rPr>
                <w:rFonts w:ascii="Times New Roman" w:hAnsi="Times New Roman" w:eastAsia="Times New Roman" w:cs="Times New Roman"/>
                <w:b w:val="1"/>
                <w:bCs w:val="1"/>
                <w:sz w:val="20"/>
                <w:szCs w:val="20"/>
              </w:rPr>
              <w:t>6</w:t>
            </w:r>
            <w:r w:rsidRPr="7187C76F" w:rsidR="43F2242B">
              <w:rPr>
                <w:rFonts w:ascii="Times New Roman" w:hAnsi="Times New Roman" w:eastAsia="Times New Roman" w:cs="Times New Roman"/>
                <w:b w:val="1"/>
                <w:bCs w:val="1"/>
                <w:sz w:val="20"/>
                <w:szCs w:val="20"/>
              </w:rPr>
              <w:t>3</w:t>
            </w:r>
          </w:p>
        </w:tc>
      </w:tr>
      <w:tr w:rsidRPr="00BC4E52" w:rsidR="00751951" w:rsidTr="39DF9E48" w14:paraId="532291FF" w14:textId="77777777">
        <w:tc>
          <w:tcPr>
            <w:tcW w:w="1785" w:type="dxa"/>
            <w:tcMar/>
          </w:tcPr>
          <w:p w:rsidRPr="00BC4E52" w:rsidR="00751951" w:rsidP="5BC39F26" w:rsidRDefault="7CEAA600" w14:paraId="532FEED2" w14:textId="3E1D64BC">
            <w:pPr>
              <w:contextualSpacing/>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Solicitation Type:</w:t>
            </w:r>
          </w:p>
        </w:tc>
        <w:tc>
          <w:tcPr>
            <w:tcW w:w="7565" w:type="dxa"/>
            <w:gridSpan w:val="5"/>
            <w:tcMar/>
          </w:tcPr>
          <w:p w:rsidRPr="00BC4E52" w:rsidR="00751951" w:rsidP="5BC39F26" w:rsidRDefault="3A8D9FF6" w14:paraId="70E9C474" w14:textId="61C93316">
            <w:pPr>
              <w:spacing/>
              <w:contextualSpacing/>
              <w:rPr>
                <w:rFonts w:ascii="Times New Roman" w:hAnsi="Times New Roman" w:eastAsia="Times New Roman" w:cs="Times New Roman"/>
                <w:color w:val="FF0000"/>
                <w:sz w:val="20"/>
                <w:szCs w:val="20"/>
              </w:rPr>
            </w:pPr>
            <w:r w:rsidRPr="7187C76F" w:rsidR="3A8D9FF6">
              <w:rPr>
                <w:rFonts w:ascii="Times New Roman" w:hAnsi="Times New Roman" w:eastAsia="Times New Roman" w:cs="Times New Roman"/>
                <w:sz w:val="20"/>
                <w:szCs w:val="20"/>
              </w:rPr>
              <w:t>Request for Quotations (RFQ)</w:t>
            </w:r>
          </w:p>
        </w:tc>
      </w:tr>
      <w:tr w:rsidRPr="00BC4E52" w:rsidR="00751951" w:rsidTr="39DF9E48" w14:paraId="34D32973" w14:textId="77777777">
        <w:tc>
          <w:tcPr>
            <w:tcW w:w="1785" w:type="dxa"/>
            <w:tcMar/>
          </w:tcPr>
          <w:p w:rsidRPr="00BC4E52" w:rsidR="00751951" w:rsidP="5BC39F26" w:rsidRDefault="3A8D9FF6" w14:paraId="7047C737" w14:textId="1A47EF71">
            <w:pPr>
              <w:contextualSpacing/>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Procurement Description:</w:t>
            </w:r>
          </w:p>
        </w:tc>
        <w:tc>
          <w:tcPr>
            <w:tcW w:w="7565" w:type="dxa"/>
            <w:gridSpan w:val="5"/>
            <w:tcMar/>
          </w:tcPr>
          <w:p w:rsidRPr="00BC4E52" w:rsidR="00524B49" w:rsidP="7187C76F" w:rsidRDefault="5FE1904F" w14:paraId="0CB2722F" w14:textId="6953F74A">
            <w:pPr>
              <w:spacing/>
              <w:contextualSpacing/>
              <w:rPr>
                <w:rFonts w:ascii="Times New Roman" w:hAnsi="Times New Roman" w:eastAsia="Times New Roman" w:cs="Times New Roman"/>
                <w:sz w:val="20"/>
                <w:szCs w:val="20"/>
              </w:rPr>
            </w:pPr>
            <w:r w:rsidRPr="7187C76F" w:rsidR="00047968">
              <w:rPr>
                <w:rFonts w:ascii="Times New Roman" w:hAnsi="Times New Roman" w:eastAsia="Times New Roman" w:cs="Times New Roman"/>
                <w:sz w:val="20"/>
                <w:szCs w:val="20"/>
              </w:rPr>
              <w:t>Supply</w:t>
            </w:r>
            <w:r w:rsidRPr="7187C76F" w:rsidR="00047968">
              <w:rPr>
                <w:rFonts w:ascii="Times New Roman" w:hAnsi="Times New Roman" w:eastAsia="Times New Roman" w:cs="Times New Roman"/>
                <w:sz w:val="20"/>
                <w:szCs w:val="20"/>
              </w:rPr>
              <w:t xml:space="preserve"> </w:t>
            </w:r>
            <w:r w:rsidRPr="7187C76F" w:rsidR="5280B1CE">
              <w:rPr>
                <w:rFonts w:ascii="Times New Roman" w:hAnsi="Times New Roman" w:eastAsia="Times New Roman" w:cs="Times New Roman"/>
                <w:sz w:val="20"/>
                <w:szCs w:val="20"/>
              </w:rPr>
              <w:t>and commissioning of equipment and other supplies</w:t>
            </w:r>
            <w:r w:rsidRPr="7187C76F" w:rsidR="1D9BFD83">
              <w:rPr>
                <w:rFonts w:ascii="Times New Roman" w:hAnsi="Times New Roman" w:eastAsia="Times New Roman" w:cs="Times New Roman"/>
                <w:sz w:val="20"/>
                <w:szCs w:val="20"/>
              </w:rPr>
              <w:t>.</w:t>
            </w:r>
          </w:p>
        </w:tc>
      </w:tr>
      <w:tr w:rsidRPr="00BC4E52" w:rsidR="00751951" w:rsidTr="39DF9E48" w14:paraId="3487F746" w14:textId="77777777">
        <w:tc>
          <w:tcPr>
            <w:tcW w:w="1785" w:type="dxa"/>
            <w:tcMar/>
          </w:tcPr>
          <w:p w:rsidRPr="00BC4E52" w:rsidR="00751951" w:rsidP="5BC39F26" w:rsidRDefault="3A8D9FF6" w14:paraId="5EDC16DE" w14:textId="7AD1CDB8">
            <w:pPr>
              <w:contextualSpacing/>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Anticipated Period of Performance:</w:t>
            </w:r>
          </w:p>
        </w:tc>
        <w:tc>
          <w:tcPr>
            <w:tcW w:w="7565" w:type="dxa"/>
            <w:gridSpan w:val="5"/>
            <w:tcMar/>
          </w:tcPr>
          <w:p w:rsidRPr="00BC4E52" w:rsidR="00751951" w:rsidP="5BC39F26" w:rsidRDefault="55F01712" w14:paraId="3C661D89" w14:textId="06EF2ACF">
            <w:pPr>
              <w:spacing/>
              <w:contextualSpacing/>
              <w:rPr>
                <w:rFonts w:ascii="Times New Roman" w:hAnsi="Times New Roman" w:eastAsia="Times New Roman" w:cs="Times New Roman"/>
                <w:sz w:val="20"/>
                <w:szCs w:val="20"/>
              </w:rPr>
            </w:pPr>
            <w:r w:rsidRPr="7187C76F" w:rsidR="004E033E">
              <w:rPr>
                <w:rFonts w:ascii="Times New Roman" w:hAnsi="Times New Roman" w:eastAsia="Times New Roman" w:cs="Times New Roman"/>
                <w:sz w:val="20"/>
                <w:szCs w:val="20"/>
              </w:rPr>
              <w:t xml:space="preserve">60 </w:t>
            </w:r>
            <w:r w:rsidRPr="7187C76F" w:rsidR="18A8D3A0">
              <w:rPr>
                <w:rFonts w:ascii="Times New Roman" w:hAnsi="Times New Roman" w:eastAsia="Times New Roman" w:cs="Times New Roman"/>
                <w:sz w:val="20"/>
                <w:szCs w:val="20"/>
              </w:rPr>
              <w:t>days</w:t>
            </w:r>
            <w:r w:rsidRPr="7187C76F" w:rsidR="18A8D3A0">
              <w:rPr>
                <w:rFonts w:ascii="Times New Roman" w:hAnsi="Times New Roman" w:eastAsia="Times New Roman" w:cs="Times New Roman"/>
                <w:sz w:val="20"/>
                <w:szCs w:val="20"/>
              </w:rPr>
              <w:t xml:space="preserve">, </w:t>
            </w:r>
            <w:r w:rsidRPr="7187C76F" w:rsidR="25BE8213">
              <w:rPr>
                <w:rFonts w:ascii="Times New Roman" w:hAnsi="Times New Roman" w:eastAsia="Times New Roman" w:cs="Times New Roman"/>
                <w:sz w:val="20"/>
                <w:szCs w:val="20"/>
              </w:rPr>
              <w:t xml:space="preserve">a </w:t>
            </w:r>
            <w:r w:rsidRPr="7187C76F" w:rsidR="18A8D3A0">
              <w:rPr>
                <w:rFonts w:ascii="Times New Roman" w:hAnsi="Times New Roman" w:eastAsia="Times New Roman" w:cs="Times New Roman"/>
                <w:sz w:val="20"/>
                <w:szCs w:val="20"/>
              </w:rPr>
              <w:t>shorter delivery time is preferred; however, offerors can propose the possible delivery period on their end.</w:t>
            </w:r>
          </w:p>
        </w:tc>
      </w:tr>
      <w:tr w:rsidRPr="00BC4E52" w:rsidR="008050F8" w:rsidTr="39DF9E48" w14:paraId="221142E0" w14:textId="77777777">
        <w:tc>
          <w:tcPr>
            <w:tcW w:w="1785" w:type="dxa"/>
            <w:tcMar/>
          </w:tcPr>
          <w:p w:rsidRPr="00BC4E52" w:rsidR="008050F8" w:rsidP="5BC39F26" w:rsidRDefault="6743E14B" w14:paraId="0F248C2C" w14:textId="0ED39724">
            <w:pPr>
              <w:contextualSpacing/>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Place of Performance:</w:t>
            </w:r>
          </w:p>
        </w:tc>
        <w:tc>
          <w:tcPr>
            <w:tcW w:w="7565" w:type="dxa"/>
            <w:gridSpan w:val="5"/>
            <w:tcMar/>
          </w:tcPr>
          <w:p w:rsidRPr="00BC4E52" w:rsidR="008050F8" w:rsidP="7187C76F" w:rsidRDefault="2BE07C15" w14:paraId="08222C7C" w14:textId="26851717">
            <w:pPr>
              <w:spacing/>
              <w:contextualSpacing/>
              <w:rPr>
                <w:rFonts w:ascii="Times New Roman" w:hAnsi="Times New Roman" w:eastAsia="Times New Roman" w:cs="Times New Roman"/>
                <w:sz w:val="20"/>
                <w:szCs w:val="20"/>
              </w:rPr>
            </w:pPr>
            <w:r w:rsidRPr="39DF9E48" w:rsidR="273FDFC8">
              <w:rPr>
                <w:rFonts w:ascii="Times New Roman" w:hAnsi="Times New Roman" w:eastAsia="Times New Roman" w:cs="Times New Roman"/>
                <w:sz w:val="20"/>
                <w:szCs w:val="20"/>
              </w:rPr>
              <w:t xml:space="preserve">Cyanika Sector, </w:t>
            </w:r>
            <w:r w:rsidRPr="39DF9E48" w:rsidR="2BC19D52">
              <w:rPr>
                <w:rFonts w:ascii="Times New Roman" w:hAnsi="Times New Roman" w:eastAsia="Times New Roman" w:cs="Times New Roman"/>
                <w:sz w:val="20"/>
                <w:szCs w:val="20"/>
              </w:rPr>
              <w:t>Nyamagabe</w:t>
            </w:r>
            <w:r w:rsidRPr="39DF9E48" w:rsidR="2BC19D52">
              <w:rPr>
                <w:rFonts w:ascii="Times New Roman" w:hAnsi="Times New Roman" w:eastAsia="Times New Roman" w:cs="Times New Roman"/>
                <w:sz w:val="20"/>
                <w:szCs w:val="20"/>
              </w:rPr>
              <w:t xml:space="preserve"> District, Southern Province</w:t>
            </w:r>
          </w:p>
        </w:tc>
      </w:tr>
      <w:tr w:rsidRPr="00BC4E52" w:rsidR="00751951" w:rsidTr="39DF9E48" w14:paraId="05C5F0CB" w14:textId="77777777">
        <w:tc>
          <w:tcPr>
            <w:tcW w:w="1785" w:type="dxa"/>
            <w:tcMar/>
          </w:tcPr>
          <w:p w:rsidRPr="00BC4E52" w:rsidR="00751951" w:rsidP="5BC39F26" w:rsidRDefault="3A8D9FF6" w14:paraId="23E9F958" w14:textId="63473AC5">
            <w:pPr>
              <w:contextualSpacing/>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Contracting Party:</w:t>
            </w:r>
          </w:p>
        </w:tc>
        <w:tc>
          <w:tcPr>
            <w:tcW w:w="7565" w:type="dxa"/>
            <w:gridSpan w:val="5"/>
            <w:tcMar/>
          </w:tcPr>
          <w:p w:rsidRPr="00216F50" w:rsidR="00216F50" w:rsidP="5BC39F26" w:rsidRDefault="0A8DD4EF" w14:paraId="6255E965" w14:textId="77777777">
            <w:pPr>
              <w:spacing/>
              <w:contextualSpacing/>
              <w:rPr>
                <w:rFonts w:ascii="Times New Roman" w:hAnsi="Times New Roman" w:eastAsia="Times New Roman" w:cs="Times New Roman"/>
                <w:color w:val="FF0000"/>
                <w:sz w:val="20"/>
                <w:szCs w:val="20"/>
              </w:rPr>
            </w:pPr>
            <w:r w:rsidRPr="7187C76F" w:rsidR="00BCA53E">
              <w:rPr>
                <w:rFonts w:ascii="Times New Roman" w:hAnsi="Times New Roman" w:eastAsia="Times New Roman" w:cs="Times New Roman"/>
                <w:b w:val="1"/>
                <w:bCs w:val="1"/>
                <w:sz w:val="20"/>
                <w:szCs w:val="20"/>
              </w:rPr>
              <w:t>From</w:t>
            </w:r>
            <w:r w:rsidRPr="7187C76F" w:rsidR="00BCA53E">
              <w:rPr>
                <w:rFonts w:ascii="Times New Roman" w:hAnsi="Times New Roman" w:eastAsia="Times New Roman" w:cs="Times New Roman"/>
                <w:sz w:val="20"/>
                <w:szCs w:val="20"/>
              </w:rPr>
              <w:t>: Cultivating New Frontiers in Agriculture (CNFA)</w:t>
            </w:r>
          </w:p>
          <w:p w:rsidRPr="00216F50" w:rsidR="00216F50" w:rsidP="5BC39F26" w:rsidRDefault="0A8DD4EF" w14:paraId="14E7BB89" w14:textId="076C326D">
            <w:pPr>
              <w:spacing/>
              <w:contextualSpacing/>
              <w:rPr>
                <w:rFonts w:ascii="Times New Roman" w:hAnsi="Times New Roman" w:eastAsia="Times New Roman" w:cs="Times New Roman"/>
                <w:color w:val="FF0000"/>
                <w:sz w:val="20"/>
                <w:szCs w:val="20"/>
              </w:rPr>
            </w:pPr>
            <w:r w:rsidRPr="7187C76F" w:rsidR="00BCA53E">
              <w:rPr>
                <w:rFonts w:ascii="Times New Roman" w:hAnsi="Times New Roman" w:eastAsia="Times New Roman" w:cs="Times New Roman"/>
                <w:b w:val="1"/>
                <w:bCs w:val="1"/>
                <w:sz w:val="20"/>
                <w:szCs w:val="20"/>
              </w:rPr>
              <w:t>For</w:t>
            </w:r>
            <w:r w:rsidRPr="7187C76F" w:rsidR="00BCA53E">
              <w:rPr>
                <w:rFonts w:ascii="Times New Roman" w:hAnsi="Times New Roman" w:eastAsia="Times New Roman" w:cs="Times New Roman"/>
                <w:sz w:val="20"/>
                <w:szCs w:val="20"/>
              </w:rPr>
              <w:t>: N/A</w:t>
            </w:r>
          </w:p>
          <w:p w:rsidRPr="00216F50" w:rsidR="00751951" w:rsidP="5BC39F26" w:rsidRDefault="0A8DD4EF" w14:paraId="620F7344" w14:textId="56A9E427">
            <w:pPr>
              <w:spacing/>
              <w:contextualSpacing/>
              <w:rPr>
                <w:rFonts w:ascii="Times New Roman" w:hAnsi="Times New Roman" w:eastAsia="Times New Roman" w:cs="Times New Roman"/>
                <w:color w:val="FF0000"/>
                <w:sz w:val="20"/>
                <w:szCs w:val="20"/>
              </w:rPr>
            </w:pPr>
            <w:r w:rsidRPr="7187C76F" w:rsidR="00BCA53E">
              <w:rPr>
                <w:rFonts w:ascii="Times New Roman" w:hAnsi="Times New Roman" w:eastAsia="Times New Roman" w:cs="Times New Roman"/>
                <w:b w:val="1"/>
                <w:bCs w:val="1"/>
                <w:sz w:val="20"/>
                <w:szCs w:val="20"/>
              </w:rPr>
              <w:t>Under</w:t>
            </w:r>
            <w:r w:rsidRPr="7187C76F" w:rsidR="00BCA53E">
              <w:rPr>
                <w:rFonts w:ascii="Times New Roman" w:hAnsi="Times New Roman" w:eastAsia="Times New Roman" w:cs="Times New Roman"/>
                <w:sz w:val="20"/>
                <w:szCs w:val="20"/>
              </w:rPr>
              <w:t xml:space="preserve">: Feed the Future Rwanda Hinga </w:t>
            </w:r>
            <w:r w:rsidRPr="7187C76F" w:rsidR="00BCA53E">
              <w:rPr>
                <w:rFonts w:ascii="Times New Roman" w:hAnsi="Times New Roman" w:eastAsia="Times New Roman" w:cs="Times New Roman"/>
                <w:sz w:val="20"/>
                <w:szCs w:val="20"/>
              </w:rPr>
              <w:t>Wunguke</w:t>
            </w:r>
            <w:r w:rsidRPr="7187C76F" w:rsidR="00BCA53E">
              <w:rPr>
                <w:rFonts w:ascii="Times New Roman" w:hAnsi="Times New Roman" w:eastAsia="Times New Roman" w:cs="Times New Roman"/>
                <w:sz w:val="20"/>
                <w:szCs w:val="20"/>
              </w:rPr>
              <w:t xml:space="preserve"> Activity 72069623CA00001</w:t>
            </w:r>
          </w:p>
        </w:tc>
      </w:tr>
      <w:tr w:rsidRPr="00BC4E52" w:rsidR="00751951" w:rsidTr="39DF9E48" w14:paraId="179E8FDF" w14:textId="77777777">
        <w:tc>
          <w:tcPr>
            <w:tcW w:w="1785" w:type="dxa"/>
            <w:tcMar/>
          </w:tcPr>
          <w:p w:rsidRPr="00BC4E52" w:rsidR="00751951" w:rsidP="5BC39F26" w:rsidRDefault="3A8D9FF6" w14:paraId="15B33D3E" w14:textId="130630B1">
            <w:pPr>
              <w:contextualSpacing/>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Release Date:</w:t>
            </w:r>
          </w:p>
        </w:tc>
        <w:tc>
          <w:tcPr>
            <w:tcW w:w="7565" w:type="dxa"/>
            <w:gridSpan w:val="5"/>
            <w:tcBorders>
              <w:bottom w:val="single" w:color="auto" w:sz="4" w:space="0"/>
            </w:tcBorders>
            <w:tcMar/>
          </w:tcPr>
          <w:p w:rsidRPr="00CF62B8" w:rsidR="00751951" w:rsidP="7187C76F" w:rsidRDefault="108CF093" w14:paraId="18412E6B" w14:textId="14B5C366">
            <w:pPr>
              <w:spacing/>
              <w:contextualSpacing/>
              <w:rPr>
                <w:rFonts w:ascii="Times New Roman" w:hAnsi="Times New Roman" w:eastAsia="Times New Roman" w:cs="Times New Roman"/>
                <w:b w:val="1"/>
                <w:bCs w:val="1"/>
                <w:color w:val="FF0000"/>
                <w:sz w:val="20"/>
                <w:szCs w:val="20"/>
              </w:rPr>
            </w:pPr>
            <w:r w:rsidRPr="39DF9E48" w:rsidR="76B23254">
              <w:rPr>
                <w:rFonts w:ascii="Times New Roman" w:hAnsi="Times New Roman" w:eastAsia="Times New Roman" w:cs="Times New Roman"/>
                <w:b w:val="1"/>
                <w:bCs w:val="1"/>
                <w:sz w:val="20"/>
                <w:szCs w:val="20"/>
              </w:rPr>
              <w:t>D</w:t>
            </w:r>
            <w:r w:rsidRPr="39DF9E48" w:rsidR="3D0A9B4B">
              <w:rPr>
                <w:rFonts w:ascii="Times New Roman" w:hAnsi="Times New Roman" w:eastAsia="Times New Roman" w:cs="Times New Roman"/>
                <w:b w:val="1"/>
                <w:bCs w:val="1"/>
                <w:sz w:val="20"/>
                <w:szCs w:val="20"/>
              </w:rPr>
              <w:t xml:space="preserve">ecember </w:t>
            </w:r>
            <w:r w:rsidRPr="39DF9E48" w:rsidR="0124F487">
              <w:rPr>
                <w:rFonts w:ascii="Times New Roman" w:hAnsi="Times New Roman" w:eastAsia="Times New Roman" w:cs="Times New Roman"/>
                <w:b w:val="1"/>
                <w:bCs w:val="1"/>
                <w:sz w:val="20"/>
                <w:szCs w:val="20"/>
              </w:rPr>
              <w:t>1</w:t>
            </w:r>
            <w:r w:rsidRPr="39DF9E48" w:rsidR="1C74D548">
              <w:rPr>
                <w:rFonts w:ascii="Times New Roman" w:hAnsi="Times New Roman" w:eastAsia="Times New Roman" w:cs="Times New Roman"/>
                <w:b w:val="1"/>
                <w:bCs w:val="1"/>
                <w:sz w:val="20"/>
                <w:szCs w:val="20"/>
              </w:rPr>
              <w:t>9</w:t>
            </w:r>
            <w:r w:rsidRPr="39DF9E48" w:rsidR="0FDF6AB2">
              <w:rPr>
                <w:rFonts w:ascii="Times New Roman" w:hAnsi="Times New Roman" w:eastAsia="Times New Roman" w:cs="Times New Roman"/>
                <w:b w:val="1"/>
                <w:bCs w:val="1"/>
                <w:sz w:val="20"/>
                <w:szCs w:val="20"/>
              </w:rPr>
              <w:t>,</w:t>
            </w:r>
            <w:r w:rsidRPr="39DF9E48" w:rsidR="7E57A1B7">
              <w:rPr>
                <w:rFonts w:ascii="Times New Roman" w:hAnsi="Times New Roman" w:eastAsia="Times New Roman" w:cs="Times New Roman"/>
                <w:b w:val="1"/>
                <w:bCs w:val="1"/>
                <w:sz w:val="20"/>
                <w:szCs w:val="20"/>
              </w:rPr>
              <w:t xml:space="preserve"> 2024</w:t>
            </w:r>
          </w:p>
        </w:tc>
      </w:tr>
      <w:tr w:rsidRPr="00BC4E52" w:rsidR="000D010C" w:rsidTr="39DF9E48" w14:paraId="5F28B1FC" w14:textId="77777777">
        <w:tc>
          <w:tcPr>
            <w:tcW w:w="1785" w:type="dxa"/>
            <w:tcMar/>
          </w:tcPr>
          <w:p w:rsidRPr="00BC4E52" w:rsidR="000D010C" w:rsidP="5BC39F26" w:rsidRDefault="5EE37D39" w14:paraId="716ECE41" w14:textId="4538A8EB">
            <w:pPr>
              <w:contextualSpacing/>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Point of Contact for Questions and Offers:</w:t>
            </w:r>
          </w:p>
        </w:tc>
        <w:tc>
          <w:tcPr>
            <w:tcW w:w="1739" w:type="dxa"/>
            <w:gridSpan w:val="2"/>
            <w:tcBorders>
              <w:bottom w:val="single" w:color="auto" w:sz="4" w:space="0"/>
            </w:tcBorders>
            <w:tcMar/>
          </w:tcPr>
          <w:p w:rsidRPr="00BC4E52" w:rsidR="000D010C" w:rsidP="5BC39F26" w:rsidRDefault="5EE37D39" w14:paraId="19AAC72D" w14:textId="77777777">
            <w:pPr>
              <w:spacing/>
              <w:contextualSpacing/>
              <w:rPr>
                <w:rFonts w:ascii="Times New Roman" w:hAnsi="Times New Roman" w:eastAsia="Times New Roman" w:cs="Times New Roman"/>
                <w:color w:val="FF0000"/>
                <w:sz w:val="20"/>
                <w:szCs w:val="20"/>
              </w:rPr>
            </w:pPr>
            <w:r w:rsidRPr="7187C76F" w:rsidR="21BEDCB4">
              <w:rPr>
                <w:rFonts w:ascii="Times New Roman" w:hAnsi="Times New Roman" w:eastAsia="Times New Roman" w:cs="Times New Roman"/>
                <w:sz w:val="20"/>
                <w:szCs w:val="20"/>
              </w:rPr>
              <w:t>Name:</w:t>
            </w:r>
          </w:p>
          <w:p w:rsidRPr="00BC4E52" w:rsidR="000D010C" w:rsidP="5BC39F26" w:rsidRDefault="0448D53B" w14:paraId="1B91D71A" w14:textId="77777777">
            <w:pPr>
              <w:spacing/>
              <w:contextualSpacing/>
              <w:rPr>
                <w:rFonts w:ascii="Times New Roman" w:hAnsi="Times New Roman" w:eastAsia="Times New Roman" w:cs="Times New Roman"/>
                <w:color w:val="FF0000"/>
                <w:sz w:val="20"/>
                <w:szCs w:val="20"/>
              </w:rPr>
            </w:pPr>
            <w:r w:rsidRPr="7187C76F" w:rsidR="37728428">
              <w:rPr>
                <w:rFonts w:ascii="Times New Roman" w:hAnsi="Times New Roman" w:eastAsia="Times New Roman" w:cs="Times New Roman"/>
                <w:sz w:val="20"/>
                <w:szCs w:val="20"/>
              </w:rPr>
              <w:t>Title:</w:t>
            </w:r>
          </w:p>
          <w:p w:rsidR="084E2DDB" w:rsidP="5BC39F26" w:rsidRDefault="084E2DDB" w14:paraId="10D750BD" w14:textId="00036E8E">
            <w:pPr>
              <w:spacing/>
              <w:contextualSpacing/>
              <w:rPr>
                <w:rFonts w:ascii="Times New Roman" w:hAnsi="Times New Roman" w:eastAsia="Times New Roman" w:cs="Times New Roman"/>
                <w:sz w:val="20"/>
                <w:szCs w:val="20"/>
              </w:rPr>
            </w:pPr>
          </w:p>
          <w:p w:rsidRPr="00BC4E52" w:rsidR="000D010C" w:rsidP="5BC39F26" w:rsidRDefault="66E5F8CD" w14:paraId="3D2727F7" w14:textId="1AB69274">
            <w:pPr>
              <w:spacing/>
              <w:contextualSpacing/>
              <w:rPr>
                <w:rFonts w:ascii="Times New Roman" w:hAnsi="Times New Roman" w:eastAsia="Times New Roman" w:cs="Times New Roman"/>
                <w:sz w:val="20"/>
                <w:szCs w:val="20"/>
              </w:rPr>
            </w:pPr>
            <w:r w:rsidRPr="7187C76F" w:rsidR="6E3273C2">
              <w:rPr>
                <w:rFonts w:ascii="Times New Roman" w:hAnsi="Times New Roman" w:eastAsia="Times New Roman" w:cs="Times New Roman"/>
                <w:sz w:val="20"/>
                <w:szCs w:val="20"/>
              </w:rPr>
              <w:t xml:space="preserve">Email </w:t>
            </w:r>
            <w:r w:rsidRPr="7187C76F" w:rsidR="37728428">
              <w:rPr>
                <w:rFonts w:ascii="Times New Roman" w:hAnsi="Times New Roman" w:eastAsia="Times New Roman" w:cs="Times New Roman"/>
                <w:sz w:val="20"/>
                <w:szCs w:val="20"/>
              </w:rPr>
              <w:t>Address:</w:t>
            </w:r>
          </w:p>
        </w:tc>
        <w:tc>
          <w:tcPr>
            <w:tcW w:w="5826" w:type="dxa"/>
            <w:gridSpan w:val="3"/>
            <w:tcBorders>
              <w:bottom w:val="single" w:color="auto" w:sz="4" w:space="0"/>
            </w:tcBorders>
            <w:tcMar/>
          </w:tcPr>
          <w:p w:rsidRPr="00216F50" w:rsidR="00216F50" w:rsidP="5BC39F26" w:rsidRDefault="0A8DD4EF" w14:paraId="277734D6" w14:textId="77777777">
            <w:pPr>
              <w:spacing/>
              <w:contextualSpacing/>
              <w:rPr>
                <w:rFonts w:ascii="Times New Roman" w:hAnsi="Times New Roman" w:eastAsia="Times New Roman" w:cs="Times New Roman"/>
                <w:color w:val="FF0000"/>
                <w:sz w:val="20"/>
                <w:szCs w:val="20"/>
              </w:rPr>
            </w:pPr>
            <w:r w:rsidRPr="7187C76F" w:rsidR="00BCA53E">
              <w:rPr>
                <w:rFonts w:ascii="Times New Roman" w:hAnsi="Times New Roman" w:eastAsia="Times New Roman" w:cs="Times New Roman"/>
                <w:sz w:val="20"/>
                <w:szCs w:val="20"/>
              </w:rPr>
              <w:t xml:space="preserve">Mr. Aaron </w:t>
            </w:r>
            <w:r w:rsidRPr="7187C76F" w:rsidR="00BCA53E">
              <w:rPr>
                <w:rFonts w:ascii="Times New Roman" w:hAnsi="Times New Roman" w:eastAsia="Times New Roman" w:cs="Times New Roman"/>
                <w:sz w:val="20"/>
                <w:szCs w:val="20"/>
              </w:rPr>
              <w:t>Gatabazi</w:t>
            </w:r>
          </w:p>
          <w:p w:rsidR="1C364EFB" w:rsidP="5BC39F26" w:rsidRDefault="37A054C5" w14:paraId="3985AD25" w14:textId="19788F23">
            <w:pPr>
              <w:spacing/>
              <w:contextualSpacing/>
              <w:rPr>
                <w:rFonts w:ascii="Times New Roman" w:hAnsi="Times New Roman" w:eastAsia="Times New Roman" w:cs="Times New Roman"/>
                <w:color w:val="FF0000"/>
                <w:sz w:val="20"/>
                <w:szCs w:val="20"/>
              </w:rPr>
            </w:pPr>
            <w:r w:rsidRPr="7187C76F" w:rsidR="7323B51B">
              <w:rPr>
                <w:rFonts w:ascii="Times New Roman" w:hAnsi="Times New Roman" w:eastAsia="Times New Roman" w:cs="Times New Roman"/>
                <w:sz w:val="20"/>
                <w:szCs w:val="20"/>
              </w:rPr>
              <w:t xml:space="preserve">Operations Manager, Feed the Future Rwanda Hinga </w:t>
            </w:r>
            <w:r w:rsidRPr="7187C76F" w:rsidR="7323B51B">
              <w:rPr>
                <w:rFonts w:ascii="Times New Roman" w:hAnsi="Times New Roman" w:eastAsia="Times New Roman" w:cs="Times New Roman"/>
                <w:sz w:val="20"/>
                <w:szCs w:val="20"/>
              </w:rPr>
              <w:t>Wunguke</w:t>
            </w:r>
            <w:r w:rsidRPr="7187C76F" w:rsidR="7323B51B">
              <w:rPr>
                <w:rFonts w:ascii="Times New Roman" w:hAnsi="Times New Roman" w:eastAsia="Times New Roman" w:cs="Times New Roman"/>
                <w:sz w:val="20"/>
                <w:szCs w:val="20"/>
              </w:rPr>
              <w:t xml:space="preserve"> Activity</w:t>
            </w:r>
          </w:p>
          <w:p w:rsidRPr="00BC4E52" w:rsidR="000D010C" w:rsidP="5BC39F26" w:rsidRDefault="0A8DD4EF" w14:paraId="42EB7D0A" w14:textId="748083DE">
            <w:pPr>
              <w:spacing/>
              <w:contextualSpacing/>
              <w:rPr>
                <w:rFonts w:ascii="Times New Roman" w:hAnsi="Times New Roman" w:eastAsia="Times New Roman" w:cs="Times New Roman"/>
                <w:sz w:val="20"/>
                <w:szCs w:val="20"/>
              </w:rPr>
            </w:pPr>
            <w:hyperlink r:id="Rac95502d148d4417">
              <w:r w:rsidRPr="7187C76F" w:rsidR="00BCA53E">
                <w:rPr>
                  <w:rStyle w:val="Hyperlink"/>
                  <w:rFonts w:ascii="Times New Roman" w:hAnsi="Times New Roman" w:eastAsia="Times New Roman" w:cs="Times New Roman"/>
                  <w:sz w:val="20"/>
                  <w:szCs w:val="20"/>
                </w:rPr>
                <w:t>hingawunguke@cnfarwanda.org</w:t>
              </w:r>
            </w:hyperlink>
          </w:p>
        </w:tc>
      </w:tr>
      <w:tr w:rsidRPr="00BC4E52" w:rsidR="00751951" w:rsidTr="39DF9E48" w14:paraId="14696F3B" w14:textId="77777777">
        <w:tc>
          <w:tcPr>
            <w:tcW w:w="1785" w:type="dxa"/>
            <w:vMerge w:val="restart"/>
            <w:tcMar/>
          </w:tcPr>
          <w:p w:rsidRPr="00BC4E52" w:rsidR="00751951" w:rsidP="5BC39F26" w:rsidRDefault="3A8D9FF6" w14:paraId="39021F0D" w14:textId="1BFBAC7C">
            <w:pPr>
              <w:contextualSpacing/>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Questions:</w:t>
            </w:r>
          </w:p>
        </w:tc>
        <w:tc>
          <w:tcPr>
            <w:tcW w:w="7565" w:type="dxa"/>
            <w:gridSpan w:val="5"/>
            <w:tcBorders>
              <w:bottom w:val="nil"/>
            </w:tcBorders>
            <w:tcMar/>
          </w:tcPr>
          <w:p w:rsidRPr="00BC4E52" w:rsidR="00751951" w:rsidP="39DF9E48" w:rsidRDefault="4664E32F" w14:paraId="216E02AD" w14:textId="005BFD7F">
            <w:pPr>
              <w:spacing/>
              <w:contextualSpacing/>
              <w:rPr>
                <w:rFonts w:ascii="Times New Roman" w:hAnsi="Times New Roman" w:eastAsia="Times New Roman" w:cs="Times New Roman"/>
                <w:b w:val="1"/>
                <w:bCs w:val="1"/>
                <w:i w:val="1"/>
                <w:iCs w:val="1"/>
                <w:color w:val="FF0000"/>
                <w:sz w:val="20"/>
                <w:szCs w:val="20"/>
              </w:rPr>
            </w:pPr>
            <w:r w:rsidRPr="39DF9E48" w:rsidR="09FEDC5D">
              <w:rPr>
                <w:rFonts w:ascii="Times New Roman" w:hAnsi="Times New Roman" w:eastAsia="Times New Roman" w:cs="Times New Roman"/>
                <w:b w:val="1"/>
                <w:bCs w:val="1"/>
                <w:sz w:val="20"/>
                <w:szCs w:val="20"/>
              </w:rPr>
              <w:t xml:space="preserve">Question </w:t>
            </w:r>
            <w:r w:rsidRPr="39DF9E48" w:rsidR="580D2117">
              <w:rPr>
                <w:rFonts w:ascii="Times New Roman" w:hAnsi="Times New Roman" w:eastAsia="Times New Roman" w:cs="Times New Roman"/>
                <w:b w:val="1"/>
                <w:bCs w:val="1"/>
                <w:sz w:val="20"/>
                <w:szCs w:val="20"/>
              </w:rPr>
              <w:t>Deadline</w:t>
            </w:r>
            <w:r w:rsidRPr="39DF9E48" w:rsidR="580D2117">
              <w:rPr>
                <w:rFonts w:ascii="Times New Roman" w:hAnsi="Times New Roman" w:eastAsia="Times New Roman" w:cs="Times New Roman"/>
                <w:sz w:val="20"/>
                <w:szCs w:val="20"/>
              </w:rPr>
              <w:t>:</w:t>
            </w:r>
            <w:r w:rsidRPr="39DF9E48" w:rsidR="5F8222A1">
              <w:rPr>
                <w:rFonts w:ascii="Times New Roman" w:hAnsi="Times New Roman" w:eastAsia="Times New Roman" w:cs="Times New Roman"/>
                <w:b w:val="1"/>
                <w:bCs w:val="1"/>
                <w:sz w:val="20"/>
                <w:szCs w:val="20"/>
              </w:rPr>
              <w:t xml:space="preserve"> </w:t>
            </w:r>
            <w:r w:rsidRPr="39DF9E48" w:rsidR="4C99EA6B">
              <w:rPr>
                <w:rFonts w:ascii="Times New Roman" w:hAnsi="Times New Roman" w:eastAsia="Times New Roman" w:cs="Times New Roman"/>
                <w:b w:val="1"/>
                <w:bCs w:val="1"/>
                <w:sz w:val="20"/>
                <w:szCs w:val="20"/>
              </w:rPr>
              <w:t>January</w:t>
            </w:r>
            <w:r w:rsidRPr="39DF9E48" w:rsidR="4C99EA6B">
              <w:rPr>
                <w:rFonts w:ascii="Times New Roman" w:hAnsi="Times New Roman" w:eastAsia="Times New Roman" w:cs="Times New Roman"/>
                <w:b w:val="1"/>
                <w:bCs w:val="1"/>
                <w:sz w:val="20"/>
                <w:szCs w:val="20"/>
              </w:rPr>
              <w:t xml:space="preserve"> </w:t>
            </w:r>
            <w:r w:rsidRPr="39DF9E48" w:rsidR="0B009F33">
              <w:rPr>
                <w:rFonts w:ascii="Times New Roman" w:hAnsi="Times New Roman" w:eastAsia="Times New Roman" w:cs="Times New Roman"/>
                <w:b w:val="1"/>
                <w:bCs w:val="1"/>
                <w:sz w:val="20"/>
                <w:szCs w:val="20"/>
              </w:rPr>
              <w:t>1</w:t>
            </w:r>
            <w:r w:rsidRPr="39DF9E48" w:rsidR="6E810D26">
              <w:rPr>
                <w:rFonts w:ascii="Times New Roman" w:hAnsi="Times New Roman" w:eastAsia="Times New Roman" w:cs="Times New Roman"/>
                <w:b w:val="1"/>
                <w:bCs w:val="1"/>
                <w:sz w:val="20"/>
                <w:szCs w:val="20"/>
              </w:rPr>
              <w:t>6</w:t>
            </w:r>
            <w:r w:rsidRPr="39DF9E48" w:rsidR="11413B62">
              <w:rPr>
                <w:rFonts w:ascii="Times New Roman" w:hAnsi="Times New Roman" w:eastAsia="Times New Roman" w:cs="Times New Roman"/>
                <w:b w:val="1"/>
                <w:bCs w:val="1"/>
                <w:sz w:val="20"/>
                <w:szCs w:val="20"/>
              </w:rPr>
              <w:t>, 202</w:t>
            </w:r>
            <w:r w:rsidRPr="39DF9E48" w:rsidR="3114C13B">
              <w:rPr>
                <w:rFonts w:ascii="Times New Roman" w:hAnsi="Times New Roman" w:eastAsia="Times New Roman" w:cs="Times New Roman"/>
                <w:b w:val="1"/>
                <w:bCs w:val="1"/>
                <w:sz w:val="20"/>
                <w:szCs w:val="20"/>
              </w:rPr>
              <w:t>5</w:t>
            </w:r>
          </w:p>
        </w:tc>
      </w:tr>
      <w:tr w:rsidRPr="00BC4E52" w:rsidR="00751951" w:rsidTr="39DF9E48" w14:paraId="7842752F" w14:textId="77777777">
        <w:tc>
          <w:tcPr>
            <w:tcW w:w="1785" w:type="dxa"/>
            <w:vMerge/>
            <w:tcMar/>
          </w:tcPr>
          <w:p w:rsidRPr="00BC4E52" w:rsidR="00751951" w:rsidP="00BC4E52" w:rsidRDefault="00751951" w14:paraId="22D92969" w14:textId="77777777">
            <w:pPr>
              <w:contextualSpacing/>
              <w:rPr>
                <w:rFonts w:cstheme="minorHAnsi"/>
                <w:sz w:val="20"/>
                <w:szCs w:val="20"/>
              </w:rPr>
            </w:pPr>
          </w:p>
        </w:tc>
        <w:tc>
          <w:tcPr>
            <w:tcW w:w="7565" w:type="dxa"/>
            <w:gridSpan w:val="5"/>
            <w:tcBorders>
              <w:top w:val="nil"/>
              <w:bottom w:val="single" w:color="auto" w:sz="4" w:space="0"/>
            </w:tcBorders>
            <w:tcMar/>
          </w:tcPr>
          <w:p w:rsidRPr="00BC4E52" w:rsidR="00216F50" w:rsidP="39DF9E48" w:rsidRDefault="05FC37A8" w14:paraId="77A7DA2F" w14:textId="174E96CF">
            <w:pPr>
              <w:spacing/>
              <w:contextualSpacing/>
              <w:rPr>
                <w:rFonts w:ascii="Times New Roman" w:hAnsi="Times New Roman" w:eastAsia="Times New Roman" w:cs="Times New Roman"/>
                <w:color w:val="FF0000"/>
                <w:sz w:val="20"/>
                <w:szCs w:val="20"/>
              </w:rPr>
            </w:pPr>
            <w:r w:rsidRPr="39DF9E48" w:rsidR="56ACD60B">
              <w:rPr>
                <w:rFonts w:ascii="Times New Roman" w:hAnsi="Times New Roman" w:eastAsia="Times New Roman" w:cs="Times New Roman"/>
                <w:b w:val="1"/>
                <w:bCs w:val="1"/>
                <w:sz w:val="20"/>
                <w:szCs w:val="20"/>
              </w:rPr>
              <w:t>Instructions</w:t>
            </w:r>
            <w:r w:rsidRPr="39DF9E48" w:rsidR="56ACD60B">
              <w:rPr>
                <w:rFonts w:ascii="Times New Roman" w:hAnsi="Times New Roman" w:eastAsia="Times New Roman" w:cs="Times New Roman"/>
                <w:sz w:val="20"/>
                <w:szCs w:val="20"/>
              </w:rPr>
              <w:t xml:space="preserve">: Questions must be </w:t>
            </w:r>
            <w:r w:rsidRPr="39DF9E48" w:rsidR="56ACD60B">
              <w:rPr>
                <w:rFonts w:ascii="Times New Roman" w:hAnsi="Times New Roman" w:eastAsia="Times New Roman" w:cs="Times New Roman"/>
                <w:sz w:val="20"/>
                <w:szCs w:val="20"/>
              </w:rPr>
              <w:t>submitted</w:t>
            </w:r>
            <w:r w:rsidRPr="39DF9E48" w:rsidR="56ACD60B">
              <w:rPr>
                <w:rFonts w:ascii="Times New Roman" w:hAnsi="Times New Roman" w:eastAsia="Times New Roman" w:cs="Times New Roman"/>
                <w:sz w:val="20"/>
                <w:szCs w:val="20"/>
              </w:rPr>
              <w:t xml:space="preserve"> in writing; phone calls will not be accepted. Only CNFA’s written answers will be considered official and carry weight in the solicitation and </w:t>
            </w:r>
            <w:r w:rsidRPr="39DF9E48" w:rsidR="56ACD60B">
              <w:rPr>
                <w:rFonts w:ascii="Times New Roman" w:hAnsi="Times New Roman" w:eastAsia="Times New Roman" w:cs="Times New Roman"/>
                <w:sz w:val="20"/>
                <w:szCs w:val="20"/>
              </w:rPr>
              <w:t>subsequent</w:t>
            </w:r>
            <w:r w:rsidRPr="39DF9E48" w:rsidR="56ACD60B">
              <w:rPr>
                <w:rFonts w:ascii="Times New Roman" w:hAnsi="Times New Roman" w:eastAsia="Times New Roman" w:cs="Times New Roman"/>
                <w:sz w:val="20"/>
                <w:szCs w:val="20"/>
              </w:rPr>
              <w:t xml:space="preserve"> evaluation. Verbal information received from </w:t>
            </w:r>
            <w:r w:rsidRPr="39DF9E48" w:rsidR="75A7C0E0">
              <w:rPr>
                <w:rFonts w:ascii="Times New Roman" w:hAnsi="Times New Roman" w:eastAsia="Times New Roman" w:cs="Times New Roman"/>
                <w:sz w:val="20"/>
                <w:szCs w:val="20"/>
              </w:rPr>
              <w:t>CNFA,</w:t>
            </w:r>
            <w:r w:rsidRPr="39DF9E48" w:rsidR="56ACD60B">
              <w:rPr>
                <w:rFonts w:ascii="Times New Roman" w:hAnsi="Times New Roman" w:eastAsia="Times New Roman" w:cs="Times New Roman"/>
                <w:sz w:val="20"/>
                <w:szCs w:val="20"/>
              </w:rPr>
              <w:t xml:space="preserve"> or any other entity should not be considered an official response to any questions. </w:t>
            </w:r>
          </w:p>
          <w:p w:rsidRPr="00BC4E52" w:rsidR="00216F50" w:rsidP="39DF9E48" w:rsidRDefault="05FC37A8" w14:paraId="2329C10F" w14:textId="5C7FA5D2">
            <w:pPr>
              <w:spacing/>
              <w:contextualSpacing/>
              <w:rPr>
                <w:rFonts w:ascii="Times New Roman" w:hAnsi="Times New Roman" w:eastAsia="Times New Roman" w:cs="Times New Roman"/>
                <w:sz w:val="20"/>
                <w:szCs w:val="20"/>
              </w:rPr>
            </w:pPr>
          </w:p>
          <w:p w:rsidRPr="00BC4E52" w:rsidR="00216F50" w:rsidP="39DF9E48" w:rsidRDefault="05FC37A8" w14:paraId="001672E5" w14:textId="26FCDD7D">
            <w:pPr>
              <w:spacing/>
              <w:contextualSpacing/>
              <w:rPr>
                <w:rFonts w:ascii="Times New Roman" w:hAnsi="Times New Roman" w:eastAsia="Times New Roman" w:cs="Times New Roman"/>
                <w:b w:val="0"/>
                <w:bCs w:val="0"/>
                <w:sz w:val="20"/>
                <w:szCs w:val="20"/>
              </w:rPr>
            </w:pPr>
            <w:r w:rsidRPr="39DF9E48" w:rsidR="1F557D1E">
              <w:rPr>
                <w:rFonts w:ascii="Times New Roman" w:hAnsi="Times New Roman" w:eastAsia="Times New Roman" w:cs="Times New Roman"/>
                <w:b w:val="1"/>
                <w:bCs w:val="1"/>
                <w:sz w:val="20"/>
                <w:szCs w:val="20"/>
              </w:rPr>
              <w:t xml:space="preserve">Site </w:t>
            </w:r>
            <w:r w:rsidRPr="39DF9E48" w:rsidR="7B310018">
              <w:rPr>
                <w:rFonts w:ascii="Times New Roman" w:hAnsi="Times New Roman" w:eastAsia="Times New Roman" w:cs="Times New Roman"/>
                <w:b w:val="1"/>
                <w:bCs w:val="1"/>
                <w:sz w:val="20"/>
                <w:szCs w:val="20"/>
              </w:rPr>
              <w:t>M</w:t>
            </w:r>
            <w:r w:rsidRPr="39DF9E48" w:rsidR="1F557D1E">
              <w:rPr>
                <w:rFonts w:ascii="Times New Roman" w:hAnsi="Times New Roman" w:eastAsia="Times New Roman" w:cs="Times New Roman"/>
                <w:b w:val="1"/>
                <w:bCs w:val="1"/>
                <w:sz w:val="20"/>
                <w:szCs w:val="20"/>
              </w:rPr>
              <w:t xml:space="preserve">andatory </w:t>
            </w:r>
            <w:r w:rsidRPr="39DF9E48" w:rsidR="5CBAB184">
              <w:rPr>
                <w:rFonts w:ascii="Times New Roman" w:hAnsi="Times New Roman" w:eastAsia="Times New Roman" w:cs="Times New Roman"/>
                <w:b w:val="1"/>
                <w:bCs w:val="1"/>
                <w:sz w:val="20"/>
                <w:szCs w:val="20"/>
              </w:rPr>
              <w:t>V</w:t>
            </w:r>
            <w:r w:rsidRPr="39DF9E48" w:rsidR="1F557D1E">
              <w:rPr>
                <w:rFonts w:ascii="Times New Roman" w:hAnsi="Times New Roman" w:eastAsia="Times New Roman" w:cs="Times New Roman"/>
                <w:b w:val="1"/>
                <w:bCs w:val="1"/>
                <w:sz w:val="20"/>
                <w:szCs w:val="20"/>
              </w:rPr>
              <w:t>isit: January 14, 2025.</w:t>
            </w:r>
            <w:r w:rsidRPr="39DF9E48" w:rsidR="1F557D1E">
              <w:rPr>
                <w:rFonts w:ascii="Times New Roman" w:hAnsi="Times New Roman" w:eastAsia="Times New Roman" w:cs="Times New Roman"/>
                <w:b w:val="0"/>
                <w:bCs w:val="0"/>
                <w:sz w:val="20"/>
                <w:szCs w:val="20"/>
              </w:rPr>
              <w:t xml:space="preserve"> All interested offerors must vis</w:t>
            </w:r>
            <w:r w:rsidRPr="39DF9E48" w:rsidR="0D6DCF1D">
              <w:rPr>
                <w:rFonts w:ascii="Times New Roman" w:hAnsi="Times New Roman" w:eastAsia="Times New Roman" w:cs="Times New Roman"/>
                <w:b w:val="0"/>
                <w:bCs w:val="0"/>
                <w:sz w:val="20"/>
                <w:szCs w:val="20"/>
              </w:rPr>
              <w:t>i</w:t>
            </w:r>
            <w:r w:rsidRPr="39DF9E48" w:rsidR="1F557D1E">
              <w:rPr>
                <w:rFonts w:ascii="Times New Roman" w:hAnsi="Times New Roman" w:eastAsia="Times New Roman" w:cs="Times New Roman"/>
                <w:b w:val="0"/>
                <w:bCs w:val="0"/>
                <w:sz w:val="20"/>
                <w:szCs w:val="20"/>
              </w:rPr>
              <w:t>t the site where the equipment will be delivered</w:t>
            </w:r>
            <w:r w:rsidRPr="39DF9E48" w:rsidR="36D132B0">
              <w:rPr>
                <w:rFonts w:ascii="Times New Roman" w:hAnsi="Times New Roman" w:eastAsia="Times New Roman" w:cs="Times New Roman"/>
                <w:b w:val="0"/>
                <w:bCs w:val="0"/>
                <w:sz w:val="20"/>
                <w:szCs w:val="20"/>
              </w:rPr>
              <w:t xml:space="preserve"> and installed to assess the premises and other technical requirements before bidding</w:t>
            </w:r>
            <w:r w:rsidRPr="39DF9E48" w:rsidR="4401ACAF">
              <w:rPr>
                <w:rFonts w:ascii="Times New Roman" w:hAnsi="Times New Roman" w:eastAsia="Times New Roman" w:cs="Times New Roman"/>
                <w:b w:val="0"/>
                <w:bCs w:val="0"/>
                <w:sz w:val="20"/>
                <w:szCs w:val="20"/>
              </w:rPr>
              <w:t>.</w:t>
            </w:r>
          </w:p>
        </w:tc>
      </w:tr>
      <w:tr w:rsidRPr="00BC4E52" w:rsidR="00751951" w:rsidTr="39DF9E48" w14:paraId="49A3591E" w14:textId="77777777">
        <w:tc>
          <w:tcPr>
            <w:tcW w:w="1785" w:type="dxa"/>
            <w:vMerge w:val="restart"/>
            <w:tcMar/>
          </w:tcPr>
          <w:p w:rsidRPr="00BC4E52" w:rsidR="00751951" w:rsidP="5BC39F26" w:rsidRDefault="3A8D9FF6" w14:paraId="75DEAEE6" w14:textId="2114E2B9">
            <w:pPr>
              <w:contextualSpacing/>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Offers:</w:t>
            </w:r>
          </w:p>
        </w:tc>
        <w:tc>
          <w:tcPr>
            <w:tcW w:w="7565" w:type="dxa"/>
            <w:gridSpan w:val="5"/>
            <w:tcBorders>
              <w:bottom w:val="nil"/>
            </w:tcBorders>
            <w:tcMar/>
          </w:tcPr>
          <w:p w:rsidRPr="00BC4E52" w:rsidR="00751951" w:rsidP="5BC39F26" w:rsidRDefault="4664E32F" w14:paraId="7AE8A232" w14:textId="2867FDA0">
            <w:pPr>
              <w:spacing/>
              <w:contextualSpacing/>
              <w:rPr>
                <w:rFonts w:ascii="Times New Roman" w:hAnsi="Times New Roman" w:eastAsia="Times New Roman" w:cs="Times New Roman"/>
                <w:sz w:val="20"/>
                <w:szCs w:val="20"/>
              </w:rPr>
            </w:pPr>
            <w:r w:rsidRPr="39DF9E48" w:rsidR="09FEDC5D">
              <w:rPr>
                <w:rFonts w:ascii="Times New Roman" w:hAnsi="Times New Roman" w:eastAsia="Times New Roman" w:cs="Times New Roman"/>
                <w:b w:val="1"/>
                <w:bCs w:val="1"/>
                <w:sz w:val="20"/>
                <w:szCs w:val="20"/>
              </w:rPr>
              <w:t xml:space="preserve">Offer </w:t>
            </w:r>
            <w:r w:rsidRPr="39DF9E48" w:rsidR="580D2117">
              <w:rPr>
                <w:rFonts w:ascii="Times New Roman" w:hAnsi="Times New Roman" w:eastAsia="Times New Roman" w:cs="Times New Roman"/>
                <w:b w:val="1"/>
                <w:bCs w:val="1"/>
                <w:sz w:val="20"/>
                <w:szCs w:val="20"/>
              </w:rPr>
              <w:t xml:space="preserve">Deadline: </w:t>
            </w:r>
            <w:r w:rsidRPr="39DF9E48" w:rsidR="0FEB6757">
              <w:rPr>
                <w:rFonts w:ascii="Times New Roman" w:hAnsi="Times New Roman" w:eastAsia="Times New Roman" w:cs="Times New Roman"/>
                <w:b w:val="1"/>
                <w:bCs w:val="1"/>
                <w:sz w:val="20"/>
                <w:szCs w:val="20"/>
              </w:rPr>
              <w:t xml:space="preserve">January </w:t>
            </w:r>
            <w:r w:rsidRPr="39DF9E48" w:rsidR="1951E004">
              <w:rPr>
                <w:rFonts w:ascii="Times New Roman" w:hAnsi="Times New Roman" w:eastAsia="Times New Roman" w:cs="Times New Roman"/>
                <w:b w:val="1"/>
                <w:bCs w:val="1"/>
                <w:sz w:val="20"/>
                <w:szCs w:val="20"/>
              </w:rPr>
              <w:t>2</w:t>
            </w:r>
            <w:r w:rsidRPr="39DF9E48" w:rsidR="57D04EB1">
              <w:rPr>
                <w:rFonts w:ascii="Times New Roman" w:hAnsi="Times New Roman" w:eastAsia="Times New Roman" w:cs="Times New Roman"/>
                <w:b w:val="1"/>
                <w:bCs w:val="1"/>
                <w:sz w:val="20"/>
                <w:szCs w:val="20"/>
              </w:rPr>
              <w:t>3</w:t>
            </w:r>
            <w:r w:rsidRPr="39DF9E48" w:rsidR="3D0232BB">
              <w:rPr>
                <w:rFonts w:ascii="Times New Roman" w:hAnsi="Times New Roman" w:eastAsia="Times New Roman" w:cs="Times New Roman"/>
                <w:b w:val="1"/>
                <w:bCs w:val="1"/>
                <w:sz w:val="20"/>
                <w:szCs w:val="20"/>
              </w:rPr>
              <w:t>, 202</w:t>
            </w:r>
            <w:r w:rsidRPr="39DF9E48" w:rsidR="1DE11B0D">
              <w:rPr>
                <w:rFonts w:ascii="Times New Roman" w:hAnsi="Times New Roman" w:eastAsia="Times New Roman" w:cs="Times New Roman"/>
                <w:b w:val="1"/>
                <w:bCs w:val="1"/>
                <w:sz w:val="20"/>
                <w:szCs w:val="20"/>
              </w:rPr>
              <w:t>5</w:t>
            </w:r>
            <w:r w:rsidRPr="39DF9E48" w:rsidR="3D0232BB">
              <w:rPr>
                <w:rFonts w:ascii="Times New Roman" w:hAnsi="Times New Roman" w:eastAsia="Times New Roman" w:cs="Times New Roman"/>
                <w:b w:val="1"/>
                <w:bCs w:val="1"/>
                <w:sz w:val="20"/>
                <w:szCs w:val="20"/>
              </w:rPr>
              <w:t xml:space="preserve">, 23h00 Rwanda </w:t>
            </w:r>
            <w:r w:rsidRPr="39DF9E48" w:rsidR="03CEBCA7">
              <w:rPr>
                <w:rFonts w:ascii="Times New Roman" w:hAnsi="Times New Roman" w:eastAsia="Times New Roman" w:cs="Times New Roman"/>
                <w:b w:val="1"/>
                <w:bCs w:val="1"/>
                <w:sz w:val="20"/>
                <w:szCs w:val="20"/>
              </w:rPr>
              <w:t>T</w:t>
            </w:r>
            <w:r w:rsidRPr="39DF9E48" w:rsidR="3D0232BB">
              <w:rPr>
                <w:rFonts w:ascii="Times New Roman" w:hAnsi="Times New Roman" w:eastAsia="Times New Roman" w:cs="Times New Roman"/>
                <w:b w:val="1"/>
                <w:bCs w:val="1"/>
                <w:sz w:val="20"/>
                <w:szCs w:val="20"/>
              </w:rPr>
              <w:t>ime</w:t>
            </w:r>
          </w:p>
        </w:tc>
      </w:tr>
      <w:tr w:rsidRPr="00BC4E52" w:rsidR="00751951" w:rsidTr="39DF9E48" w14:paraId="1367E782" w14:textId="77777777">
        <w:tc>
          <w:tcPr>
            <w:tcW w:w="1785" w:type="dxa"/>
            <w:vMerge/>
            <w:tcMar/>
          </w:tcPr>
          <w:p w:rsidRPr="00BC4E52" w:rsidR="00751951" w:rsidP="00BC4E52" w:rsidRDefault="00751951" w14:paraId="3F35721B" w14:textId="34085CC5">
            <w:pPr>
              <w:contextualSpacing/>
              <w:rPr>
                <w:rFonts w:cstheme="minorHAnsi"/>
                <w:b/>
                <w:bCs/>
                <w:sz w:val="20"/>
                <w:szCs w:val="20"/>
              </w:rPr>
            </w:pPr>
          </w:p>
        </w:tc>
        <w:tc>
          <w:tcPr>
            <w:tcW w:w="1394" w:type="dxa"/>
            <w:tcBorders>
              <w:top w:val="nil"/>
              <w:bottom w:val="nil"/>
              <w:right w:val="nil"/>
            </w:tcBorders>
            <w:tcMar/>
          </w:tcPr>
          <w:p w:rsidRPr="00BC4E52" w:rsidR="00751951" w:rsidP="5BC39F26" w:rsidRDefault="3A8D9FF6" w14:paraId="4641FC92" w14:textId="39C4F746">
            <w:pPr>
              <w:spacing/>
              <w:contextualSpacing/>
              <w:rPr>
                <w:rStyle w:val="normaltextrun"/>
                <w:rFonts w:ascii="Times New Roman" w:hAnsi="Times New Roman" w:eastAsia="Times New Roman" w:cs="Times New Roman"/>
                <w:b w:val="1"/>
                <w:bCs w:val="1"/>
                <w:sz w:val="20"/>
                <w:szCs w:val="20"/>
              </w:rPr>
            </w:pPr>
            <w:r w:rsidRPr="7187C76F" w:rsidR="3A8D9FF6">
              <w:rPr>
                <w:rStyle w:val="normaltextrun"/>
                <w:rFonts w:ascii="Times New Roman" w:hAnsi="Times New Roman" w:eastAsia="Times New Roman" w:cs="Times New Roman"/>
                <w:b w:val="1"/>
                <w:bCs w:val="1"/>
                <w:sz w:val="20"/>
                <w:szCs w:val="20"/>
              </w:rPr>
              <w:t>Via:</w:t>
            </w:r>
          </w:p>
        </w:tc>
        <w:tc>
          <w:tcPr>
            <w:tcW w:w="1703" w:type="dxa"/>
            <w:gridSpan w:val="2"/>
            <w:tcBorders>
              <w:top w:val="nil"/>
              <w:left w:val="nil"/>
              <w:bottom w:val="nil"/>
              <w:right w:val="nil"/>
            </w:tcBorders>
            <w:tcMar/>
          </w:tcPr>
          <w:p w:rsidRPr="00BC4E52" w:rsidR="00751951" w:rsidP="5BC39F26" w:rsidRDefault="00534764" w14:paraId="6C833664" w14:textId="5DF3550D">
            <w:pPr>
              <w:spacing/>
              <w:contextualSpacing/>
              <w:rPr>
                <w:rStyle w:val="normaltextrun"/>
                <w:rFonts w:ascii="Times New Roman" w:hAnsi="Times New Roman" w:eastAsia="Times New Roman" w:cs="Times New Roman"/>
                <w:b w:val="1"/>
                <w:bCs w:val="1"/>
                <w:sz w:val="20"/>
                <w:szCs w:val="20"/>
              </w:rPr>
            </w:pPr>
            <w:sdt>
              <w:sdtPr>
                <w:id w:val="-2058844999"/>
                <w14:checkbox>
                  <w14:checked w14:val="1"/>
                  <w14:checkedState w14:val="2612" w14:font="MS Gothic"/>
                  <w14:uncheckedState w14:val="2610" w14:font="MS Gothic"/>
                </w14:checkbox>
                <w:rPr>
                  <w:rFonts w:ascii="Times New Roman" w:hAnsi="Times New Roman" w:eastAsia="Times New Roman" w:cs="Times New Roman"/>
                  <w:color w:val="FF0000"/>
                  <w:sz w:val="20"/>
                  <w:szCs w:val="20"/>
                </w:rPr>
              </w:sdtPr>
              <w:sdtContent>
                <w:r w:rsidRPr="7187C76F" w:rsidR="55176B2E">
                  <w:rPr>
                    <w:rFonts w:ascii="MS Gothic" w:hAnsi="MS Gothic" w:eastAsia="MS Gothic"/>
                    <w:sz w:val="20"/>
                    <w:szCs w:val="20"/>
                  </w:rPr>
                  <w:t>☒</w:t>
                </w:r>
              </w:sdtContent>
              <w:sdtEndPr>
                <w:rPr>
                  <w:rFonts w:ascii="Times New Roman" w:hAnsi="Times New Roman" w:eastAsia="Times New Roman" w:cs="Times New Roman"/>
                  <w:color w:val="FF0000"/>
                  <w:sz w:val="20"/>
                  <w:szCs w:val="20"/>
                </w:rPr>
              </w:sdtEndPr>
            </w:sdt>
            <w:r w:rsidRPr="7187C76F" w:rsidR="3A8D9FF6">
              <w:rPr>
                <w:sz w:val="20"/>
                <w:szCs w:val="20"/>
              </w:rPr>
              <w:t xml:space="preserve"> Email</w:t>
            </w:r>
          </w:p>
        </w:tc>
        <w:tc>
          <w:tcPr>
            <w:tcW w:w="2134" w:type="dxa"/>
            <w:tcBorders>
              <w:top w:val="nil"/>
              <w:left w:val="nil"/>
              <w:bottom w:val="nil"/>
              <w:right w:val="nil"/>
            </w:tcBorders>
            <w:tcMar/>
          </w:tcPr>
          <w:p w:rsidRPr="00BC4E52" w:rsidR="00751951" w:rsidP="5BC39F26" w:rsidRDefault="00751951" w14:paraId="00CA93DE" w14:textId="1825A25B">
            <w:pPr>
              <w:spacing/>
              <w:contextualSpacing/>
              <w:rPr>
                <w:rFonts w:ascii="Times New Roman" w:hAnsi="Times New Roman" w:eastAsia="Times New Roman" w:cs="Times New Roman"/>
                <w:sz w:val="20"/>
                <w:szCs w:val="20"/>
              </w:rPr>
            </w:pPr>
          </w:p>
        </w:tc>
        <w:tc>
          <w:tcPr>
            <w:tcW w:w="2334" w:type="dxa"/>
            <w:tcBorders>
              <w:top w:val="nil"/>
              <w:left w:val="nil"/>
              <w:bottom w:val="nil"/>
            </w:tcBorders>
            <w:tcMar/>
          </w:tcPr>
          <w:p w:rsidRPr="00BC4E52" w:rsidR="00751951" w:rsidP="5BC39F26" w:rsidRDefault="00751951" w14:paraId="00673BA5" w14:textId="5B3D3F1F">
            <w:pPr>
              <w:spacing/>
              <w:contextualSpacing/>
              <w:rPr>
                <w:rFonts w:ascii="Times New Roman" w:hAnsi="Times New Roman" w:eastAsia="Times New Roman" w:cs="Times New Roman"/>
                <w:sz w:val="20"/>
                <w:szCs w:val="20"/>
              </w:rPr>
            </w:pPr>
          </w:p>
        </w:tc>
      </w:tr>
      <w:tr w:rsidRPr="00BC4E52" w:rsidR="00751951" w:rsidTr="39DF9E48" w14:paraId="615C805E" w14:textId="77777777">
        <w:tc>
          <w:tcPr>
            <w:tcW w:w="1785" w:type="dxa"/>
            <w:vMerge/>
            <w:tcMar/>
          </w:tcPr>
          <w:p w:rsidRPr="00BC4E52" w:rsidR="00751951" w:rsidP="00BC4E52" w:rsidRDefault="00751951" w14:paraId="7E686152" w14:textId="77777777">
            <w:pPr>
              <w:contextualSpacing/>
              <w:rPr>
                <w:rFonts w:cstheme="minorHAnsi"/>
                <w:sz w:val="20"/>
                <w:szCs w:val="20"/>
              </w:rPr>
            </w:pPr>
          </w:p>
        </w:tc>
        <w:tc>
          <w:tcPr>
            <w:tcW w:w="7565" w:type="dxa"/>
            <w:gridSpan w:val="5"/>
            <w:tcBorders>
              <w:top w:val="nil"/>
            </w:tcBorders>
            <w:tcMar/>
          </w:tcPr>
          <w:p w:rsidRPr="00BC4E52" w:rsidR="00BF47BC" w:rsidP="5BC39F26" w:rsidRDefault="3A8D9FF6" w14:paraId="056A7D7B" w14:textId="0476379B">
            <w:pPr>
              <w:spacing/>
              <w:contextualSpacing/>
              <w:rPr>
                <w:rStyle w:val="normaltextrun"/>
                <w:rFonts w:ascii="Times New Roman" w:hAnsi="Times New Roman" w:eastAsia="Times New Roman" w:cs="Times New Roman"/>
                <w:sz w:val="20"/>
                <w:szCs w:val="20"/>
              </w:rPr>
            </w:pPr>
            <w:r w:rsidRPr="7187C76F" w:rsidR="3A8D9FF6">
              <w:rPr>
                <w:rFonts w:ascii="Times New Roman" w:hAnsi="Times New Roman" w:eastAsia="Times New Roman" w:cs="Times New Roman"/>
                <w:b w:val="1"/>
                <w:bCs w:val="1"/>
                <w:sz w:val="20"/>
                <w:szCs w:val="20"/>
              </w:rPr>
              <w:t xml:space="preserve">Instructions: </w:t>
            </w:r>
            <w:r w:rsidRPr="7187C76F" w:rsidR="3A8D9FF6">
              <w:rPr>
                <w:rFonts w:ascii="Times New Roman" w:hAnsi="Times New Roman" w:eastAsia="Times New Roman" w:cs="Times New Roman"/>
                <w:sz w:val="20"/>
                <w:szCs w:val="20"/>
              </w:rPr>
              <w:t xml:space="preserve">Reference the Solicitation Number in any response to this solicitation. Offers received after the specified time and date will be considered late and considered only at CNFA’s discretion. Offerors must strictly follow the deadlines provided in this solicitation to be considered for award. </w:t>
            </w:r>
          </w:p>
        </w:tc>
      </w:tr>
      <w:tr w:rsidRPr="00BC4E52" w:rsidR="00F55AEA" w:rsidTr="39DF9E48" w14:paraId="006D4326" w14:textId="77777777">
        <w:tc>
          <w:tcPr>
            <w:tcW w:w="1785" w:type="dxa"/>
            <w:tcMar/>
          </w:tcPr>
          <w:p w:rsidRPr="00BC4E52" w:rsidR="00F55AEA" w:rsidP="5BC39F26" w:rsidRDefault="49B63222" w14:paraId="3C9AABD6" w14:textId="7D731EB2">
            <w:pPr>
              <w:contextualSpacing/>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Offer Validity:</w:t>
            </w:r>
          </w:p>
        </w:tc>
        <w:tc>
          <w:tcPr>
            <w:tcW w:w="7565" w:type="dxa"/>
            <w:gridSpan w:val="5"/>
            <w:tcBorders>
              <w:top w:val="nil"/>
            </w:tcBorders>
            <w:tcMar/>
          </w:tcPr>
          <w:p w:rsidRPr="00BC4E52" w:rsidR="00F55AEA" w:rsidP="5BC39F26" w:rsidRDefault="13EF84DA" w14:paraId="14BF0D48" w14:textId="7CD9E486">
            <w:pPr>
              <w:spacing/>
              <w:contextualSpacing/>
              <w:rPr>
                <w:rFonts w:ascii="Times New Roman" w:hAnsi="Times New Roman" w:eastAsia="Times New Roman" w:cs="Times New Roman"/>
                <w:sz w:val="20"/>
                <w:szCs w:val="20"/>
              </w:rPr>
            </w:pPr>
            <w:r w:rsidRPr="7187C76F" w:rsidR="13EF84DA">
              <w:rPr>
                <w:rFonts w:ascii="Times New Roman" w:hAnsi="Times New Roman" w:eastAsia="Times New Roman" w:cs="Times New Roman"/>
                <w:sz w:val="20"/>
                <w:szCs w:val="20"/>
              </w:rPr>
              <w:t xml:space="preserve">Offers must remain valid for not less than </w:t>
            </w:r>
            <w:r w:rsidRPr="7187C76F" w:rsidR="009B1AD0">
              <w:rPr>
                <w:rFonts w:ascii="Times New Roman" w:hAnsi="Times New Roman" w:eastAsia="Times New Roman" w:cs="Times New Roman"/>
                <w:b w:val="1"/>
                <w:bCs w:val="1"/>
                <w:sz w:val="20"/>
                <w:szCs w:val="20"/>
              </w:rPr>
              <w:t>60</w:t>
            </w:r>
            <w:r w:rsidRPr="7187C76F" w:rsidR="009B1AD0">
              <w:rPr>
                <w:rFonts w:ascii="Times New Roman" w:hAnsi="Times New Roman" w:eastAsia="Times New Roman" w:cs="Times New Roman"/>
                <w:b w:val="1"/>
                <w:bCs w:val="1"/>
                <w:sz w:val="20"/>
                <w:szCs w:val="20"/>
              </w:rPr>
              <w:t xml:space="preserve"> </w:t>
            </w:r>
            <w:r w:rsidRPr="7187C76F" w:rsidR="13EF84DA">
              <w:rPr>
                <w:rFonts w:ascii="Times New Roman" w:hAnsi="Times New Roman" w:eastAsia="Times New Roman" w:cs="Times New Roman"/>
                <w:b w:val="1"/>
                <w:bCs w:val="1"/>
                <w:sz w:val="20"/>
                <w:szCs w:val="20"/>
              </w:rPr>
              <w:t>calendar days</w:t>
            </w:r>
            <w:r w:rsidRPr="7187C76F" w:rsidR="13EF84DA">
              <w:rPr>
                <w:rFonts w:ascii="Times New Roman" w:hAnsi="Times New Roman" w:eastAsia="Times New Roman" w:cs="Times New Roman"/>
                <w:sz w:val="20"/>
                <w:szCs w:val="20"/>
              </w:rPr>
              <w:t xml:space="preserve"> after the offer deadline. </w:t>
            </w:r>
          </w:p>
        </w:tc>
      </w:tr>
      <w:tr w:rsidRPr="00BC4E52" w:rsidR="00751951" w:rsidTr="39DF9E48" w14:paraId="11F5AF18" w14:textId="77777777">
        <w:tc>
          <w:tcPr>
            <w:tcW w:w="1785" w:type="dxa"/>
            <w:tcMar/>
          </w:tcPr>
          <w:p w:rsidRPr="00BC4E52" w:rsidR="00751951" w:rsidP="5BC39F26" w:rsidRDefault="3A8D9FF6" w14:paraId="40103477" w14:textId="23BC1201">
            <w:pPr>
              <w:contextualSpacing/>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Award:</w:t>
            </w:r>
          </w:p>
        </w:tc>
        <w:tc>
          <w:tcPr>
            <w:tcW w:w="7565" w:type="dxa"/>
            <w:gridSpan w:val="5"/>
            <w:tcMar/>
          </w:tcPr>
          <w:p w:rsidRPr="00BC4E52" w:rsidR="00751951" w:rsidP="5BC39F26" w:rsidRDefault="54996668" w14:paraId="48B990D2" w14:textId="248500AD">
            <w:pPr>
              <w:contextualSpacing/>
              <w:rPr>
                <w:rStyle w:val="normaltextrun"/>
                <w:rFonts w:ascii="Times New Roman" w:hAnsi="Times New Roman" w:eastAsia="Times New Roman" w:cs="Times New Roman"/>
                <w:sz w:val="20"/>
                <w:szCs w:val="20"/>
              </w:rPr>
            </w:pPr>
            <w:r w:rsidRPr="5BC39F26">
              <w:rPr>
                <w:rStyle w:val="normaltextrun"/>
                <w:rFonts w:ascii="Times New Roman" w:hAnsi="Times New Roman" w:eastAsia="Times New Roman" w:cs="Times New Roman"/>
                <w:sz w:val="20"/>
                <w:szCs w:val="20"/>
              </w:rPr>
              <w:t>The a</w:t>
            </w:r>
            <w:r w:rsidRPr="5BC39F26" w:rsidR="7CEAA600">
              <w:rPr>
                <w:rStyle w:val="normaltextrun"/>
                <w:rFonts w:ascii="Times New Roman" w:hAnsi="Times New Roman" w:eastAsia="Times New Roman" w:cs="Times New Roman"/>
                <w:sz w:val="20"/>
                <w:szCs w:val="20"/>
              </w:rPr>
              <w:t xml:space="preserve">ward will be made to the offeror who </w:t>
            </w:r>
            <w:r w:rsidRPr="5BC39F26" w:rsidR="6C2F4856">
              <w:rPr>
                <w:rStyle w:val="normaltextrun"/>
                <w:rFonts w:ascii="Times New Roman" w:hAnsi="Times New Roman" w:eastAsia="Times New Roman" w:cs="Times New Roman"/>
                <w:sz w:val="20"/>
                <w:szCs w:val="20"/>
              </w:rPr>
              <w:t>is determined to be the best offeror per the evaluation criteria and methodology provided herein</w:t>
            </w:r>
            <w:r w:rsidRPr="5BC39F26" w:rsidR="56DEE890">
              <w:rPr>
                <w:rStyle w:val="normaltextrun"/>
                <w:rFonts w:ascii="Times New Roman" w:hAnsi="Times New Roman" w:eastAsia="Times New Roman" w:cs="Times New Roman"/>
                <w:sz w:val="20"/>
                <w:szCs w:val="20"/>
              </w:rPr>
              <w:t>. CNFA will not issue an award to different offerors, entities, or third</w:t>
            </w:r>
            <w:r w:rsidRPr="5BC39F26" w:rsidR="30507C39">
              <w:rPr>
                <w:rStyle w:val="normaltextrun"/>
                <w:rFonts w:ascii="Times New Roman" w:hAnsi="Times New Roman" w:eastAsia="Times New Roman" w:cs="Times New Roman"/>
                <w:sz w:val="20"/>
                <w:szCs w:val="20"/>
              </w:rPr>
              <w:t xml:space="preserve"> </w:t>
            </w:r>
            <w:r w:rsidRPr="5BC39F26" w:rsidR="56DEE890">
              <w:rPr>
                <w:rStyle w:val="normaltextrun"/>
                <w:rFonts w:ascii="Times New Roman" w:hAnsi="Times New Roman" w:eastAsia="Times New Roman" w:cs="Times New Roman"/>
                <w:sz w:val="20"/>
                <w:szCs w:val="20"/>
              </w:rPr>
              <w:t>parties other than the selected offeror(s)</w:t>
            </w:r>
            <w:r w:rsidRPr="5BC39F26" w:rsidR="5AAF507A">
              <w:rPr>
                <w:rStyle w:val="normaltextrun"/>
                <w:rFonts w:ascii="Times New Roman" w:hAnsi="Times New Roman" w:eastAsia="Times New Roman" w:cs="Times New Roman"/>
                <w:sz w:val="20"/>
                <w:szCs w:val="20"/>
              </w:rPr>
              <w:t xml:space="preserve"> w</w:t>
            </w:r>
            <w:r w:rsidRPr="5BC39F26" w:rsidR="55176B2E">
              <w:rPr>
                <w:rStyle w:val="normaltextrun"/>
                <w:rFonts w:ascii="Times New Roman" w:hAnsi="Times New Roman" w:eastAsia="Times New Roman" w:cs="Times New Roman"/>
                <w:sz w:val="20"/>
                <w:szCs w:val="20"/>
              </w:rPr>
              <w:t>ho</w:t>
            </w:r>
            <w:r w:rsidRPr="5BC39F26" w:rsidR="5AAF507A">
              <w:rPr>
                <w:rStyle w:val="normaltextrun"/>
                <w:rFonts w:ascii="Times New Roman" w:hAnsi="Times New Roman" w:eastAsia="Times New Roman" w:cs="Times New Roman"/>
                <w:sz w:val="20"/>
                <w:szCs w:val="20"/>
              </w:rPr>
              <w:t xml:space="preserve"> submit an offer in response to this solicitation</w:t>
            </w:r>
            <w:r w:rsidRPr="5BC39F26" w:rsidR="56DEE890">
              <w:rPr>
                <w:rStyle w:val="normaltextrun"/>
                <w:rFonts w:ascii="Times New Roman" w:hAnsi="Times New Roman" w:eastAsia="Times New Roman" w:cs="Times New Roman"/>
                <w:sz w:val="20"/>
                <w:szCs w:val="20"/>
              </w:rPr>
              <w:t xml:space="preserve">. CNFA anticipates awarding a </w:t>
            </w:r>
            <w:r w:rsidRPr="5BC39F26" w:rsidR="55176B2E">
              <w:rPr>
                <w:rStyle w:val="normaltextrun"/>
                <w:rFonts w:ascii="Times New Roman" w:hAnsi="Times New Roman" w:eastAsia="Times New Roman" w:cs="Times New Roman"/>
                <w:sz w:val="20"/>
                <w:szCs w:val="20"/>
              </w:rPr>
              <w:t>provision service agreement</w:t>
            </w:r>
            <w:r w:rsidRPr="5BC39F26" w:rsidR="56DEE890">
              <w:rPr>
                <w:rStyle w:val="normaltextrun"/>
                <w:rFonts w:ascii="Times New Roman" w:hAnsi="Times New Roman" w:eastAsia="Times New Roman" w:cs="Times New Roman"/>
                <w:sz w:val="20"/>
                <w:szCs w:val="20"/>
              </w:rPr>
              <w:t xml:space="preserve"> to the selected offeror(s).</w:t>
            </w:r>
          </w:p>
        </w:tc>
      </w:tr>
      <w:tr w:rsidRPr="00BC4E52" w:rsidR="00751951" w:rsidTr="39DF9E48" w14:paraId="665FC8B4" w14:textId="77777777">
        <w:tc>
          <w:tcPr>
            <w:tcW w:w="1785" w:type="dxa"/>
            <w:tcMar/>
          </w:tcPr>
          <w:p w:rsidRPr="00BC4E52" w:rsidR="00751951" w:rsidP="5BC39F26" w:rsidRDefault="00BF47BC" w14:paraId="327E2E57" w14:textId="5442F86A">
            <w:pPr>
              <w:contextualSpacing/>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Terms and Conditions:</w:t>
            </w:r>
          </w:p>
        </w:tc>
        <w:tc>
          <w:tcPr>
            <w:tcW w:w="7565" w:type="dxa"/>
            <w:gridSpan w:val="5"/>
            <w:tcMar/>
          </w:tcPr>
          <w:p w:rsidRPr="00BC4E52" w:rsidR="00751951" w:rsidP="5BC39F26" w:rsidRDefault="00BF47BC" w14:paraId="2DC47F98" w14:textId="6CC43C5B">
            <w:pPr>
              <w:contextualSpacing/>
              <w:rPr>
                <w:rStyle w:val="normaltextrun"/>
                <w:rFonts w:ascii="Times New Roman" w:hAnsi="Times New Roman" w:eastAsia="Times New Roman" w:cs="Times New Roman"/>
                <w:sz w:val="20"/>
                <w:szCs w:val="20"/>
              </w:rPr>
            </w:pPr>
            <w:r w:rsidRPr="5BC39F26">
              <w:rPr>
                <w:rStyle w:val="normaltextrun"/>
                <w:rFonts w:ascii="Times New Roman" w:hAnsi="Times New Roman" w:eastAsia="Times New Roman" w:cs="Times New Roman"/>
                <w:sz w:val="20"/>
                <w:szCs w:val="20"/>
              </w:rPr>
              <w:t xml:space="preserve">The </w:t>
            </w:r>
            <w:r w:rsidRPr="5BC39F26" w:rsidR="52AC3D4E">
              <w:rPr>
                <w:rStyle w:val="normaltextrun"/>
                <w:rFonts w:ascii="Times New Roman" w:hAnsi="Times New Roman" w:eastAsia="Times New Roman" w:cs="Times New Roman"/>
                <w:sz w:val="20"/>
                <w:szCs w:val="20"/>
              </w:rPr>
              <w:t>agreement</w:t>
            </w:r>
            <w:r w:rsidRPr="5BC39F26" w:rsidR="00046110">
              <w:rPr>
                <w:rStyle w:val="normaltextrun"/>
                <w:rFonts w:ascii="Times New Roman" w:hAnsi="Times New Roman" w:eastAsia="Times New Roman" w:cs="Times New Roman"/>
                <w:sz w:val="20"/>
                <w:szCs w:val="20"/>
              </w:rPr>
              <w:t xml:space="preserve"> award</w:t>
            </w:r>
            <w:r w:rsidRPr="5BC39F26">
              <w:rPr>
                <w:rStyle w:val="normaltextrun"/>
                <w:rFonts w:ascii="Times New Roman" w:hAnsi="Times New Roman" w:eastAsia="Times New Roman" w:cs="Times New Roman"/>
                <w:sz w:val="20"/>
                <w:szCs w:val="20"/>
              </w:rPr>
              <w:t xml:space="preserve"> is subject to CNFA’s standard Terms and Conditions as stipulated in</w:t>
            </w:r>
            <w:r w:rsidRPr="5BC39F26" w:rsidR="6617359C">
              <w:rPr>
                <w:rStyle w:val="normaltextrun"/>
                <w:rFonts w:ascii="Times New Roman" w:hAnsi="Times New Roman" w:eastAsia="Times New Roman" w:cs="Times New Roman"/>
                <w:sz w:val="20"/>
                <w:szCs w:val="20"/>
              </w:rPr>
              <w:t xml:space="preserve"> Section 6</w:t>
            </w:r>
            <w:r w:rsidRPr="5BC39F26">
              <w:rPr>
                <w:rStyle w:val="normaltextrun"/>
                <w:rFonts w:ascii="Times New Roman" w:hAnsi="Times New Roman" w:eastAsia="Times New Roman" w:cs="Times New Roman"/>
                <w:sz w:val="20"/>
                <w:szCs w:val="20"/>
              </w:rPr>
              <w:t>.</w:t>
            </w:r>
          </w:p>
        </w:tc>
      </w:tr>
    </w:tbl>
    <w:p w:rsidRPr="00BC4E52" w:rsidR="00F20840" w:rsidP="4F7C6392" w:rsidRDefault="00F20840" w14:paraId="592A7911" w14:textId="77777777">
      <w:pPr>
        <w:spacing w:after="0" w:line="240" w:lineRule="auto"/>
        <w:contextualSpacing/>
        <w:rPr>
          <w:rFonts w:eastAsiaTheme="minorEastAsia"/>
          <w:b/>
          <w:bCs/>
          <w:sz w:val="20"/>
          <w:szCs w:val="20"/>
        </w:rPr>
        <w:sectPr w:rsidRPr="00BC4E52" w:rsidR="00F20840" w:rsidSect="005646AA">
          <w:headerReference w:type="default" r:id="rId12"/>
          <w:footerReference w:type="default" r:id="rId13"/>
          <w:pgSz w:w="12240" w:h="15840" w:orient="portrait"/>
          <w:pgMar w:top="1440" w:right="1440" w:bottom="1440" w:left="1440" w:header="720" w:footer="720" w:gutter="0"/>
          <w:cols w:space="720"/>
          <w:docGrid w:linePitch="360"/>
        </w:sectPr>
      </w:pPr>
    </w:p>
    <w:p w:rsidRPr="00BC4E52" w:rsidR="00BF47BC" w:rsidP="5BC39F26" w:rsidRDefault="08904A71" w14:paraId="5FDC63E8" w14:textId="20638911">
      <w:pPr>
        <w:pBdr>
          <w:bottom w:val="single" w:color="auto" w:sz="12" w:space="1"/>
        </w:pBdr>
        <w:spacing w:after="0" w:line="240" w:lineRule="auto"/>
        <w:contextualSpacing/>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 xml:space="preserve">Section 2 – Scope of </w:t>
      </w:r>
      <w:r w:rsidRPr="5BC39F26" w:rsidR="008C7B2A">
        <w:rPr>
          <w:rFonts w:ascii="Times New Roman" w:hAnsi="Times New Roman" w:eastAsia="Times New Roman" w:cs="Times New Roman"/>
          <w:b/>
          <w:bCs/>
          <w:sz w:val="20"/>
          <w:szCs w:val="20"/>
        </w:rPr>
        <w:t>Procurement</w:t>
      </w:r>
    </w:p>
    <w:p w:rsidRPr="00BC4E52" w:rsidR="007506CF" w:rsidP="5BC39F26" w:rsidRDefault="007506CF" w14:paraId="64501D81" w14:textId="77777777">
      <w:pPr>
        <w:spacing w:after="0" w:line="240" w:lineRule="auto"/>
        <w:contextualSpacing/>
        <w:rPr>
          <w:rFonts w:ascii="Times New Roman" w:hAnsi="Times New Roman" w:eastAsia="Times New Roman" w:cs="Times New Roman"/>
          <w:color w:val="FF0000"/>
          <w:sz w:val="20"/>
          <w:szCs w:val="20"/>
        </w:rPr>
      </w:pPr>
    </w:p>
    <w:p w:rsidR="005B3B2F" w:rsidP="5BC39F26" w:rsidRDefault="00BF47BC" w14:paraId="532E8DD6" w14:textId="77777777">
      <w:pPr>
        <w:spacing w:after="0" w:line="240" w:lineRule="auto"/>
        <w:contextualSpacing/>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 xml:space="preserve">1. Introduction: </w:t>
      </w:r>
    </w:p>
    <w:p w:rsidRPr="005B3B2F" w:rsidR="005B3B2F" w:rsidP="5BC39F26" w:rsidRDefault="5E8E24B3" w14:paraId="0743EB10" w14:textId="12E8BF79">
      <w:pPr>
        <w:spacing w:after="0" w:line="240" w:lineRule="auto"/>
        <w:contextualSpacing/>
        <w:jc w:val="both"/>
        <w:rPr>
          <w:rFonts w:ascii="Times New Roman" w:hAnsi="Times New Roman" w:eastAsia="Times New Roman" w:cs="Times New Roman"/>
          <w:color w:val="FF0000"/>
          <w:sz w:val="20"/>
          <w:szCs w:val="20"/>
        </w:rPr>
      </w:pPr>
      <w:r w:rsidRPr="5E2FC55C" w:rsidR="5E8E24B3">
        <w:rPr>
          <w:rFonts w:ascii="Times New Roman" w:hAnsi="Times New Roman" w:eastAsia="Times New Roman" w:cs="Times New Roman"/>
          <w:sz w:val="20"/>
          <w:szCs w:val="20"/>
        </w:rPr>
        <w:t>C</w:t>
      </w:r>
      <w:r w:rsidRPr="5E2FC55C" w:rsidR="075B113C">
        <w:rPr>
          <w:rFonts w:ascii="Times New Roman" w:hAnsi="Times New Roman" w:eastAsia="Times New Roman" w:cs="Times New Roman"/>
          <w:sz w:val="20"/>
          <w:szCs w:val="20"/>
        </w:rPr>
        <w:t xml:space="preserve">ultivating </w:t>
      </w:r>
      <w:r w:rsidRPr="5E2FC55C" w:rsidR="5E8E24B3">
        <w:rPr>
          <w:rFonts w:ascii="Times New Roman" w:hAnsi="Times New Roman" w:eastAsia="Times New Roman" w:cs="Times New Roman"/>
          <w:sz w:val="20"/>
          <w:szCs w:val="20"/>
        </w:rPr>
        <w:t>N</w:t>
      </w:r>
      <w:r w:rsidRPr="5E2FC55C" w:rsidR="6821179F">
        <w:rPr>
          <w:rFonts w:ascii="Times New Roman" w:hAnsi="Times New Roman" w:eastAsia="Times New Roman" w:cs="Times New Roman"/>
          <w:sz w:val="20"/>
          <w:szCs w:val="20"/>
        </w:rPr>
        <w:t xml:space="preserve">ew </w:t>
      </w:r>
      <w:r w:rsidRPr="5E2FC55C" w:rsidR="5E8E24B3">
        <w:rPr>
          <w:rFonts w:ascii="Times New Roman" w:hAnsi="Times New Roman" w:eastAsia="Times New Roman" w:cs="Times New Roman"/>
          <w:sz w:val="20"/>
          <w:szCs w:val="20"/>
        </w:rPr>
        <w:t>F</w:t>
      </w:r>
      <w:r w:rsidRPr="5E2FC55C" w:rsidR="015C357D">
        <w:rPr>
          <w:rFonts w:ascii="Times New Roman" w:hAnsi="Times New Roman" w:eastAsia="Times New Roman" w:cs="Times New Roman"/>
          <w:sz w:val="20"/>
          <w:szCs w:val="20"/>
        </w:rPr>
        <w:t xml:space="preserve">rontiers in </w:t>
      </w:r>
      <w:r w:rsidRPr="5E2FC55C" w:rsidR="5E8E24B3">
        <w:rPr>
          <w:rFonts w:ascii="Times New Roman" w:hAnsi="Times New Roman" w:eastAsia="Times New Roman" w:cs="Times New Roman"/>
          <w:sz w:val="20"/>
          <w:szCs w:val="20"/>
        </w:rPr>
        <w:t>A</w:t>
      </w:r>
      <w:r w:rsidRPr="5E2FC55C" w:rsidR="6C83EAC4">
        <w:rPr>
          <w:rFonts w:ascii="Times New Roman" w:hAnsi="Times New Roman" w:eastAsia="Times New Roman" w:cs="Times New Roman"/>
          <w:sz w:val="20"/>
          <w:szCs w:val="20"/>
        </w:rPr>
        <w:t>griculture (CNFA)</w:t>
      </w:r>
      <w:r w:rsidRPr="5E2FC55C" w:rsidR="5E8E24B3">
        <w:rPr>
          <w:rFonts w:ascii="Times New Roman" w:hAnsi="Times New Roman" w:eastAsia="Times New Roman" w:cs="Times New Roman"/>
          <w:sz w:val="20"/>
          <w:szCs w:val="20"/>
        </w:rPr>
        <w:t xml:space="preserve"> is an international agricultural development organization that specializes in the design and implementation of sustainable, enterprise-based agricultural initiatives. </w:t>
      </w:r>
      <w:r w:rsidRPr="5E2FC55C" w:rsidR="4F40594B">
        <w:rPr>
          <w:rFonts w:ascii="Times New Roman" w:hAnsi="Times New Roman" w:eastAsia="Times New Roman" w:cs="Times New Roman"/>
          <w:sz w:val="20"/>
          <w:szCs w:val="20"/>
        </w:rPr>
        <w:t>Implemented by CNFA, t</w:t>
      </w:r>
      <w:r w:rsidRPr="5E2FC55C" w:rsidR="005B3B2F">
        <w:rPr>
          <w:rFonts w:ascii="Times New Roman" w:hAnsi="Times New Roman" w:eastAsia="Times New Roman" w:cs="Times New Roman"/>
          <w:sz w:val="20"/>
          <w:szCs w:val="20"/>
        </w:rPr>
        <w:t xml:space="preserve">he Feed the Future Rwanda Hinga </w:t>
      </w:r>
      <w:r w:rsidRPr="5E2FC55C" w:rsidR="005B3B2F">
        <w:rPr>
          <w:rFonts w:ascii="Times New Roman" w:hAnsi="Times New Roman" w:eastAsia="Times New Roman" w:cs="Times New Roman"/>
          <w:sz w:val="20"/>
          <w:szCs w:val="20"/>
        </w:rPr>
        <w:t>Wunguke</w:t>
      </w:r>
      <w:r w:rsidRPr="5E2FC55C" w:rsidR="005B3B2F">
        <w:rPr>
          <w:rFonts w:ascii="Times New Roman" w:hAnsi="Times New Roman" w:eastAsia="Times New Roman" w:cs="Times New Roman"/>
          <w:sz w:val="20"/>
          <w:szCs w:val="20"/>
        </w:rPr>
        <w:t xml:space="preserve"> Activity (Hinga </w:t>
      </w:r>
      <w:r w:rsidRPr="5E2FC55C" w:rsidR="005B3B2F">
        <w:rPr>
          <w:rFonts w:ascii="Times New Roman" w:hAnsi="Times New Roman" w:eastAsia="Times New Roman" w:cs="Times New Roman"/>
          <w:sz w:val="20"/>
          <w:szCs w:val="20"/>
        </w:rPr>
        <w:t>Wunguke</w:t>
      </w:r>
      <w:r w:rsidRPr="5E2FC55C" w:rsidR="005B3B2F">
        <w:rPr>
          <w:rFonts w:ascii="Times New Roman" w:hAnsi="Times New Roman" w:eastAsia="Times New Roman" w:cs="Times New Roman"/>
          <w:sz w:val="20"/>
          <w:szCs w:val="20"/>
        </w:rPr>
        <w:t>)</w:t>
      </w:r>
      <w:r w:rsidRPr="5E2FC55C" w:rsidR="1FF7C583">
        <w:rPr>
          <w:rFonts w:ascii="Times New Roman" w:hAnsi="Times New Roman" w:eastAsia="Times New Roman" w:cs="Times New Roman"/>
          <w:sz w:val="20"/>
          <w:szCs w:val="20"/>
        </w:rPr>
        <w:t>,</w:t>
      </w:r>
      <w:r w:rsidRPr="5E2FC55C" w:rsidR="01960A3C">
        <w:rPr>
          <w:rFonts w:ascii="Times New Roman" w:hAnsi="Times New Roman" w:eastAsia="Times New Roman" w:cs="Times New Roman"/>
          <w:sz w:val="20"/>
          <w:szCs w:val="20"/>
        </w:rPr>
        <w:t xml:space="preserve"> </w:t>
      </w:r>
      <w:r w:rsidRPr="5E2FC55C" w:rsidR="005B3B2F">
        <w:rPr>
          <w:rFonts w:ascii="Times New Roman" w:hAnsi="Times New Roman" w:eastAsia="Times New Roman" w:cs="Times New Roman"/>
          <w:sz w:val="20"/>
          <w:szCs w:val="20"/>
        </w:rPr>
        <w:t xml:space="preserve">is a five-year (January 16, </w:t>
      </w:r>
      <w:r w:rsidRPr="5E2FC55C" w:rsidR="6224A8C8">
        <w:rPr>
          <w:rFonts w:ascii="Times New Roman" w:hAnsi="Times New Roman" w:eastAsia="Times New Roman" w:cs="Times New Roman"/>
          <w:sz w:val="20"/>
          <w:szCs w:val="20"/>
        </w:rPr>
        <w:t>2023</w:t>
      </w:r>
      <w:r w:rsidRPr="5E2FC55C" w:rsidR="005B3B2F">
        <w:rPr>
          <w:rFonts w:ascii="Times New Roman" w:hAnsi="Times New Roman" w:eastAsia="Times New Roman" w:cs="Times New Roman"/>
          <w:sz w:val="20"/>
          <w:szCs w:val="20"/>
        </w:rPr>
        <w:t xml:space="preserve"> to January 15, 2028) USAID-funded $29.75M initiative to increase incomes and improve nutritional outcomes by sustainably increasing agricultural productivity and strengthening domestic consumption and markets for high-value and nutritious agricultural products. Hinga </w:t>
      </w:r>
      <w:r w:rsidRPr="5E2FC55C" w:rsidR="005B3B2F">
        <w:rPr>
          <w:rFonts w:ascii="Times New Roman" w:hAnsi="Times New Roman" w:eastAsia="Times New Roman" w:cs="Times New Roman"/>
          <w:sz w:val="20"/>
          <w:szCs w:val="20"/>
        </w:rPr>
        <w:t>Wunguke</w:t>
      </w:r>
      <w:r w:rsidRPr="5E2FC55C" w:rsidR="005B3B2F">
        <w:rPr>
          <w:rFonts w:ascii="Times New Roman" w:hAnsi="Times New Roman" w:eastAsia="Times New Roman" w:cs="Times New Roman"/>
          <w:sz w:val="20"/>
          <w:szCs w:val="20"/>
        </w:rPr>
        <w:t xml:space="preserve"> is designed with four complementary </w:t>
      </w:r>
      <w:r w:rsidRPr="5E2FC55C" w:rsidR="005B3B2F">
        <w:rPr>
          <w:rFonts w:ascii="Times New Roman" w:hAnsi="Times New Roman" w:eastAsia="Times New Roman" w:cs="Times New Roman"/>
          <w:sz w:val="20"/>
          <w:szCs w:val="20"/>
        </w:rPr>
        <w:t>objectives</w:t>
      </w:r>
      <w:r w:rsidRPr="5E2FC55C" w:rsidR="005B3B2F">
        <w:rPr>
          <w:rFonts w:ascii="Times New Roman" w:hAnsi="Times New Roman" w:eastAsia="Times New Roman" w:cs="Times New Roman"/>
          <w:sz w:val="20"/>
          <w:szCs w:val="20"/>
        </w:rPr>
        <w:t>: (1) agriculture productivity sustainably increased, (2) farmer &amp; agribusiness access to finance increased, (3) producer market outcomes improved, and (4) the enabling environment to foster market</w:t>
      </w:r>
      <w:r w:rsidRPr="5E2FC55C" w:rsidR="79456833">
        <w:rPr>
          <w:rFonts w:ascii="Times New Roman" w:hAnsi="Times New Roman" w:eastAsia="Times New Roman" w:cs="Times New Roman"/>
          <w:sz w:val="20"/>
          <w:szCs w:val="20"/>
        </w:rPr>
        <w:t>-</w:t>
      </w:r>
      <w:r w:rsidRPr="5E2FC55C" w:rsidR="005B3B2F">
        <w:rPr>
          <w:rFonts w:ascii="Times New Roman" w:hAnsi="Times New Roman" w:eastAsia="Times New Roman" w:cs="Times New Roman"/>
          <w:sz w:val="20"/>
          <w:szCs w:val="20"/>
        </w:rPr>
        <w:t xml:space="preserve">driven agriculture strengthened. Hinga </w:t>
      </w:r>
      <w:r w:rsidRPr="5E2FC55C" w:rsidR="005B3B2F">
        <w:rPr>
          <w:rFonts w:ascii="Times New Roman" w:hAnsi="Times New Roman" w:eastAsia="Times New Roman" w:cs="Times New Roman"/>
          <w:sz w:val="20"/>
          <w:szCs w:val="20"/>
        </w:rPr>
        <w:t>Wunguke</w:t>
      </w:r>
      <w:r w:rsidRPr="5E2FC55C" w:rsidR="005B3B2F">
        <w:rPr>
          <w:rFonts w:ascii="Times New Roman" w:hAnsi="Times New Roman" w:eastAsia="Times New Roman" w:cs="Times New Roman"/>
          <w:sz w:val="20"/>
          <w:szCs w:val="20"/>
        </w:rPr>
        <w:t xml:space="preserve"> uses a </w:t>
      </w:r>
      <w:r w:rsidRPr="5E2FC55C" w:rsidR="1895CE4D">
        <w:rPr>
          <w:rFonts w:ascii="Times New Roman" w:hAnsi="Times New Roman" w:eastAsia="Times New Roman" w:cs="Times New Roman"/>
          <w:sz w:val="20"/>
          <w:szCs w:val="20"/>
        </w:rPr>
        <w:t>M</w:t>
      </w:r>
      <w:r w:rsidRPr="5E2FC55C" w:rsidR="005B3B2F">
        <w:rPr>
          <w:rFonts w:ascii="Times New Roman" w:hAnsi="Times New Roman" w:eastAsia="Times New Roman" w:cs="Times New Roman"/>
          <w:sz w:val="20"/>
          <w:szCs w:val="20"/>
        </w:rPr>
        <w:t xml:space="preserve">arket </w:t>
      </w:r>
      <w:r w:rsidRPr="5E2FC55C" w:rsidR="689FE447">
        <w:rPr>
          <w:rFonts w:ascii="Times New Roman" w:hAnsi="Times New Roman" w:eastAsia="Times New Roman" w:cs="Times New Roman"/>
          <w:sz w:val="20"/>
          <w:szCs w:val="20"/>
        </w:rPr>
        <w:t>S</w:t>
      </w:r>
      <w:r w:rsidRPr="5E2FC55C" w:rsidR="005B3B2F">
        <w:rPr>
          <w:rFonts w:ascii="Times New Roman" w:hAnsi="Times New Roman" w:eastAsia="Times New Roman" w:cs="Times New Roman"/>
          <w:sz w:val="20"/>
          <w:szCs w:val="20"/>
        </w:rPr>
        <w:t xml:space="preserve">ystems </w:t>
      </w:r>
      <w:r w:rsidRPr="5E2FC55C" w:rsidR="07B9FF1B">
        <w:rPr>
          <w:rFonts w:ascii="Times New Roman" w:hAnsi="Times New Roman" w:eastAsia="Times New Roman" w:cs="Times New Roman"/>
          <w:sz w:val="20"/>
          <w:szCs w:val="20"/>
        </w:rPr>
        <w:t>D</w:t>
      </w:r>
      <w:r w:rsidRPr="5E2FC55C" w:rsidR="005B3B2F">
        <w:rPr>
          <w:rFonts w:ascii="Times New Roman" w:hAnsi="Times New Roman" w:eastAsia="Times New Roman" w:cs="Times New Roman"/>
          <w:sz w:val="20"/>
          <w:szCs w:val="20"/>
        </w:rPr>
        <w:t xml:space="preserve">evelopment (MSD) approach to </w:t>
      </w:r>
      <w:r w:rsidRPr="5E2FC55C" w:rsidR="005B3B2F">
        <w:rPr>
          <w:rFonts w:ascii="Times New Roman" w:hAnsi="Times New Roman" w:eastAsia="Times New Roman" w:cs="Times New Roman"/>
          <w:sz w:val="20"/>
          <w:szCs w:val="20"/>
        </w:rPr>
        <w:t>facilitate</w:t>
      </w:r>
      <w:r w:rsidRPr="5E2FC55C" w:rsidR="005B3B2F">
        <w:rPr>
          <w:rFonts w:ascii="Times New Roman" w:hAnsi="Times New Roman" w:eastAsia="Times New Roman" w:cs="Times New Roman"/>
          <w:sz w:val="20"/>
          <w:szCs w:val="20"/>
        </w:rPr>
        <w:t xml:space="preserve"> systems changes in relationships and behaviors in market systems of key value chains of nutritious food products, from the production to consumption stage.</w:t>
      </w:r>
    </w:p>
    <w:p w:rsidRPr="00BC4E52" w:rsidR="003D5070" w:rsidP="5BC39F26" w:rsidRDefault="77E9EE5E" w14:paraId="3C65874C" w14:textId="19675A4A">
      <w:pPr>
        <w:spacing w:after="0" w:line="240" w:lineRule="auto"/>
        <w:contextualSpacing/>
        <w:rPr>
          <w:rFonts w:ascii="Times New Roman" w:hAnsi="Times New Roman" w:eastAsia="Times New Roman" w:cs="Times New Roman"/>
          <w:sz w:val="20"/>
          <w:szCs w:val="20"/>
          <w:highlight w:val="yellow"/>
        </w:rPr>
      </w:pPr>
      <w:r w:rsidRPr="7187C76F" w:rsidR="4EF99E55">
        <w:rPr>
          <w:rFonts w:ascii="Times New Roman" w:hAnsi="Times New Roman" w:eastAsia="Times New Roman" w:cs="Times New Roman"/>
          <w:sz w:val="20"/>
          <w:szCs w:val="20"/>
        </w:rPr>
        <w:t xml:space="preserve">The purpose of this Solicitation is to </w:t>
      </w:r>
      <w:r w:rsidRPr="7187C76F" w:rsidR="77D095AB">
        <w:rPr>
          <w:rFonts w:ascii="Times New Roman" w:hAnsi="Times New Roman" w:eastAsia="Times New Roman" w:cs="Times New Roman"/>
          <w:sz w:val="20"/>
          <w:szCs w:val="20"/>
        </w:rPr>
        <w:t>identify</w:t>
      </w:r>
      <w:r w:rsidRPr="7187C76F" w:rsidR="77D095AB">
        <w:rPr>
          <w:rFonts w:ascii="Times New Roman" w:hAnsi="Times New Roman" w:eastAsia="Times New Roman" w:cs="Times New Roman"/>
          <w:sz w:val="20"/>
          <w:szCs w:val="20"/>
        </w:rPr>
        <w:t xml:space="preserve"> </w:t>
      </w:r>
      <w:r w:rsidRPr="7187C76F" w:rsidR="20A28BDD">
        <w:rPr>
          <w:rFonts w:ascii="Times New Roman" w:hAnsi="Times New Roman" w:eastAsia="Times New Roman" w:cs="Times New Roman"/>
          <w:sz w:val="20"/>
          <w:szCs w:val="20"/>
        </w:rPr>
        <w:t>the qualified</w:t>
      </w:r>
      <w:r w:rsidRPr="7187C76F" w:rsidR="02B84C1A">
        <w:rPr>
          <w:rFonts w:ascii="Times New Roman" w:hAnsi="Times New Roman" w:eastAsia="Times New Roman" w:cs="Times New Roman"/>
          <w:sz w:val="20"/>
          <w:szCs w:val="20"/>
        </w:rPr>
        <w:t xml:space="preserve"> vendor</w:t>
      </w:r>
      <w:r w:rsidRPr="7187C76F" w:rsidR="77D095AB">
        <w:rPr>
          <w:rFonts w:ascii="Times New Roman" w:hAnsi="Times New Roman" w:eastAsia="Times New Roman" w:cs="Times New Roman"/>
          <w:sz w:val="20"/>
          <w:szCs w:val="20"/>
        </w:rPr>
        <w:t xml:space="preserve"> to</w:t>
      </w:r>
      <w:r w:rsidRPr="7187C76F" w:rsidR="4EF99E55">
        <w:rPr>
          <w:rFonts w:ascii="Times New Roman" w:hAnsi="Times New Roman" w:eastAsia="Times New Roman" w:cs="Times New Roman"/>
          <w:color w:val="FF0000"/>
          <w:sz w:val="20"/>
          <w:szCs w:val="20"/>
        </w:rPr>
        <w:t xml:space="preserve"> </w:t>
      </w:r>
      <w:r w:rsidRPr="7187C76F" w:rsidR="02B84C1A">
        <w:rPr>
          <w:rFonts w:ascii="Times New Roman" w:hAnsi="Times New Roman" w:eastAsia="Times New Roman" w:cs="Times New Roman"/>
          <w:sz w:val="20"/>
          <w:szCs w:val="20"/>
        </w:rPr>
        <w:t>supply</w:t>
      </w:r>
      <w:r w:rsidRPr="7187C76F" w:rsidR="0F843ABD">
        <w:rPr>
          <w:rFonts w:ascii="Times New Roman" w:hAnsi="Times New Roman" w:eastAsia="Times New Roman" w:cs="Times New Roman"/>
          <w:sz w:val="20"/>
          <w:szCs w:val="20"/>
        </w:rPr>
        <w:t xml:space="preserve"> the following</w:t>
      </w:r>
      <w:r w:rsidRPr="7187C76F" w:rsidR="1963F62B">
        <w:rPr>
          <w:rFonts w:ascii="Times New Roman" w:hAnsi="Times New Roman" w:eastAsia="Times New Roman" w:cs="Times New Roman"/>
          <w:sz w:val="20"/>
          <w:szCs w:val="20"/>
        </w:rPr>
        <w:t xml:space="preserve"> equipment and materials</w:t>
      </w:r>
      <w:r w:rsidRPr="7187C76F" w:rsidR="6AA1C133">
        <w:rPr>
          <w:rFonts w:ascii="Times New Roman" w:hAnsi="Times New Roman" w:eastAsia="Times New Roman" w:cs="Times New Roman"/>
          <w:sz w:val="20"/>
          <w:szCs w:val="20"/>
        </w:rPr>
        <w:t xml:space="preserve"> to </w:t>
      </w:r>
      <w:r w:rsidRPr="7187C76F" w:rsidR="5715EF1C">
        <w:rPr>
          <w:rFonts w:ascii="Times New Roman" w:hAnsi="Times New Roman" w:eastAsia="Times New Roman" w:cs="Times New Roman"/>
          <w:sz w:val="20"/>
          <w:szCs w:val="20"/>
        </w:rPr>
        <w:t xml:space="preserve">a </w:t>
      </w:r>
      <w:r w:rsidRPr="7187C76F" w:rsidR="6AA1C133">
        <w:rPr>
          <w:rFonts w:ascii="Times New Roman" w:hAnsi="Times New Roman" w:eastAsia="Times New Roman" w:cs="Times New Roman"/>
          <w:sz w:val="20"/>
          <w:szCs w:val="20"/>
        </w:rPr>
        <w:t xml:space="preserve">Hinga </w:t>
      </w:r>
      <w:r w:rsidRPr="7187C76F" w:rsidR="6AA1C133">
        <w:rPr>
          <w:rFonts w:ascii="Times New Roman" w:hAnsi="Times New Roman" w:eastAsia="Times New Roman" w:cs="Times New Roman"/>
          <w:sz w:val="20"/>
          <w:szCs w:val="20"/>
        </w:rPr>
        <w:t>Wunguke</w:t>
      </w:r>
      <w:r w:rsidRPr="7187C76F" w:rsidR="6AA1C133">
        <w:rPr>
          <w:rFonts w:ascii="Times New Roman" w:hAnsi="Times New Roman" w:eastAsia="Times New Roman" w:cs="Times New Roman"/>
          <w:sz w:val="20"/>
          <w:szCs w:val="20"/>
        </w:rPr>
        <w:t xml:space="preserve"> </w:t>
      </w:r>
      <w:r w:rsidRPr="7187C76F" w:rsidR="67D6E721">
        <w:rPr>
          <w:rFonts w:ascii="Times New Roman" w:hAnsi="Times New Roman" w:eastAsia="Times New Roman" w:cs="Times New Roman"/>
          <w:sz w:val="20"/>
          <w:szCs w:val="20"/>
        </w:rPr>
        <w:t xml:space="preserve">Activity </w:t>
      </w:r>
      <w:r w:rsidRPr="7187C76F" w:rsidR="6AA1C133">
        <w:rPr>
          <w:rFonts w:ascii="Times New Roman" w:hAnsi="Times New Roman" w:eastAsia="Times New Roman" w:cs="Times New Roman"/>
          <w:sz w:val="20"/>
          <w:szCs w:val="20"/>
        </w:rPr>
        <w:t xml:space="preserve">Grantee </w:t>
      </w:r>
      <w:r w:rsidRPr="7187C76F" w:rsidR="6AA1C133">
        <w:rPr>
          <w:rFonts w:ascii="Times New Roman" w:hAnsi="Times New Roman" w:eastAsia="Times New Roman" w:cs="Times New Roman"/>
          <w:sz w:val="20"/>
          <w:szCs w:val="20"/>
        </w:rPr>
        <w:t>located</w:t>
      </w:r>
      <w:r w:rsidRPr="7187C76F" w:rsidR="6AA1C133">
        <w:rPr>
          <w:rFonts w:ascii="Times New Roman" w:hAnsi="Times New Roman" w:eastAsia="Times New Roman" w:cs="Times New Roman"/>
          <w:sz w:val="20"/>
          <w:szCs w:val="20"/>
        </w:rPr>
        <w:t xml:space="preserve"> in</w:t>
      </w:r>
      <w:r w:rsidRPr="7187C76F" w:rsidR="180DD46C">
        <w:rPr>
          <w:rFonts w:ascii="Times New Roman" w:hAnsi="Times New Roman" w:eastAsia="Times New Roman" w:cs="Times New Roman"/>
          <w:sz w:val="20"/>
          <w:szCs w:val="20"/>
        </w:rPr>
        <w:t xml:space="preserve"> </w:t>
      </w:r>
      <w:r w:rsidRPr="7187C76F" w:rsidR="1963F62B">
        <w:rPr>
          <w:rFonts w:ascii="Times New Roman" w:hAnsi="Times New Roman" w:eastAsia="Times New Roman" w:cs="Times New Roman"/>
          <w:sz w:val="20"/>
          <w:szCs w:val="20"/>
        </w:rPr>
        <w:t>Rwanda</w:t>
      </w:r>
      <w:r w:rsidRPr="7187C76F" w:rsidR="6B78135A">
        <w:rPr>
          <w:rFonts w:ascii="Times New Roman" w:hAnsi="Times New Roman" w:eastAsia="Times New Roman" w:cs="Times New Roman"/>
          <w:sz w:val="20"/>
          <w:szCs w:val="20"/>
        </w:rPr>
        <w:t xml:space="preserve"> </w:t>
      </w:r>
      <w:r w:rsidRPr="7187C76F" w:rsidR="1963F62B">
        <w:rPr>
          <w:rFonts w:ascii="Times New Roman" w:hAnsi="Times New Roman" w:eastAsia="Times New Roman" w:cs="Times New Roman"/>
          <w:sz w:val="20"/>
          <w:szCs w:val="20"/>
        </w:rPr>
        <w:t xml:space="preserve">- </w:t>
      </w:r>
      <w:r w:rsidRPr="7187C76F" w:rsidR="1062A4F9">
        <w:rPr>
          <w:rFonts w:ascii="Times New Roman" w:hAnsi="Times New Roman" w:eastAsia="Times New Roman" w:cs="Times New Roman"/>
          <w:sz w:val="20"/>
          <w:szCs w:val="20"/>
        </w:rPr>
        <w:t>Nyamagabe</w:t>
      </w:r>
      <w:r w:rsidRPr="7187C76F" w:rsidR="1062A4F9">
        <w:rPr>
          <w:rFonts w:ascii="Times New Roman" w:hAnsi="Times New Roman" w:eastAsia="Times New Roman" w:cs="Times New Roman"/>
          <w:sz w:val="20"/>
          <w:szCs w:val="20"/>
        </w:rPr>
        <w:t xml:space="preserve"> District, Southern Province.</w:t>
      </w:r>
    </w:p>
    <w:p w:rsidR="08FD876B" w:rsidP="096E95C1" w:rsidRDefault="08FD876B" w14:paraId="07D68B5E" w14:textId="2FF5F679">
      <w:pPr>
        <w:pStyle w:val="Normal"/>
        <w:spacing w:after="0" w:line="240" w:lineRule="auto"/>
        <w:contextualSpacing/>
        <w:jc w:val="both"/>
        <w:rPr>
          <w:rFonts w:ascii="Times New Roman" w:hAnsi="Times New Roman" w:eastAsia="Times New Roman" w:cs="Times New Roman"/>
          <w:b w:val="1"/>
          <w:bCs w:val="1"/>
          <w:i w:val="1"/>
          <w:iCs w:val="1"/>
          <w:sz w:val="20"/>
          <w:szCs w:val="20"/>
          <w:highlight w:val="yellow"/>
        </w:rPr>
      </w:pPr>
    </w:p>
    <w:p w:rsidR="001241C9" w:rsidP="5BC39F26" w:rsidRDefault="019F0726" w14:paraId="000836B4" w14:textId="66496528">
      <w:pPr>
        <w:spacing w:after="0" w:line="240" w:lineRule="auto"/>
        <w:contextualSpacing/>
        <w:rPr>
          <w:rFonts w:ascii="Times New Roman" w:hAnsi="Times New Roman" w:eastAsia="Times New Roman" w:cs="Times New Roman"/>
          <w:sz w:val="20"/>
          <w:szCs w:val="20"/>
        </w:rPr>
      </w:pPr>
      <w:r w:rsidRPr="096E95C1" w:rsidR="019F0726">
        <w:rPr>
          <w:rFonts w:ascii="Times New Roman" w:hAnsi="Times New Roman" w:eastAsia="Times New Roman" w:cs="Times New Roman"/>
          <w:b w:val="1"/>
          <w:bCs w:val="1"/>
          <w:sz w:val="20"/>
          <w:szCs w:val="20"/>
        </w:rPr>
        <w:t xml:space="preserve">2. </w:t>
      </w:r>
      <w:r w:rsidRPr="096E95C1" w:rsidR="019F0726">
        <w:rPr>
          <w:rFonts w:ascii="Times New Roman" w:hAnsi="Times New Roman" w:eastAsia="Times New Roman" w:cs="Times New Roman"/>
          <w:b w:val="1"/>
          <w:bCs w:val="1"/>
          <w:sz w:val="20"/>
          <w:szCs w:val="20"/>
        </w:rPr>
        <w:t>Technical Specifications:</w:t>
      </w:r>
      <w:r w:rsidRPr="096E95C1" w:rsidR="019F0726">
        <w:rPr>
          <w:rFonts w:ascii="Times New Roman" w:hAnsi="Times New Roman" w:eastAsia="Times New Roman" w:cs="Times New Roman"/>
          <w:b w:val="1"/>
          <w:bCs w:val="1"/>
          <w:sz w:val="20"/>
          <w:szCs w:val="20"/>
        </w:rPr>
        <w:t xml:space="preserve"> </w:t>
      </w:r>
      <w:r w:rsidRPr="096E95C1" w:rsidR="019F0726">
        <w:rPr>
          <w:rFonts w:ascii="Times New Roman" w:hAnsi="Times New Roman" w:eastAsia="Times New Roman" w:cs="Times New Roman"/>
          <w:sz w:val="20"/>
          <w:szCs w:val="20"/>
        </w:rPr>
        <w:t xml:space="preserve">The below table </w:t>
      </w:r>
      <w:r w:rsidRPr="096E95C1" w:rsidR="019F0726">
        <w:rPr>
          <w:rFonts w:ascii="Times New Roman" w:hAnsi="Times New Roman" w:eastAsia="Times New Roman" w:cs="Times New Roman"/>
          <w:sz w:val="20"/>
          <w:szCs w:val="20"/>
        </w:rPr>
        <w:t>contains</w:t>
      </w:r>
      <w:r w:rsidRPr="096E95C1" w:rsidR="019F0726">
        <w:rPr>
          <w:rFonts w:ascii="Times New Roman" w:hAnsi="Times New Roman" w:eastAsia="Times New Roman" w:cs="Times New Roman"/>
          <w:sz w:val="20"/>
          <w:szCs w:val="20"/>
        </w:rPr>
        <w:t xml:space="preserve"> technical specifications for </w:t>
      </w:r>
      <w:r w:rsidRPr="096E95C1" w:rsidR="34FEBA07">
        <w:rPr>
          <w:rFonts w:ascii="Times New Roman" w:hAnsi="Times New Roman" w:eastAsia="Times New Roman" w:cs="Times New Roman"/>
          <w:sz w:val="20"/>
          <w:szCs w:val="20"/>
        </w:rPr>
        <w:t>the i</w:t>
      </w:r>
      <w:r w:rsidRPr="096E95C1" w:rsidR="1F10D39C">
        <w:rPr>
          <w:rFonts w:ascii="Times New Roman" w:hAnsi="Times New Roman" w:eastAsia="Times New Roman" w:cs="Times New Roman"/>
          <w:sz w:val="20"/>
          <w:szCs w:val="20"/>
        </w:rPr>
        <w:t>tems to be</w:t>
      </w:r>
      <w:r w:rsidRPr="096E95C1" w:rsidR="019F0726">
        <w:rPr>
          <w:rFonts w:ascii="Times New Roman" w:hAnsi="Times New Roman" w:eastAsia="Times New Roman" w:cs="Times New Roman"/>
          <w:sz w:val="20"/>
          <w:szCs w:val="20"/>
        </w:rPr>
        <w:t xml:space="preserve"> </w:t>
      </w:r>
      <w:r w:rsidRPr="096E95C1" w:rsidR="019F0726">
        <w:rPr>
          <w:rFonts w:ascii="Times New Roman" w:hAnsi="Times New Roman" w:eastAsia="Times New Roman" w:cs="Times New Roman"/>
          <w:sz w:val="20"/>
          <w:szCs w:val="20"/>
        </w:rPr>
        <w:t>procured</w:t>
      </w:r>
      <w:r w:rsidRPr="096E95C1" w:rsidR="019F0726">
        <w:rPr>
          <w:rFonts w:ascii="Times New Roman" w:hAnsi="Times New Roman" w:eastAsia="Times New Roman" w:cs="Times New Roman"/>
          <w:sz w:val="20"/>
          <w:szCs w:val="20"/>
        </w:rPr>
        <w:t>:</w:t>
      </w:r>
    </w:p>
    <w:p w:rsidR="096E95C1" w:rsidP="096E95C1" w:rsidRDefault="096E95C1" w14:paraId="31B77E89" w14:textId="2D17EA8D">
      <w:pPr>
        <w:spacing w:after="0" w:line="240" w:lineRule="auto"/>
        <w:contextualSpacing/>
        <w:rPr>
          <w:rFonts w:ascii="Times New Roman" w:hAnsi="Times New Roman" w:eastAsia="Times New Roman" w:cs="Times New Roman"/>
          <w:sz w:val="20"/>
          <w:szCs w:val="20"/>
        </w:rPr>
      </w:pPr>
    </w:p>
    <w:tbl>
      <w:tblPr>
        <w:tblStyle w:val="TableGrid"/>
        <w:tblW w:w="9480" w:type="dxa"/>
        <w:tblLayout w:type="fixed"/>
        <w:tblLook w:val="06A0" w:firstRow="1" w:lastRow="0" w:firstColumn="1" w:lastColumn="0" w:noHBand="1" w:noVBand="1"/>
      </w:tblPr>
      <w:tblGrid>
        <w:gridCol w:w="796"/>
        <w:gridCol w:w="2800"/>
        <w:gridCol w:w="4680"/>
        <w:gridCol w:w="1204"/>
      </w:tblGrid>
      <w:tr w:rsidR="08FD876B" w:rsidTr="39DF9E48" w14:paraId="3E097B82" w14:textId="77777777">
        <w:trPr>
          <w:trHeight w:val="300"/>
        </w:trPr>
        <w:tc>
          <w:tcPr>
            <w:tcW w:w="796" w:type="dxa"/>
            <w:shd w:val="clear" w:color="auto" w:fill="DEEAF6" w:themeFill="accent5" w:themeFillTint="33"/>
            <w:tcMar/>
            <w:vAlign w:val="center"/>
          </w:tcPr>
          <w:p w:rsidR="08FD876B" w:rsidP="5BC39F26" w:rsidRDefault="08FD876B" w14:paraId="77FD4D51" w14:textId="0BE64B3E">
            <w:pPr>
              <w:jc w:val="center"/>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Line Item</w:t>
            </w:r>
          </w:p>
        </w:tc>
        <w:tc>
          <w:tcPr>
            <w:tcW w:w="2800" w:type="dxa"/>
            <w:shd w:val="clear" w:color="auto" w:fill="DEEAF6" w:themeFill="accent5" w:themeFillTint="33"/>
            <w:tcMar/>
            <w:vAlign w:val="center"/>
          </w:tcPr>
          <w:p w:rsidR="08FD876B" w:rsidP="5BC39F26" w:rsidRDefault="08FD876B" w14:paraId="53EED73E" w14:textId="58862533">
            <w:pPr>
              <w:jc w:val="center"/>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Item</w:t>
            </w:r>
          </w:p>
        </w:tc>
        <w:tc>
          <w:tcPr>
            <w:tcW w:w="4680" w:type="dxa"/>
            <w:shd w:val="clear" w:color="auto" w:fill="DEEAF6" w:themeFill="accent5" w:themeFillTint="33"/>
            <w:tcMar/>
            <w:vAlign w:val="center"/>
          </w:tcPr>
          <w:p w:rsidR="4D60743E" w:rsidP="5BC39F26" w:rsidRDefault="74051CE2" w14:paraId="109BBE77" w14:textId="03336D11">
            <w:pPr>
              <w:jc w:val="center"/>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Item Specifications</w:t>
            </w:r>
          </w:p>
        </w:tc>
        <w:tc>
          <w:tcPr>
            <w:tcW w:w="1204" w:type="dxa"/>
            <w:shd w:val="clear" w:color="auto" w:fill="DEEAF6" w:themeFill="accent5" w:themeFillTint="33"/>
            <w:tcMar/>
            <w:vAlign w:val="center"/>
          </w:tcPr>
          <w:p w:rsidR="4D60743E" w:rsidP="5BC39F26" w:rsidRDefault="4D60743E" w14:paraId="284FF3D2" w14:textId="2028D46A">
            <w:pPr>
              <w:jc w:val="center"/>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Quantity</w:t>
            </w:r>
          </w:p>
        </w:tc>
      </w:tr>
      <w:tr w:rsidR="08FD876B" w:rsidTr="39DF9E48" w14:paraId="00411089" w14:textId="77777777">
        <w:trPr>
          <w:trHeight w:val="300"/>
        </w:trPr>
        <w:tc>
          <w:tcPr>
            <w:tcW w:w="796" w:type="dxa"/>
            <w:tcMar/>
          </w:tcPr>
          <w:p w:rsidR="08FD876B" w:rsidP="5BC39F26" w:rsidRDefault="08FD876B" w14:paraId="48F8D1CF" w14:textId="68242A19">
            <w:pPr>
              <w:jc w:val="cente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01</w:t>
            </w:r>
          </w:p>
        </w:tc>
        <w:tc>
          <w:tcPr>
            <w:tcW w:w="2800" w:type="dxa"/>
            <w:tcMar/>
          </w:tcPr>
          <w:p w:rsidR="57B7E0C7" w:rsidP="5BC39F26" w:rsidRDefault="57B7E0C7" w14:paraId="5257D4D8" w14:textId="63EEBD7A">
            <w:pP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Passion Fruit Juice Processing Making Machine</w:t>
            </w:r>
          </w:p>
        </w:tc>
        <w:tc>
          <w:tcPr>
            <w:tcW w:w="4680" w:type="dxa"/>
            <w:tcMar/>
          </w:tcPr>
          <w:p w:rsidR="57B7E0C7" w:rsidP="5BC39F26" w:rsidRDefault="57B7E0C7" w14:paraId="33C0E7A0" w14:textId="6D1603C2">
            <w:pP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Capacity: 750</w:t>
            </w:r>
            <w:r w:rsidRPr="5BC39F26" w:rsidR="224EBC69">
              <w:rPr>
                <w:rFonts w:ascii="Times New Roman" w:hAnsi="Times New Roman" w:eastAsia="Times New Roman" w:cs="Times New Roman"/>
                <w:color w:val="000000" w:themeColor="text1"/>
                <w:sz w:val="20"/>
                <w:szCs w:val="20"/>
              </w:rPr>
              <w:t xml:space="preserve"> K</w:t>
            </w:r>
            <w:r w:rsidRPr="5BC39F26">
              <w:rPr>
                <w:rFonts w:ascii="Times New Roman" w:hAnsi="Times New Roman" w:eastAsia="Times New Roman" w:cs="Times New Roman"/>
                <w:color w:val="000000" w:themeColor="text1"/>
                <w:sz w:val="20"/>
                <w:szCs w:val="20"/>
              </w:rPr>
              <w:t>g/hour, with built</w:t>
            </w:r>
            <w:r w:rsidRPr="5BC39F26" w:rsidR="4F1064C3">
              <w:rPr>
                <w:rFonts w:ascii="Times New Roman" w:hAnsi="Times New Roman" w:eastAsia="Times New Roman" w:cs="Times New Roman"/>
                <w:color w:val="000000" w:themeColor="text1"/>
                <w:sz w:val="20"/>
                <w:szCs w:val="20"/>
              </w:rPr>
              <w:t>-</w:t>
            </w:r>
            <w:r w:rsidRPr="5BC39F26">
              <w:rPr>
                <w:rFonts w:ascii="Times New Roman" w:hAnsi="Times New Roman" w:eastAsia="Times New Roman" w:cs="Times New Roman"/>
                <w:color w:val="000000" w:themeColor="text1"/>
                <w:sz w:val="20"/>
                <w:szCs w:val="20"/>
              </w:rPr>
              <w:t>in filtering system, contact surface made into full stainless steel of 304</w:t>
            </w:r>
          </w:p>
        </w:tc>
        <w:tc>
          <w:tcPr>
            <w:tcW w:w="1204" w:type="dxa"/>
            <w:tcMar/>
          </w:tcPr>
          <w:p w:rsidR="57B7E0C7" w:rsidP="5BC39F26" w:rsidRDefault="57B7E0C7" w14:paraId="6AC95688" w14:textId="5312B8AD">
            <w:pP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1</w:t>
            </w:r>
          </w:p>
        </w:tc>
      </w:tr>
      <w:tr w:rsidR="08FD876B" w:rsidTr="39DF9E48" w14:paraId="116F835F" w14:textId="77777777">
        <w:trPr>
          <w:trHeight w:val="300"/>
        </w:trPr>
        <w:tc>
          <w:tcPr>
            <w:tcW w:w="796" w:type="dxa"/>
            <w:tcMar/>
          </w:tcPr>
          <w:p w:rsidR="08FD876B" w:rsidP="5BC39F26" w:rsidRDefault="08FD876B" w14:paraId="3F9790A8" w14:textId="076CF9E9">
            <w:pPr>
              <w:jc w:val="cente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02</w:t>
            </w:r>
          </w:p>
        </w:tc>
        <w:tc>
          <w:tcPr>
            <w:tcW w:w="2800" w:type="dxa"/>
            <w:tcMar/>
          </w:tcPr>
          <w:p w:rsidR="57B7E0C7" w:rsidP="5BC39F26" w:rsidRDefault="57B7E0C7" w14:paraId="78E80718" w14:textId="7C85DDDC">
            <w:pP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Batch juice pasteurizer 250L</w:t>
            </w:r>
          </w:p>
        </w:tc>
        <w:tc>
          <w:tcPr>
            <w:tcW w:w="4680" w:type="dxa"/>
            <w:tcMar/>
          </w:tcPr>
          <w:p w:rsidR="57B7E0C7" w:rsidP="5BC39F26" w:rsidRDefault="57B7E0C7" w14:paraId="27333F12" w14:textId="11807D00">
            <w:pP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250L, Full stainless steel of 304 mixing system can mix when pasteurizing</w:t>
            </w:r>
            <w:r>
              <w:br/>
            </w:r>
            <w:r w:rsidRPr="5BC39F26">
              <w:rPr>
                <w:rFonts w:ascii="Times New Roman" w:hAnsi="Times New Roman" w:eastAsia="Times New Roman" w:cs="Times New Roman"/>
                <w:color w:val="000000" w:themeColor="text1"/>
                <w:sz w:val="20"/>
                <w:szCs w:val="20"/>
              </w:rPr>
              <w:t xml:space="preserve">Barrel diameter=625mm </w:t>
            </w:r>
            <w:r>
              <w:br/>
            </w:r>
            <w:r w:rsidRPr="5BC39F26">
              <w:rPr>
                <w:rFonts w:ascii="Times New Roman" w:hAnsi="Times New Roman" w:eastAsia="Times New Roman" w:cs="Times New Roman"/>
                <w:color w:val="000000" w:themeColor="text1"/>
                <w:sz w:val="20"/>
                <w:szCs w:val="20"/>
              </w:rPr>
              <w:t>Inside height of milk tank=620mm</w:t>
            </w:r>
          </w:p>
        </w:tc>
        <w:tc>
          <w:tcPr>
            <w:tcW w:w="1204" w:type="dxa"/>
            <w:tcMar/>
          </w:tcPr>
          <w:p w:rsidR="57B7E0C7" w:rsidP="5BC39F26" w:rsidRDefault="57B7E0C7" w14:paraId="62B1966C" w14:textId="570C8903">
            <w:pP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1</w:t>
            </w:r>
          </w:p>
        </w:tc>
      </w:tr>
      <w:tr w:rsidR="08FD876B" w:rsidTr="39DF9E48" w14:paraId="2B47CE75" w14:textId="77777777">
        <w:trPr>
          <w:trHeight w:val="300"/>
        </w:trPr>
        <w:tc>
          <w:tcPr>
            <w:tcW w:w="796" w:type="dxa"/>
            <w:tcMar/>
          </w:tcPr>
          <w:p w:rsidR="08FD876B" w:rsidP="5BC39F26" w:rsidRDefault="08FD876B" w14:paraId="636BC3C5" w14:textId="253EFAF5">
            <w:pPr>
              <w:jc w:val="cente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03</w:t>
            </w:r>
          </w:p>
        </w:tc>
        <w:tc>
          <w:tcPr>
            <w:tcW w:w="2800" w:type="dxa"/>
            <w:tcMar/>
          </w:tcPr>
          <w:p w:rsidR="57B7E0C7" w:rsidP="5BC39F26" w:rsidRDefault="57B7E0C7" w14:paraId="0748819C" w14:textId="415C38B5">
            <w:pP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Plastic bottling filling machine - 1800bph</w:t>
            </w:r>
          </w:p>
        </w:tc>
        <w:tc>
          <w:tcPr>
            <w:tcW w:w="4680" w:type="dxa"/>
            <w:tcMar/>
          </w:tcPr>
          <w:p w:rsidR="57B7E0C7" w:rsidP="5BC39F26" w:rsidRDefault="57B7E0C7" w14:paraId="7AD703B8" w14:textId="6B8869EA">
            <w:pP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Plastic bottle, 12 heads</w:t>
            </w:r>
          </w:p>
        </w:tc>
        <w:tc>
          <w:tcPr>
            <w:tcW w:w="1204" w:type="dxa"/>
            <w:tcMar/>
          </w:tcPr>
          <w:p w:rsidR="57B7E0C7" w:rsidP="5BC39F26" w:rsidRDefault="57B7E0C7" w14:paraId="46369C73" w14:textId="76C90538">
            <w:pP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1</w:t>
            </w:r>
          </w:p>
        </w:tc>
      </w:tr>
      <w:tr w:rsidR="08FD876B" w:rsidTr="39DF9E48" w14:paraId="6B3AC6A2" w14:textId="77777777">
        <w:trPr>
          <w:trHeight w:val="300"/>
        </w:trPr>
        <w:tc>
          <w:tcPr>
            <w:tcW w:w="796" w:type="dxa"/>
            <w:tcMar/>
          </w:tcPr>
          <w:p w:rsidR="08FD876B" w:rsidP="5BC39F26" w:rsidRDefault="08FD876B" w14:paraId="5F584A99" w14:textId="3CB9FA62">
            <w:pPr>
              <w:jc w:val="cente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04</w:t>
            </w:r>
          </w:p>
        </w:tc>
        <w:tc>
          <w:tcPr>
            <w:tcW w:w="2800" w:type="dxa"/>
            <w:tcMar/>
          </w:tcPr>
          <w:p w:rsidR="57B7E0C7" w:rsidP="5BC39F26" w:rsidRDefault="57B7E0C7" w14:paraId="49AAD0C0" w14:textId="7020D4CA">
            <w:pP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Micron cartridge filter</w:t>
            </w:r>
          </w:p>
        </w:tc>
        <w:tc>
          <w:tcPr>
            <w:tcW w:w="4680" w:type="dxa"/>
            <w:tcMar/>
          </w:tcPr>
          <w:p w:rsidR="57B7E0C7" w:rsidP="5BC39F26" w:rsidRDefault="57B7E0C7" w14:paraId="465A2927" w14:textId="65944077">
            <w:pP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Water purification unit - 250LPH (Micron Cartridge Filter, U. V. Disinfection System)</w:t>
            </w:r>
          </w:p>
        </w:tc>
        <w:tc>
          <w:tcPr>
            <w:tcW w:w="1204" w:type="dxa"/>
            <w:tcMar/>
          </w:tcPr>
          <w:p w:rsidR="57B7E0C7" w:rsidP="5BC39F26" w:rsidRDefault="57B7E0C7" w14:paraId="6F1DC4F8" w14:textId="0E15EC44">
            <w:pP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1</w:t>
            </w:r>
          </w:p>
        </w:tc>
      </w:tr>
      <w:tr w:rsidR="08FD876B" w:rsidTr="39DF9E48" w14:paraId="55540F2A" w14:textId="77777777">
        <w:trPr>
          <w:trHeight w:val="300"/>
        </w:trPr>
        <w:tc>
          <w:tcPr>
            <w:tcW w:w="796" w:type="dxa"/>
            <w:tcMar/>
          </w:tcPr>
          <w:p w:rsidR="08FD876B" w:rsidP="5BC39F26" w:rsidRDefault="08FD876B" w14:paraId="6278D2DA" w14:textId="5AC4B268">
            <w:pPr>
              <w:jc w:val="cente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05</w:t>
            </w:r>
          </w:p>
        </w:tc>
        <w:tc>
          <w:tcPr>
            <w:tcW w:w="2800" w:type="dxa"/>
            <w:tcMar/>
          </w:tcPr>
          <w:p w:rsidR="57B7E0C7" w:rsidP="5BC39F26" w:rsidRDefault="57B7E0C7" w14:paraId="144C8E29" w14:textId="0253A928">
            <w:pP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Smart Tanks 600L with a stand for ste</w:t>
            </w:r>
            <w:r w:rsidRPr="5BC39F26" w:rsidR="142D75C9">
              <w:rPr>
                <w:rFonts w:ascii="Times New Roman" w:hAnsi="Times New Roman" w:eastAsia="Times New Roman" w:cs="Times New Roman"/>
                <w:color w:val="000000" w:themeColor="text1"/>
                <w:sz w:val="20"/>
                <w:szCs w:val="20"/>
              </w:rPr>
              <w:t>ri</w:t>
            </w:r>
            <w:r w:rsidRPr="5BC39F26">
              <w:rPr>
                <w:rFonts w:ascii="Times New Roman" w:hAnsi="Times New Roman" w:eastAsia="Times New Roman" w:cs="Times New Roman"/>
                <w:color w:val="000000" w:themeColor="text1"/>
                <w:sz w:val="20"/>
                <w:szCs w:val="20"/>
              </w:rPr>
              <w:t>lized water storage</w:t>
            </w:r>
          </w:p>
        </w:tc>
        <w:tc>
          <w:tcPr>
            <w:tcW w:w="4680" w:type="dxa"/>
            <w:tcMar/>
          </w:tcPr>
          <w:p w:rsidR="57B7E0C7" w:rsidP="5BC39F26" w:rsidRDefault="57B7E0C7" w14:paraId="757AD458" w14:textId="650B70A6">
            <w:pPr>
              <w:rPr>
                <w:rFonts w:ascii="Times New Roman" w:hAnsi="Times New Roman" w:eastAsia="Times New Roman" w:cs="Times New Roman"/>
                <w:color w:val="000000" w:themeColor="text1"/>
                <w:sz w:val="20"/>
                <w:szCs w:val="20"/>
              </w:rPr>
            </w:pPr>
            <w:r w:rsidRPr="7187C76F" w:rsidR="228904DC">
              <w:rPr>
                <w:rFonts w:ascii="Times New Roman" w:hAnsi="Times New Roman" w:eastAsia="Times New Roman" w:cs="Times New Roman"/>
                <w:color w:val="000000" w:themeColor="text1" w:themeTint="FF" w:themeShade="FF"/>
                <w:sz w:val="20"/>
                <w:szCs w:val="20"/>
              </w:rPr>
              <w:t>Fully stainless steel, 3 outlets</w:t>
            </w:r>
            <w:r w:rsidRPr="7187C76F" w:rsidR="4367DFC9">
              <w:rPr>
                <w:rFonts w:ascii="Times New Roman" w:hAnsi="Times New Roman" w:eastAsia="Times New Roman" w:cs="Times New Roman"/>
                <w:color w:val="000000" w:themeColor="text1" w:themeTint="FF" w:themeShade="FF"/>
                <w:sz w:val="20"/>
                <w:szCs w:val="20"/>
              </w:rPr>
              <w:t xml:space="preserve"> </w:t>
            </w:r>
            <w:r w:rsidRPr="7187C76F" w:rsidR="228904DC">
              <w:rPr>
                <w:rFonts w:ascii="Times New Roman" w:hAnsi="Times New Roman" w:eastAsia="Times New Roman" w:cs="Times New Roman"/>
                <w:color w:val="000000" w:themeColor="text1" w:themeTint="FF" w:themeShade="FF"/>
                <w:sz w:val="20"/>
                <w:szCs w:val="20"/>
              </w:rPr>
              <w:t>(2 bottom side outlets and 1 base outlet), dimensions h x w: 2000mm</w:t>
            </w:r>
            <w:r w:rsidRPr="7187C76F" w:rsidR="79A2B546">
              <w:rPr>
                <w:rFonts w:ascii="Times New Roman" w:hAnsi="Times New Roman" w:eastAsia="Times New Roman" w:cs="Times New Roman"/>
                <w:color w:val="000000" w:themeColor="text1" w:themeTint="FF" w:themeShade="FF"/>
                <w:sz w:val="20"/>
                <w:szCs w:val="20"/>
              </w:rPr>
              <w:t>x</w:t>
            </w:r>
            <w:r w:rsidRPr="7187C76F" w:rsidR="228904DC">
              <w:rPr>
                <w:rFonts w:ascii="Times New Roman" w:hAnsi="Times New Roman" w:eastAsia="Times New Roman" w:cs="Times New Roman"/>
                <w:color w:val="000000" w:themeColor="text1" w:themeTint="FF" w:themeShade="FF"/>
                <w:sz w:val="20"/>
                <w:szCs w:val="20"/>
              </w:rPr>
              <w:t>1100mm</w:t>
            </w:r>
            <w:r w:rsidRPr="7187C76F" w:rsidR="228904DC">
              <w:rPr>
                <w:rFonts w:ascii="Times New Roman" w:hAnsi="Times New Roman" w:eastAsia="Times New Roman" w:cs="Times New Roman"/>
                <w:color w:val="000000" w:themeColor="text1" w:themeTint="FF" w:themeShade="FF"/>
                <w:sz w:val="20"/>
                <w:szCs w:val="20"/>
              </w:rPr>
              <w:t xml:space="preserve">, </w:t>
            </w:r>
            <w:r w:rsidRPr="7187C76F" w:rsidR="6A4A2571">
              <w:rPr>
                <w:rFonts w:ascii="Times New Roman" w:hAnsi="Times New Roman" w:eastAsia="Times New Roman" w:cs="Times New Roman"/>
                <w:color w:val="000000" w:themeColor="text1" w:themeTint="FF" w:themeShade="FF"/>
                <w:sz w:val="20"/>
                <w:szCs w:val="20"/>
              </w:rPr>
              <w:t>S</w:t>
            </w:r>
            <w:r w:rsidRPr="7187C76F" w:rsidR="228904DC">
              <w:rPr>
                <w:rFonts w:ascii="Times New Roman" w:hAnsi="Times New Roman" w:eastAsia="Times New Roman" w:cs="Times New Roman"/>
                <w:color w:val="000000" w:themeColor="text1" w:themeTint="FF" w:themeShade="FF"/>
                <w:sz w:val="20"/>
                <w:szCs w:val="20"/>
              </w:rPr>
              <w:t xml:space="preserve">tand Height: </w:t>
            </w:r>
            <w:r w:rsidRPr="7187C76F" w:rsidR="228904DC">
              <w:rPr>
                <w:rFonts w:ascii="Times New Roman" w:hAnsi="Times New Roman" w:eastAsia="Times New Roman" w:cs="Times New Roman"/>
                <w:color w:val="000000" w:themeColor="text1" w:themeTint="FF" w:themeShade="FF"/>
                <w:sz w:val="20"/>
                <w:szCs w:val="20"/>
              </w:rPr>
              <w:t>440mm</w:t>
            </w:r>
          </w:p>
        </w:tc>
        <w:tc>
          <w:tcPr>
            <w:tcW w:w="1204" w:type="dxa"/>
            <w:tcMar/>
          </w:tcPr>
          <w:p w:rsidR="57B7E0C7" w:rsidP="5BC39F26" w:rsidRDefault="57B7E0C7" w14:paraId="0880028B" w14:textId="3997F0ED">
            <w:pP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1</w:t>
            </w:r>
          </w:p>
        </w:tc>
      </w:tr>
      <w:tr w:rsidR="08FD876B" w:rsidTr="39DF9E48" w14:paraId="7796AC94" w14:textId="77777777">
        <w:trPr>
          <w:trHeight w:val="300"/>
        </w:trPr>
        <w:tc>
          <w:tcPr>
            <w:tcW w:w="796" w:type="dxa"/>
            <w:tcMar/>
          </w:tcPr>
          <w:p w:rsidR="08FD876B" w:rsidP="5BC39F26" w:rsidRDefault="08FD876B" w14:paraId="55BA9BDC" w14:textId="2A980C8B">
            <w:pPr>
              <w:jc w:val="cente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06</w:t>
            </w:r>
          </w:p>
        </w:tc>
        <w:tc>
          <w:tcPr>
            <w:tcW w:w="2800" w:type="dxa"/>
            <w:tcMar/>
          </w:tcPr>
          <w:p w:rsidR="57B7E0C7" w:rsidP="5BC39F26" w:rsidRDefault="57B7E0C7" w14:paraId="5E41E307" w14:textId="4E404513">
            <w:pPr>
              <w:rPr>
                <w:rFonts w:ascii="Times New Roman" w:hAnsi="Times New Roman" w:eastAsia="Times New Roman" w:cs="Times New Roman"/>
                <w:color w:val="000000" w:themeColor="text1"/>
                <w:sz w:val="20"/>
                <w:szCs w:val="20"/>
              </w:rPr>
            </w:pPr>
            <w:r w:rsidRPr="39DF9E48" w:rsidR="0B2E5279">
              <w:rPr>
                <w:rFonts w:ascii="Times New Roman" w:hAnsi="Times New Roman" w:eastAsia="Times New Roman" w:cs="Times New Roman"/>
                <w:color w:val="000000" w:themeColor="text1" w:themeTint="FF" w:themeShade="FF"/>
                <w:sz w:val="20"/>
                <w:szCs w:val="20"/>
              </w:rPr>
              <w:t>S</w:t>
            </w:r>
            <w:r w:rsidRPr="39DF9E48" w:rsidR="0558FF98">
              <w:rPr>
                <w:rFonts w:ascii="Times New Roman" w:hAnsi="Times New Roman" w:eastAsia="Times New Roman" w:cs="Times New Roman"/>
                <w:color w:val="000000" w:themeColor="text1" w:themeTint="FF" w:themeShade="FF"/>
                <w:sz w:val="20"/>
                <w:szCs w:val="20"/>
              </w:rPr>
              <w:t>tainless Steel</w:t>
            </w:r>
            <w:r w:rsidRPr="39DF9E48" w:rsidR="5C4158CF">
              <w:rPr>
                <w:rFonts w:ascii="Times New Roman" w:hAnsi="Times New Roman" w:eastAsia="Times New Roman" w:cs="Times New Roman"/>
                <w:color w:val="000000" w:themeColor="text1" w:themeTint="FF" w:themeShade="FF"/>
                <w:sz w:val="20"/>
                <w:szCs w:val="20"/>
              </w:rPr>
              <w:t xml:space="preserve"> (SS)</w:t>
            </w:r>
            <w:r w:rsidRPr="39DF9E48" w:rsidR="0B2E5279">
              <w:rPr>
                <w:rFonts w:ascii="Times New Roman" w:hAnsi="Times New Roman" w:eastAsia="Times New Roman" w:cs="Times New Roman"/>
                <w:color w:val="000000" w:themeColor="text1" w:themeTint="FF" w:themeShade="FF"/>
                <w:sz w:val="20"/>
                <w:szCs w:val="20"/>
              </w:rPr>
              <w:t xml:space="preserve"> Pumps 1hp</w:t>
            </w:r>
          </w:p>
        </w:tc>
        <w:tc>
          <w:tcPr>
            <w:tcW w:w="4680" w:type="dxa"/>
            <w:tcMar/>
          </w:tcPr>
          <w:p w:rsidR="57B7E0C7" w:rsidP="5BC39F26" w:rsidRDefault="57B7E0C7" w14:paraId="032FECD9" w14:textId="550EB2C0">
            <w:pPr>
              <w:rPr>
                <w:rFonts w:ascii="Times New Roman" w:hAnsi="Times New Roman" w:eastAsia="Times New Roman" w:cs="Times New Roman"/>
                <w:color w:val="000000" w:themeColor="text1"/>
                <w:sz w:val="20"/>
                <w:szCs w:val="20"/>
              </w:rPr>
            </w:pPr>
            <w:r w:rsidRPr="5AC0BA44" w:rsidR="57B7E0C7">
              <w:rPr>
                <w:rFonts w:ascii="Times New Roman" w:hAnsi="Times New Roman" w:eastAsia="Times New Roman" w:cs="Times New Roman"/>
                <w:color w:val="000000" w:themeColor="text1" w:themeTint="FF" w:themeShade="FF"/>
                <w:sz w:val="20"/>
                <w:szCs w:val="20"/>
              </w:rPr>
              <w:t xml:space="preserve">1hp, stainless </w:t>
            </w:r>
            <w:r w:rsidRPr="5AC0BA44" w:rsidR="27D6626D">
              <w:rPr>
                <w:rFonts w:ascii="Times New Roman" w:hAnsi="Times New Roman" w:eastAsia="Times New Roman" w:cs="Times New Roman"/>
                <w:color w:val="000000" w:themeColor="text1" w:themeTint="FF" w:themeShade="FF"/>
                <w:sz w:val="20"/>
                <w:szCs w:val="20"/>
              </w:rPr>
              <w:t>steel</w:t>
            </w:r>
            <w:r w:rsidRPr="5AC0BA44" w:rsidR="27D6626D">
              <w:rPr>
                <w:rFonts w:ascii="Times New Roman" w:hAnsi="Times New Roman" w:eastAsia="Times New Roman" w:cs="Times New Roman"/>
                <w:color w:val="000000" w:themeColor="text1" w:themeTint="FF" w:themeShade="FF"/>
                <w:sz w:val="20"/>
                <w:szCs w:val="20"/>
              </w:rPr>
              <w:t xml:space="preserve"> </w:t>
            </w:r>
            <w:r w:rsidRPr="5AC0BA44" w:rsidR="57B7E0C7">
              <w:rPr>
                <w:rFonts w:ascii="Times New Roman" w:hAnsi="Times New Roman" w:eastAsia="Times New Roman" w:cs="Times New Roman"/>
                <w:color w:val="000000" w:themeColor="text1" w:themeTint="FF" w:themeShade="FF"/>
                <w:sz w:val="20"/>
                <w:szCs w:val="20"/>
              </w:rPr>
              <w:t>pump body, impeller, suction: +9m (1 for the pasteurizer, 1 for sterilized water tank, 2 for juice back storage tanks)</w:t>
            </w:r>
          </w:p>
        </w:tc>
        <w:tc>
          <w:tcPr>
            <w:tcW w:w="1204" w:type="dxa"/>
            <w:tcMar/>
          </w:tcPr>
          <w:p w:rsidR="57B7E0C7" w:rsidP="5BC39F26" w:rsidRDefault="57B7E0C7" w14:paraId="0CB25A25" w14:textId="4862849E">
            <w:pP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3</w:t>
            </w:r>
          </w:p>
        </w:tc>
      </w:tr>
      <w:tr w:rsidR="08FD876B" w:rsidTr="39DF9E48" w14:paraId="5A1FABF2" w14:textId="77777777">
        <w:trPr>
          <w:trHeight w:val="300"/>
        </w:trPr>
        <w:tc>
          <w:tcPr>
            <w:tcW w:w="796" w:type="dxa"/>
            <w:tcMar/>
          </w:tcPr>
          <w:p w:rsidR="08FD876B" w:rsidP="5BC39F26" w:rsidRDefault="08FD876B" w14:paraId="17640F8F" w14:textId="536AFA78">
            <w:pPr>
              <w:jc w:val="cente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07</w:t>
            </w:r>
          </w:p>
        </w:tc>
        <w:tc>
          <w:tcPr>
            <w:tcW w:w="2800" w:type="dxa"/>
            <w:tcMar/>
          </w:tcPr>
          <w:p w:rsidR="57B7E0C7" w:rsidP="5BC39F26" w:rsidRDefault="57B7E0C7" w14:paraId="28D6E325" w14:textId="3FA13594">
            <w:pP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Backup juice storage tanks</w:t>
            </w:r>
          </w:p>
        </w:tc>
        <w:tc>
          <w:tcPr>
            <w:tcW w:w="4680" w:type="dxa"/>
            <w:tcMar/>
          </w:tcPr>
          <w:p w:rsidR="57B7E0C7" w:rsidP="5BC39F26" w:rsidRDefault="57B7E0C7" w14:paraId="717DB608" w14:textId="3E7A9142">
            <w:pPr>
              <w:rPr>
                <w:rFonts w:ascii="Times New Roman" w:hAnsi="Times New Roman" w:eastAsia="Times New Roman" w:cs="Times New Roman"/>
                <w:color w:val="000000" w:themeColor="text1"/>
                <w:sz w:val="20"/>
                <w:szCs w:val="20"/>
              </w:rPr>
            </w:pPr>
            <w:r w:rsidRPr="7187C76F" w:rsidR="228904DC">
              <w:rPr>
                <w:rFonts w:ascii="Times New Roman" w:hAnsi="Times New Roman" w:eastAsia="Times New Roman" w:cs="Times New Roman"/>
                <w:color w:val="000000" w:themeColor="text1" w:themeTint="FF" w:themeShade="FF"/>
                <w:sz w:val="20"/>
                <w:szCs w:val="20"/>
              </w:rPr>
              <w:t>Fully stainless steel, 3 outlets</w:t>
            </w:r>
            <w:r w:rsidRPr="7187C76F" w:rsidR="2EBBD171">
              <w:rPr>
                <w:rFonts w:ascii="Times New Roman" w:hAnsi="Times New Roman" w:eastAsia="Times New Roman" w:cs="Times New Roman"/>
                <w:color w:val="000000" w:themeColor="text1" w:themeTint="FF" w:themeShade="FF"/>
                <w:sz w:val="20"/>
                <w:szCs w:val="20"/>
              </w:rPr>
              <w:t xml:space="preserve"> </w:t>
            </w:r>
            <w:r w:rsidRPr="7187C76F" w:rsidR="228904DC">
              <w:rPr>
                <w:rFonts w:ascii="Times New Roman" w:hAnsi="Times New Roman" w:eastAsia="Times New Roman" w:cs="Times New Roman"/>
                <w:color w:val="000000" w:themeColor="text1" w:themeTint="FF" w:themeShade="FF"/>
                <w:sz w:val="20"/>
                <w:szCs w:val="20"/>
              </w:rPr>
              <w:t xml:space="preserve">(2 bottom side outlets and 1 base outlet), dimensions HW: </w:t>
            </w:r>
            <w:r w:rsidRPr="7187C76F" w:rsidR="228904DC">
              <w:rPr>
                <w:rFonts w:ascii="Times New Roman" w:hAnsi="Times New Roman" w:eastAsia="Times New Roman" w:cs="Times New Roman"/>
                <w:color w:val="000000" w:themeColor="text1" w:themeTint="FF" w:themeShade="FF"/>
                <w:sz w:val="20"/>
                <w:szCs w:val="20"/>
              </w:rPr>
              <w:t>2000mm</w:t>
            </w:r>
            <w:r w:rsidRPr="7187C76F" w:rsidR="49663F07">
              <w:rPr>
                <w:rFonts w:ascii="Times New Roman" w:hAnsi="Times New Roman" w:eastAsia="Times New Roman" w:cs="Times New Roman"/>
                <w:color w:val="000000" w:themeColor="text1" w:themeTint="FF" w:themeShade="FF"/>
                <w:sz w:val="20"/>
                <w:szCs w:val="20"/>
              </w:rPr>
              <w:t>x</w:t>
            </w:r>
            <w:r w:rsidRPr="7187C76F" w:rsidR="228904DC">
              <w:rPr>
                <w:rFonts w:ascii="Times New Roman" w:hAnsi="Times New Roman" w:eastAsia="Times New Roman" w:cs="Times New Roman"/>
                <w:color w:val="000000" w:themeColor="text1" w:themeTint="FF" w:themeShade="FF"/>
                <w:sz w:val="20"/>
                <w:szCs w:val="20"/>
              </w:rPr>
              <w:t>1100mm</w:t>
            </w:r>
            <w:r w:rsidRPr="7187C76F" w:rsidR="228904DC">
              <w:rPr>
                <w:rFonts w:ascii="Times New Roman" w:hAnsi="Times New Roman" w:eastAsia="Times New Roman" w:cs="Times New Roman"/>
                <w:color w:val="000000" w:themeColor="text1" w:themeTint="FF" w:themeShade="FF"/>
                <w:sz w:val="20"/>
                <w:szCs w:val="20"/>
              </w:rPr>
              <w:t xml:space="preserve">, stand height: </w:t>
            </w:r>
            <w:r w:rsidRPr="7187C76F" w:rsidR="228904DC">
              <w:rPr>
                <w:rFonts w:ascii="Times New Roman" w:hAnsi="Times New Roman" w:eastAsia="Times New Roman" w:cs="Times New Roman"/>
                <w:color w:val="000000" w:themeColor="text1" w:themeTint="FF" w:themeShade="FF"/>
                <w:sz w:val="20"/>
                <w:szCs w:val="20"/>
              </w:rPr>
              <w:t>440mm</w:t>
            </w:r>
            <w:r>
              <w:br/>
            </w:r>
          </w:p>
        </w:tc>
        <w:tc>
          <w:tcPr>
            <w:tcW w:w="1204" w:type="dxa"/>
            <w:tcMar/>
          </w:tcPr>
          <w:p w:rsidR="57B7E0C7" w:rsidP="5BC39F26" w:rsidRDefault="57B7E0C7" w14:paraId="7D98CF01" w14:textId="62B6ABBA">
            <w:pP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2</w:t>
            </w:r>
          </w:p>
        </w:tc>
      </w:tr>
      <w:tr w:rsidR="57B7E0C7" w:rsidTr="39DF9E48" w14:paraId="4EC720EC" w14:textId="77777777">
        <w:trPr>
          <w:trHeight w:val="300"/>
        </w:trPr>
        <w:tc>
          <w:tcPr>
            <w:tcW w:w="796" w:type="dxa"/>
            <w:tcMar/>
          </w:tcPr>
          <w:p w:rsidR="241B8E43" w:rsidP="5BC39F26" w:rsidRDefault="241B8E43" w14:paraId="063F6D5D" w14:textId="058A3020">
            <w:pPr>
              <w:jc w:val="cente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08</w:t>
            </w:r>
          </w:p>
        </w:tc>
        <w:tc>
          <w:tcPr>
            <w:tcW w:w="2800" w:type="dxa"/>
            <w:tcMar/>
          </w:tcPr>
          <w:p w:rsidR="57B7E0C7" w:rsidP="5BC39F26" w:rsidRDefault="57B7E0C7" w14:paraId="3BA67E9C" w14:textId="4EF2D5F4">
            <w:pP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Juice dispenser/tap and drink machine</w:t>
            </w:r>
          </w:p>
        </w:tc>
        <w:tc>
          <w:tcPr>
            <w:tcW w:w="4680" w:type="dxa"/>
            <w:tcMar/>
          </w:tcPr>
          <w:p w:rsidR="57B7E0C7" w:rsidP="5E2FC55C" w:rsidRDefault="04694C10" w14:paraId="72F3BE09" w14:textId="4124ECC9">
            <w:pPr>
              <w:rPr>
                <w:rFonts w:ascii="Times New Roman" w:hAnsi="Times New Roman" w:eastAsia="Times New Roman" w:cs="Times New Roman"/>
                <w:color w:val="000000" w:themeColor="text1" w:themeTint="FF" w:themeShade="FF"/>
                <w:sz w:val="20"/>
                <w:szCs w:val="20"/>
              </w:rPr>
            </w:pPr>
            <w:r w:rsidRPr="39DF9E48" w:rsidR="41B0A77F">
              <w:rPr>
                <w:rFonts w:ascii="Times New Roman" w:hAnsi="Times New Roman" w:eastAsia="Times New Roman" w:cs="Times New Roman"/>
                <w:color w:val="000000" w:themeColor="text1" w:themeTint="FF" w:themeShade="FF"/>
                <w:sz w:val="20"/>
                <w:szCs w:val="20"/>
              </w:rPr>
              <w:t>VEVOR</w:t>
            </w:r>
            <w:r w:rsidRPr="39DF9E48" w:rsidR="41B0A77F">
              <w:rPr>
                <w:rFonts w:ascii="Times New Roman" w:hAnsi="Times New Roman" w:eastAsia="Times New Roman" w:cs="Times New Roman"/>
                <w:color w:val="000000" w:themeColor="text1" w:themeTint="FF" w:themeShade="FF"/>
                <w:sz w:val="20"/>
                <w:szCs w:val="20"/>
              </w:rPr>
              <w:t xml:space="preserve"> Commercial Beverage Dispenser (3 Tanks) </w:t>
            </w:r>
          </w:p>
          <w:p w:rsidR="57B7E0C7" w:rsidP="5BC39F26" w:rsidRDefault="04694C10" w14:paraId="3BB51724" w14:textId="579AC7F0">
            <w:pPr>
              <w:rPr>
                <w:rFonts w:ascii="Times New Roman" w:hAnsi="Times New Roman" w:eastAsia="Times New Roman" w:cs="Times New Roman"/>
                <w:color w:val="000000" w:themeColor="text1"/>
                <w:sz w:val="20"/>
                <w:szCs w:val="20"/>
              </w:rPr>
            </w:pPr>
            <w:r w:rsidRPr="5E2FC55C" w:rsidR="04694C10">
              <w:rPr>
                <w:rFonts w:ascii="Times New Roman" w:hAnsi="Times New Roman" w:eastAsia="Times New Roman" w:cs="Times New Roman"/>
                <w:color w:val="000000" w:themeColor="text1" w:themeTint="FF" w:themeShade="FF"/>
                <w:sz w:val="20"/>
                <w:szCs w:val="20"/>
              </w:rPr>
              <w:t>Type: Juice Dispenser</w:t>
            </w:r>
          </w:p>
          <w:p w:rsidR="57B7E0C7" w:rsidP="5BC39F26" w:rsidRDefault="04694C10" w14:paraId="26DA92A3" w14:textId="26A1CFD3">
            <w:pPr>
              <w:rPr>
                <w:rFonts w:ascii="Times New Roman" w:hAnsi="Times New Roman" w:eastAsia="Times New Roman" w:cs="Times New Roman"/>
                <w:color w:val="000000" w:themeColor="text1"/>
                <w:sz w:val="20"/>
                <w:szCs w:val="20"/>
              </w:rPr>
            </w:pPr>
            <w:r w:rsidRPr="5E2FC55C" w:rsidR="04694C10">
              <w:rPr>
                <w:rFonts w:ascii="Times New Roman" w:hAnsi="Times New Roman" w:eastAsia="Times New Roman" w:cs="Times New Roman"/>
                <w:color w:val="000000" w:themeColor="text1" w:themeTint="FF" w:themeShade="FF"/>
                <w:sz w:val="20"/>
                <w:szCs w:val="20"/>
              </w:rPr>
              <w:t>Capacity: 3 tanks, each 12 L (12.7 Q</w:t>
            </w:r>
            <w:r w:rsidRPr="5E2FC55C" w:rsidR="6ED83337">
              <w:rPr>
                <w:rFonts w:ascii="Times New Roman" w:hAnsi="Times New Roman" w:eastAsia="Times New Roman" w:cs="Times New Roman"/>
                <w:color w:val="000000" w:themeColor="text1" w:themeTint="FF" w:themeShade="FF"/>
                <w:sz w:val="20"/>
                <w:szCs w:val="20"/>
              </w:rPr>
              <w:t>uart</w:t>
            </w:r>
            <w:r w:rsidRPr="5E2FC55C" w:rsidR="04694C10">
              <w:rPr>
                <w:rFonts w:ascii="Times New Roman" w:hAnsi="Times New Roman" w:eastAsia="Times New Roman" w:cs="Times New Roman"/>
                <w:color w:val="000000" w:themeColor="text1" w:themeTint="FF" w:themeShade="FF"/>
                <w:sz w:val="20"/>
                <w:szCs w:val="20"/>
              </w:rPr>
              <w:t>)</w:t>
            </w:r>
          </w:p>
        </w:tc>
        <w:tc>
          <w:tcPr>
            <w:tcW w:w="1204" w:type="dxa"/>
            <w:tcMar/>
          </w:tcPr>
          <w:p w:rsidR="57B7E0C7" w:rsidP="5BC39F26" w:rsidRDefault="57B7E0C7" w14:paraId="2CCCB6F1" w14:textId="711EFFDA">
            <w:pP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10</w:t>
            </w:r>
          </w:p>
        </w:tc>
      </w:tr>
      <w:tr w:rsidR="57B7E0C7" w:rsidTr="39DF9E48" w14:paraId="3DDF83FD" w14:textId="77777777">
        <w:trPr>
          <w:trHeight w:val="300"/>
        </w:trPr>
        <w:tc>
          <w:tcPr>
            <w:tcW w:w="796" w:type="dxa"/>
            <w:tcMar/>
          </w:tcPr>
          <w:p w:rsidR="6BD1FCD6" w:rsidP="5BC39F26" w:rsidRDefault="6BD1FCD6" w14:paraId="5463875D" w14:textId="64D8B87A">
            <w:pPr>
              <w:jc w:val="cente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09</w:t>
            </w:r>
          </w:p>
        </w:tc>
        <w:tc>
          <w:tcPr>
            <w:tcW w:w="2800" w:type="dxa"/>
            <w:tcMar/>
          </w:tcPr>
          <w:p w:rsidR="57B7E0C7" w:rsidP="5BC39F26" w:rsidRDefault="57B7E0C7" w14:paraId="510E57E5" w14:textId="2EA721E6">
            <w:pP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Semi-automatic capping machine - 1800bph</w:t>
            </w:r>
          </w:p>
        </w:tc>
        <w:tc>
          <w:tcPr>
            <w:tcW w:w="4680" w:type="dxa"/>
            <w:tcMar/>
          </w:tcPr>
          <w:p w:rsidR="57B7E0C7" w:rsidP="5BC39F26" w:rsidRDefault="0434C09E" w14:paraId="16CFF1D8" w14:textId="797A184E">
            <w:pP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PMR TAPX Semi-Automatic Capping Machine</w:t>
            </w:r>
          </w:p>
        </w:tc>
        <w:tc>
          <w:tcPr>
            <w:tcW w:w="1204" w:type="dxa"/>
            <w:tcMar/>
          </w:tcPr>
          <w:p w:rsidR="57B7E0C7" w:rsidP="5BC39F26" w:rsidRDefault="57B7E0C7" w14:paraId="3829877A" w14:textId="406D4C23">
            <w:pP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1</w:t>
            </w:r>
          </w:p>
        </w:tc>
      </w:tr>
      <w:tr w:rsidR="57B7E0C7" w:rsidTr="39DF9E48" w14:paraId="6B2E29D0" w14:textId="77777777">
        <w:trPr>
          <w:trHeight w:val="300"/>
        </w:trPr>
        <w:tc>
          <w:tcPr>
            <w:tcW w:w="796" w:type="dxa"/>
            <w:tcMar/>
          </w:tcPr>
          <w:p w:rsidR="216CE610" w:rsidP="5BC39F26" w:rsidRDefault="216CE610" w14:paraId="34FAE219" w14:textId="32FB8F18">
            <w:pPr>
              <w:jc w:val="center"/>
              <w:rPr>
                <w:rFonts w:ascii="Times New Roman" w:hAnsi="Times New Roman" w:eastAsia="Times New Roman" w:cs="Times New Roman"/>
                <w:color w:val="000000" w:themeColor="text1"/>
                <w:sz w:val="20"/>
                <w:szCs w:val="20"/>
              </w:rPr>
            </w:pPr>
            <w:r w:rsidRPr="2932C454" w:rsidR="216CE610">
              <w:rPr>
                <w:rFonts w:ascii="Times New Roman" w:hAnsi="Times New Roman" w:eastAsia="Times New Roman" w:cs="Times New Roman"/>
                <w:color w:val="000000" w:themeColor="text1" w:themeTint="FF" w:themeShade="FF"/>
                <w:sz w:val="20"/>
                <w:szCs w:val="20"/>
              </w:rPr>
              <w:t>1</w:t>
            </w:r>
            <w:r w:rsidRPr="2932C454" w:rsidR="4B1E7C8A">
              <w:rPr>
                <w:rFonts w:ascii="Times New Roman" w:hAnsi="Times New Roman" w:eastAsia="Times New Roman" w:cs="Times New Roman"/>
                <w:color w:val="000000" w:themeColor="text1" w:themeTint="FF" w:themeShade="FF"/>
                <w:sz w:val="20"/>
                <w:szCs w:val="20"/>
              </w:rPr>
              <w:t>0</w:t>
            </w:r>
          </w:p>
        </w:tc>
        <w:tc>
          <w:tcPr>
            <w:tcW w:w="2800" w:type="dxa"/>
            <w:tcMar/>
          </w:tcPr>
          <w:p w:rsidR="57B7E0C7" w:rsidP="5BC39F26" w:rsidRDefault="57B7E0C7" w14:paraId="725A65C1" w14:textId="1C6055AF">
            <w:pP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Refractometer</w:t>
            </w:r>
          </w:p>
        </w:tc>
        <w:tc>
          <w:tcPr>
            <w:tcW w:w="4680" w:type="dxa"/>
            <w:tcMar/>
          </w:tcPr>
          <w:p w:rsidR="57B7E0C7" w:rsidP="5BC39F26" w:rsidRDefault="12D080E4" w14:paraId="586C3AED" w14:textId="64C42297">
            <w:pPr>
              <w:rPr>
                <w:rFonts w:ascii="Times New Roman" w:hAnsi="Times New Roman" w:eastAsia="Times New Roman" w:cs="Times New Roman"/>
                <w:sz w:val="20"/>
                <w:szCs w:val="20"/>
              </w:rPr>
            </w:pPr>
            <w:r w:rsidRPr="5A2EDA6B" w:rsidR="6B4C29C0">
              <w:rPr>
                <w:rFonts w:ascii="Times New Roman" w:hAnsi="Times New Roman" w:eastAsia="Times New Roman" w:cs="Times New Roman"/>
                <w:sz w:val="20"/>
                <w:szCs w:val="20"/>
              </w:rPr>
              <w:t>Smart Ref</w:t>
            </w:r>
            <w:r w:rsidRPr="5A2EDA6B" w:rsidR="12D080E4">
              <w:rPr>
                <w:rFonts w:ascii="Times New Roman" w:hAnsi="Times New Roman" w:eastAsia="Times New Roman" w:cs="Times New Roman"/>
                <w:sz w:val="20"/>
                <w:szCs w:val="20"/>
              </w:rPr>
              <w:t xml:space="preserve"> Digital Refractometer</w:t>
            </w:r>
          </w:p>
        </w:tc>
        <w:tc>
          <w:tcPr>
            <w:tcW w:w="1204" w:type="dxa"/>
            <w:tcMar/>
          </w:tcPr>
          <w:p w:rsidR="57B7E0C7" w:rsidP="5BC39F26" w:rsidRDefault="57B7E0C7" w14:paraId="678FFF15" w14:textId="5BC2AE21">
            <w:pP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1</w:t>
            </w:r>
          </w:p>
        </w:tc>
      </w:tr>
      <w:tr w:rsidR="08FD876B" w:rsidTr="39DF9E48" w14:paraId="49E58DA5" w14:textId="77777777">
        <w:trPr>
          <w:trHeight w:val="300"/>
        </w:trPr>
        <w:tc>
          <w:tcPr>
            <w:tcW w:w="796" w:type="dxa"/>
            <w:tcMar/>
          </w:tcPr>
          <w:p w:rsidR="08FD876B" w:rsidP="5BC39F26" w:rsidRDefault="0DC6E151" w14:paraId="7F4973F0" w14:textId="68C1CACD">
            <w:pPr>
              <w:jc w:val="center"/>
              <w:rPr>
                <w:rFonts w:ascii="Times New Roman" w:hAnsi="Times New Roman" w:eastAsia="Times New Roman" w:cs="Times New Roman"/>
                <w:color w:val="000000" w:themeColor="text1"/>
                <w:sz w:val="20"/>
                <w:szCs w:val="20"/>
              </w:rPr>
            </w:pPr>
            <w:r w:rsidRPr="2932C454" w:rsidR="36CDC0DD">
              <w:rPr>
                <w:rFonts w:ascii="Times New Roman" w:hAnsi="Times New Roman" w:eastAsia="Times New Roman" w:cs="Times New Roman"/>
                <w:color w:val="000000" w:themeColor="text1" w:themeTint="FF" w:themeShade="FF"/>
                <w:sz w:val="20"/>
                <w:szCs w:val="20"/>
              </w:rPr>
              <w:t>1</w:t>
            </w:r>
            <w:r w:rsidRPr="2932C454" w:rsidR="68871B6D">
              <w:rPr>
                <w:rFonts w:ascii="Times New Roman" w:hAnsi="Times New Roman" w:eastAsia="Times New Roman" w:cs="Times New Roman"/>
                <w:color w:val="000000" w:themeColor="text1" w:themeTint="FF" w:themeShade="FF"/>
                <w:sz w:val="20"/>
                <w:szCs w:val="20"/>
              </w:rPr>
              <w:t>1</w:t>
            </w:r>
          </w:p>
        </w:tc>
        <w:tc>
          <w:tcPr>
            <w:tcW w:w="2800" w:type="dxa"/>
            <w:tcMar/>
          </w:tcPr>
          <w:p w:rsidR="57B7E0C7" w:rsidP="5BC39F26" w:rsidRDefault="57B7E0C7" w14:paraId="47754A5E" w14:textId="7E9D18D8">
            <w:pP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Utensils (Stainless table)</w:t>
            </w:r>
          </w:p>
        </w:tc>
        <w:tc>
          <w:tcPr>
            <w:tcW w:w="4680" w:type="dxa"/>
            <w:tcMar/>
          </w:tcPr>
          <w:p w:rsidR="57B7E0C7" w:rsidP="5BC39F26" w:rsidRDefault="57A10721" w14:paraId="35F7479C" w14:textId="089D9E2A">
            <w:pPr>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Material Specifications</w:t>
            </w:r>
            <w:r w:rsidR="0002579A">
              <w:rPr>
                <w:rFonts w:ascii="Times New Roman" w:hAnsi="Times New Roman" w:eastAsia="Times New Roman" w:cs="Times New Roman"/>
                <w:sz w:val="20"/>
                <w:szCs w:val="20"/>
              </w:rPr>
              <w:t>,</w:t>
            </w:r>
            <w:r w:rsidRPr="5BC39F26">
              <w:rPr>
                <w:rFonts w:ascii="Times New Roman" w:hAnsi="Times New Roman" w:eastAsia="Times New Roman" w:cs="Times New Roman"/>
                <w:sz w:val="20"/>
                <w:szCs w:val="20"/>
              </w:rPr>
              <w:t xml:space="preserve"> </w:t>
            </w:r>
            <w:r w:rsidRPr="5BC39F26" w:rsidR="0002579A">
              <w:rPr>
                <w:rFonts w:ascii="Times New Roman" w:hAnsi="Times New Roman" w:eastAsia="Times New Roman" w:cs="Times New Roman"/>
                <w:sz w:val="20"/>
                <w:szCs w:val="20"/>
              </w:rPr>
              <w:t>ensure</w:t>
            </w:r>
            <w:r w:rsidRPr="5BC39F26">
              <w:rPr>
                <w:rFonts w:ascii="Times New Roman" w:hAnsi="Times New Roman" w:eastAsia="Times New Roman" w:cs="Times New Roman"/>
                <w:sz w:val="20"/>
                <w:szCs w:val="20"/>
              </w:rPr>
              <w:t xml:space="preserve"> all utensils are made from food-grade stainless steel, preferably SS304 or SS316. Mixing bowls: Minimum thickness of 0.5 mm. Serving utensils: Minimum thickness of 1 mm. Utensils should have smooth edges to prevent cuts and injuries. ISO 8442-2: Requirements for stainless steel cutlery and table hollowware.</w:t>
            </w:r>
          </w:p>
        </w:tc>
        <w:tc>
          <w:tcPr>
            <w:tcW w:w="1204" w:type="dxa"/>
            <w:tcMar/>
          </w:tcPr>
          <w:p w:rsidR="57B7E0C7" w:rsidP="5BC39F26" w:rsidRDefault="57B7E0C7" w14:paraId="5B46DA82" w14:textId="7AC487B3">
            <w:pP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1</w:t>
            </w:r>
          </w:p>
        </w:tc>
      </w:tr>
      <w:tr w:rsidR="5BC39F26" w:rsidTr="39DF9E48" w14:paraId="1541C685" w14:textId="77777777">
        <w:trPr>
          <w:trHeight w:val="300"/>
        </w:trPr>
        <w:tc>
          <w:tcPr>
            <w:tcW w:w="796" w:type="dxa"/>
            <w:tcMar/>
          </w:tcPr>
          <w:p w:rsidR="592ED5B8" w:rsidP="5BC39F26" w:rsidRDefault="592ED5B8" w14:paraId="2297D897" w14:textId="21FCF26B">
            <w:pPr>
              <w:jc w:val="center"/>
              <w:rPr>
                <w:rFonts w:ascii="Times New Roman" w:hAnsi="Times New Roman" w:eastAsia="Times New Roman" w:cs="Times New Roman"/>
                <w:color w:val="000000" w:themeColor="text1"/>
                <w:sz w:val="20"/>
                <w:szCs w:val="20"/>
              </w:rPr>
            </w:pPr>
            <w:r w:rsidRPr="2932C454" w:rsidR="23704346">
              <w:rPr>
                <w:rFonts w:ascii="Times New Roman" w:hAnsi="Times New Roman" w:eastAsia="Times New Roman" w:cs="Times New Roman"/>
                <w:color w:val="000000" w:themeColor="text1" w:themeTint="FF" w:themeShade="FF"/>
                <w:sz w:val="20"/>
                <w:szCs w:val="20"/>
              </w:rPr>
              <w:t>1</w:t>
            </w:r>
            <w:r w:rsidRPr="2932C454" w:rsidR="7FA5FFFD">
              <w:rPr>
                <w:rFonts w:ascii="Times New Roman" w:hAnsi="Times New Roman" w:eastAsia="Times New Roman" w:cs="Times New Roman"/>
                <w:color w:val="000000" w:themeColor="text1" w:themeTint="FF" w:themeShade="FF"/>
                <w:sz w:val="20"/>
                <w:szCs w:val="20"/>
              </w:rPr>
              <w:t>2</w:t>
            </w:r>
          </w:p>
        </w:tc>
        <w:tc>
          <w:tcPr>
            <w:tcW w:w="2800" w:type="dxa"/>
            <w:tcMar/>
          </w:tcPr>
          <w:p w:rsidR="592ED5B8" w:rsidP="5BC39F26" w:rsidRDefault="592ED5B8" w14:paraId="2B38D745" w14:textId="45008DBF">
            <w:pP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Bottle Washer</w:t>
            </w:r>
          </w:p>
        </w:tc>
        <w:tc>
          <w:tcPr>
            <w:tcW w:w="4680" w:type="dxa"/>
            <w:tcMar/>
          </w:tcPr>
          <w:p w:rsidR="592ED5B8" w:rsidP="5BC39F26" w:rsidRDefault="592ED5B8" w14:paraId="115972C1" w14:textId="7409818F">
            <w:pPr>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 xml:space="preserve">Capacity: 1000 bottles per hour </w:t>
            </w:r>
          </w:p>
          <w:p w:rsidR="592ED5B8" w:rsidP="5BC39F26" w:rsidRDefault="592ED5B8" w14:paraId="343456B2" w14:textId="33D81CD0">
            <w:pPr>
              <w:rPr>
                <w:rFonts w:ascii="Times New Roman" w:hAnsi="Times New Roman" w:eastAsia="Times New Roman" w:cs="Times New Roman"/>
                <w:sz w:val="20"/>
                <w:szCs w:val="20"/>
              </w:rPr>
            </w:pPr>
            <w:r w:rsidRPr="39DF9E48" w:rsidR="068317F6">
              <w:rPr>
                <w:rFonts w:ascii="Times New Roman" w:hAnsi="Times New Roman" w:eastAsia="Times New Roman" w:cs="Times New Roman"/>
                <w:sz w:val="20"/>
                <w:szCs w:val="20"/>
              </w:rPr>
              <w:t>Bottle Types Supported: Suitable for both glass and</w:t>
            </w:r>
            <w:r w:rsidRPr="39DF9E48" w:rsidR="010BE164">
              <w:rPr>
                <w:rFonts w:ascii="Times New Roman" w:hAnsi="Times New Roman" w:eastAsia="Times New Roman" w:cs="Times New Roman"/>
                <w:sz w:val="20"/>
                <w:szCs w:val="20"/>
              </w:rPr>
              <w:t xml:space="preserve"> Polyethylene terephthalate</w:t>
            </w:r>
            <w:r w:rsidRPr="39DF9E48" w:rsidR="068317F6">
              <w:rPr>
                <w:rFonts w:ascii="Times New Roman" w:hAnsi="Times New Roman" w:eastAsia="Times New Roman" w:cs="Times New Roman"/>
                <w:sz w:val="20"/>
                <w:szCs w:val="20"/>
              </w:rPr>
              <w:t xml:space="preserve"> </w:t>
            </w:r>
            <w:r w:rsidRPr="39DF9E48" w:rsidR="73FBEF8A">
              <w:rPr>
                <w:rFonts w:ascii="Times New Roman" w:hAnsi="Times New Roman" w:eastAsia="Times New Roman" w:cs="Times New Roman"/>
                <w:sz w:val="20"/>
                <w:szCs w:val="20"/>
              </w:rPr>
              <w:t>(</w:t>
            </w:r>
            <w:r w:rsidRPr="39DF9E48" w:rsidR="068317F6">
              <w:rPr>
                <w:rFonts w:ascii="Times New Roman" w:hAnsi="Times New Roman" w:eastAsia="Times New Roman" w:cs="Times New Roman"/>
                <w:sz w:val="20"/>
                <w:szCs w:val="20"/>
              </w:rPr>
              <w:t>PET</w:t>
            </w:r>
            <w:r w:rsidRPr="39DF9E48" w:rsidR="6F76E4F1">
              <w:rPr>
                <w:rFonts w:ascii="Times New Roman" w:hAnsi="Times New Roman" w:eastAsia="Times New Roman" w:cs="Times New Roman"/>
                <w:sz w:val="20"/>
                <w:szCs w:val="20"/>
              </w:rPr>
              <w:t>)</w:t>
            </w:r>
            <w:r w:rsidRPr="39DF9E48" w:rsidR="068317F6">
              <w:rPr>
                <w:rFonts w:ascii="Times New Roman" w:hAnsi="Times New Roman" w:eastAsia="Times New Roman" w:cs="Times New Roman"/>
                <w:sz w:val="20"/>
                <w:szCs w:val="20"/>
              </w:rPr>
              <w:t xml:space="preserve"> plastic bottles </w:t>
            </w:r>
          </w:p>
          <w:p w:rsidR="592ED5B8" w:rsidP="5BC39F26" w:rsidRDefault="592ED5B8" w14:paraId="1B21CD5E" w14:textId="47B698C7">
            <w:pPr>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 xml:space="preserve">Eco-friendly Water Recycling System: Reuses water for efficiency and lower operating costs </w:t>
            </w:r>
          </w:p>
          <w:p w:rsidR="592ED5B8" w:rsidP="5BC39F26" w:rsidRDefault="592ED5B8" w14:paraId="6C4A8CDC" w14:textId="39C65F52">
            <w:pPr>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Adjustable Nozzles: Allows flexibility for different bottle types and sizes</w:t>
            </w:r>
          </w:p>
          <w:p w:rsidR="592ED5B8" w:rsidP="5BC39F26" w:rsidRDefault="592ED5B8" w14:paraId="6A2D020C" w14:textId="6114615E">
            <w:pPr>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 xml:space="preserve">Power Requirement: Typically, 110V or 220V </w:t>
            </w:r>
          </w:p>
          <w:p w:rsidR="592ED5B8" w:rsidP="5BC39F26" w:rsidRDefault="592ED5B8" w14:paraId="07652B8D" w14:textId="1B3E6B45">
            <w:pPr>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 xml:space="preserve">Energy Efficiency: Designed to minimize water and energy use, suitable for small operations aiming to keep utility costs low </w:t>
            </w:r>
          </w:p>
          <w:p w:rsidR="592ED5B8" w:rsidP="5BC39F26" w:rsidRDefault="592ED5B8" w14:paraId="35139AE5" w14:textId="49C5DCD2">
            <w:pPr>
              <w:rPr>
                <w:rFonts w:ascii="Times New Roman" w:hAnsi="Times New Roman" w:eastAsia="Times New Roman" w:cs="Times New Roman"/>
                <w:sz w:val="20"/>
                <w:szCs w:val="20"/>
              </w:rPr>
            </w:pPr>
            <w:r w:rsidRPr="39DF9E48" w:rsidR="592ED5B8">
              <w:rPr>
                <w:rFonts w:ascii="Times New Roman" w:hAnsi="Times New Roman" w:eastAsia="Times New Roman" w:cs="Times New Roman"/>
                <w:sz w:val="20"/>
                <w:szCs w:val="20"/>
              </w:rPr>
              <w:t xml:space="preserve">Size: Compact footprint, </w:t>
            </w:r>
            <w:r w:rsidRPr="39DF9E48" w:rsidR="592ED5B8">
              <w:rPr>
                <w:rFonts w:ascii="Times New Roman" w:hAnsi="Times New Roman" w:eastAsia="Times New Roman" w:cs="Times New Roman"/>
                <w:sz w:val="20"/>
                <w:szCs w:val="20"/>
              </w:rPr>
              <w:t>generally around</w:t>
            </w:r>
            <w:r w:rsidRPr="39DF9E48" w:rsidR="592ED5B8">
              <w:rPr>
                <w:rFonts w:ascii="Times New Roman" w:hAnsi="Times New Roman" w:eastAsia="Times New Roman" w:cs="Times New Roman"/>
                <w:sz w:val="20"/>
                <w:szCs w:val="20"/>
              </w:rPr>
              <w:t xml:space="preserve"> 70-</w:t>
            </w:r>
            <w:r w:rsidRPr="39DF9E48" w:rsidR="592ED5B8">
              <w:rPr>
                <w:rFonts w:ascii="Times New Roman" w:hAnsi="Times New Roman" w:eastAsia="Times New Roman" w:cs="Times New Roman"/>
                <w:sz w:val="20"/>
                <w:szCs w:val="20"/>
              </w:rPr>
              <w:t>80 cm</w:t>
            </w:r>
            <w:r w:rsidRPr="39DF9E48" w:rsidR="592ED5B8">
              <w:rPr>
                <w:rFonts w:ascii="Times New Roman" w:hAnsi="Times New Roman" w:eastAsia="Times New Roman" w:cs="Times New Roman"/>
                <w:sz w:val="20"/>
                <w:szCs w:val="20"/>
              </w:rPr>
              <w:t xml:space="preserve"> in length, 60-</w:t>
            </w:r>
            <w:r w:rsidRPr="39DF9E48" w:rsidR="592ED5B8">
              <w:rPr>
                <w:rFonts w:ascii="Times New Roman" w:hAnsi="Times New Roman" w:eastAsia="Times New Roman" w:cs="Times New Roman"/>
                <w:sz w:val="20"/>
                <w:szCs w:val="20"/>
              </w:rPr>
              <w:t>70 cm</w:t>
            </w:r>
            <w:r w:rsidRPr="39DF9E48" w:rsidR="592ED5B8">
              <w:rPr>
                <w:rFonts w:ascii="Times New Roman" w:hAnsi="Times New Roman" w:eastAsia="Times New Roman" w:cs="Times New Roman"/>
                <w:sz w:val="20"/>
                <w:szCs w:val="20"/>
              </w:rPr>
              <w:t xml:space="preserve"> in width, and about </w:t>
            </w:r>
            <w:r w:rsidRPr="39DF9E48" w:rsidR="592ED5B8">
              <w:rPr>
                <w:rFonts w:ascii="Times New Roman" w:hAnsi="Times New Roman" w:eastAsia="Times New Roman" w:cs="Times New Roman"/>
                <w:sz w:val="20"/>
                <w:szCs w:val="20"/>
              </w:rPr>
              <w:t>90 cm</w:t>
            </w:r>
            <w:r w:rsidRPr="39DF9E48" w:rsidR="592ED5B8">
              <w:rPr>
                <w:rFonts w:ascii="Times New Roman" w:hAnsi="Times New Roman" w:eastAsia="Times New Roman" w:cs="Times New Roman"/>
                <w:sz w:val="20"/>
                <w:szCs w:val="20"/>
              </w:rPr>
              <w:t xml:space="preserve"> in height</w:t>
            </w:r>
          </w:p>
          <w:p w:rsidR="592ED5B8" w:rsidP="5BC39F26" w:rsidRDefault="592ED5B8" w14:paraId="37822149" w14:textId="63D08D0B">
            <w:pPr>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Noise Level: Low-noise operation, reducing disruption in a production environment</w:t>
            </w:r>
          </w:p>
        </w:tc>
        <w:tc>
          <w:tcPr>
            <w:tcW w:w="1204" w:type="dxa"/>
            <w:tcMar/>
          </w:tcPr>
          <w:p w:rsidR="3468F2F1" w:rsidP="5BC39F26" w:rsidRDefault="3468F2F1" w14:paraId="73259D5B" w14:textId="16DA0822">
            <w:pPr>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1</w:t>
            </w:r>
          </w:p>
        </w:tc>
      </w:tr>
      <w:tr w:rsidR="2932C454" w:rsidTr="39DF9E48" w14:paraId="1CB2BDE1">
        <w:trPr>
          <w:trHeight w:val="300"/>
        </w:trPr>
        <w:tc>
          <w:tcPr>
            <w:tcW w:w="3596" w:type="dxa"/>
            <w:gridSpan w:val="2"/>
            <w:tcMar/>
            <w:vAlign w:val="center"/>
          </w:tcPr>
          <w:p w:rsidR="11B32AB1" w:rsidP="2932C454" w:rsidRDefault="11B32AB1" w14:paraId="1EA3C3D4" w14:textId="3A077604">
            <w:pPr>
              <w:pStyle w:val="Normal"/>
              <w:jc w:val="center"/>
              <w:rPr>
                <w:rFonts w:ascii="Times New Roman" w:hAnsi="Times New Roman" w:eastAsia="Times New Roman" w:cs="Times New Roman"/>
                <w:color w:val="000000" w:themeColor="text1" w:themeTint="FF" w:themeShade="FF"/>
                <w:sz w:val="20"/>
                <w:szCs w:val="20"/>
              </w:rPr>
            </w:pPr>
          </w:p>
          <w:p w:rsidR="464CBE5E" w:rsidP="39DF9E48" w:rsidRDefault="464CBE5E" w14:paraId="192869C8" w14:textId="7FB2A66D">
            <w:pPr>
              <w:pStyle w:val="Normal"/>
              <w:jc w:val="center"/>
              <w:rPr>
                <w:rFonts w:ascii="Times New Roman" w:hAnsi="Times New Roman" w:eastAsia="Times New Roman" w:cs="Times New Roman"/>
                <w:b w:val="1"/>
                <w:bCs w:val="1"/>
                <w:color w:val="000000" w:themeColor="text1" w:themeTint="FF" w:themeShade="FF"/>
                <w:sz w:val="20"/>
                <w:szCs w:val="20"/>
              </w:rPr>
            </w:pPr>
            <w:r w:rsidRPr="39DF9E48" w:rsidR="464CBE5E">
              <w:rPr>
                <w:rFonts w:ascii="Times New Roman" w:hAnsi="Times New Roman" w:eastAsia="Times New Roman" w:cs="Times New Roman"/>
                <w:b w:val="1"/>
                <w:bCs w:val="1"/>
                <w:color w:val="000000" w:themeColor="text1" w:themeTint="FF" w:themeShade="FF"/>
                <w:sz w:val="20"/>
                <w:szCs w:val="20"/>
              </w:rPr>
              <w:t>Other Instructions:</w:t>
            </w:r>
          </w:p>
        </w:tc>
        <w:tc>
          <w:tcPr>
            <w:tcW w:w="5884" w:type="dxa"/>
            <w:gridSpan w:val="2"/>
            <w:tcMar/>
          </w:tcPr>
          <w:p w:rsidR="09A668E7" w:rsidP="39DF9E48" w:rsidRDefault="09A668E7" w14:paraId="06F76034" w14:textId="68240439">
            <w:pPr>
              <w:pStyle w:val="Normal"/>
              <w:rPr>
                <w:rFonts w:ascii="Times New Roman" w:hAnsi="Times New Roman" w:eastAsia="Times New Roman" w:cs="Times New Roman"/>
                <w:b w:val="0"/>
                <w:bCs w:val="0"/>
                <w:sz w:val="20"/>
                <w:szCs w:val="20"/>
              </w:rPr>
            </w:pPr>
            <w:r w:rsidRPr="39DF9E48" w:rsidR="09A668E7">
              <w:rPr>
                <w:rFonts w:ascii="Times New Roman" w:hAnsi="Times New Roman" w:eastAsia="Times New Roman" w:cs="Times New Roman"/>
                <w:b w:val="0"/>
                <w:bCs w:val="0"/>
                <w:sz w:val="20"/>
                <w:szCs w:val="20"/>
              </w:rPr>
              <w:t>I</w:t>
            </w:r>
            <w:r w:rsidRPr="39DF9E48" w:rsidR="72AD5505">
              <w:rPr>
                <w:rFonts w:ascii="Times New Roman" w:hAnsi="Times New Roman" w:eastAsia="Times New Roman" w:cs="Times New Roman"/>
                <w:b w:val="0"/>
                <w:bCs w:val="0"/>
                <w:sz w:val="20"/>
                <w:szCs w:val="20"/>
              </w:rPr>
              <w:t>nstallation</w:t>
            </w:r>
            <w:r w:rsidRPr="39DF9E48" w:rsidR="55653B68">
              <w:rPr>
                <w:rFonts w:ascii="Times New Roman" w:hAnsi="Times New Roman" w:eastAsia="Times New Roman" w:cs="Times New Roman"/>
                <w:b w:val="0"/>
                <w:bCs w:val="0"/>
                <w:sz w:val="20"/>
                <w:szCs w:val="20"/>
              </w:rPr>
              <w:t xml:space="preserve"> and </w:t>
            </w:r>
            <w:r w:rsidRPr="39DF9E48" w:rsidR="40065499">
              <w:rPr>
                <w:rFonts w:ascii="Times New Roman" w:hAnsi="Times New Roman" w:eastAsia="Times New Roman" w:cs="Times New Roman"/>
                <w:b w:val="0"/>
                <w:bCs w:val="0"/>
                <w:sz w:val="20"/>
                <w:szCs w:val="20"/>
              </w:rPr>
              <w:t>commissioning</w:t>
            </w:r>
            <w:r w:rsidRPr="39DF9E48" w:rsidR="55653B68">
              <w:rPr>
                <w:rFonts w:ascii="Times New Roman" w:hAnsi="Times New Roman" w:eastAsia="Times New Roman" w:cs="Times New Roman"/>
                <w:b w:val="0"/>
                <w:bCs w:val="0"/>
                <w:sz w:val="20"/>
                <w:szCs w:val="20"/>
              </w:rPr>
              <w:t xml:space="preserve"> should </w:t>
            </w:r>
            <w:r w:rsidRPr="39DF9E48" w:rsidR="048B8883">
              <w:rPr>
                <w:rFonts w:ascii="Times New Roman" w:hAnsi="Times New Roman" w:eastAsia="Times New Roman" w:cs="Times New Roman"/>
                <w:b w:val="0"/>
                <w:bCs w:val="0"/>
                <w:sz w:val="20"/>
                <w:szCs w:val="20"/>
              </w:rPr>
              <w:t>include</w:t>
            </w:r>
            <w:r w:rsidRPr="39DF9E48" w:rsidR="72AD5505">
              <w:rPr>
                <w:rFonts w:ascii="Times New Roman" w:hAnsi="Times New Roman" w:eastAsia="Times New Roman" w:cs="Times New Roman"/>
                <w:b w:val="0"/>
                <w:bCs w:val="0"/>
                <w:sz w:val="20"/>
                <w:szCs w:val="20"/>
              </w:rPr>
              <w:t xml:space="preserve"> interconnect</w:t>
            </w:r>
            <w:r w:rsidRPr="39DF9E48" w:rsidR="273F4637">
              <w:rPr>
                <w:rFonts w:ascii="Times New Roman" w:hAnsi="Times New Roman" w:eastAsia="Times New Roman" w:cs="Times New Roman"/>
                <w:b w:val="0"/>
                <w:bCs w:val="0"/>
                <w:sz w:val="20"/>
                <w:szCs w:val="20"/>
              </w:rPr>
              <w:t>ors</w:t>
            </w:r>
            <w:r w:rsidRPr="39DF9E48" w:rsidR="257AEA9C">
              <w:rPr>
                <w:rFonts w:ascii="Times New Roman" w:hAnsi="Times New Roman" w:eastAsia="Times New Roman" w:cs="Times New Roman"/>
                <w:b w:val="0"/>
                <w:bCs w:val="0"/>
                <w:sz w:val="20"/>
                <w:szCs w:val="20"/>
              </w:rPr>
              <w:t xml:space="preserve">, </w:t>
            </w:r>
            <w:r w:rsidRPr="39DF9E48" w:rsidR="273F4637">
              <w:rPr>
                <w:rFonts w:ascii="Times New Roman" w:hAnsi="Times New Roman" w:eastAsia="Times New Roman" w:cs="Times New Roman"/>
                <w:b w:val="0"/>
                <w:bCs w:val="0"/>
                <w:sz w:val="20"/>
                <w:szCs w:val="20"/>
              </w:rPr>
              <w:t xml:space="preserve">Stainless-Steel pipes </w:t>
            </w:r>
            <w:r w:rsidRPr="39DF9E48" w:rsidR="243401EE">
              <w:rPr>
                <w:rFonts w:ascii="Times New Roman" w:hAnsi="Times New Roman" w:eastAsia="Times New Roman" w:cs="Times New Roman"/>
                <w:b w:val="0"/>
                <w:bCs w:val="0"/>
                <w:sz w:val="20"/>
                <w:szCs w:val="20"/>
              </w:rPr>
              <w:t xml:space="preserve">and other accessories that </w:t>
            </w:r>
            <w:r w:rsidRPr="39DF9E48" w:rsidR="5AE1FEDA">
              <w:rPr>
                <w:rFonts w:ascii="Times New Roman" w:hAnsi="Times New Roman" w:eastAsia="Times New Roman" w:cs="Times New Roman"/>
                <w:b w:val="0"/>
                <w:bCs w:val="0"/>
                <w:sz w:val="20"/>
                <w:szCs w:val="20"/>
              </w:rPr>
              <w:t>will</w:t>
            </w:r>
            <w:r w:rsidRPr="39DF9E48" w:rsidR="243401EE">
              <w:rPr>
                <w:rFonts w:ascii="Times New Roman" w:hAnsi="Times New Roman" w:eastAsia="Times New Roman" w:cs="Times New Roman"/>
                <w:b w:val="0"/>
                <w:bCs w:val="0"/>
                <w:sz w:val="20"/>
                <w:szCs w:val="20"/>
              </w:rPr>
              <w:t xml:space="preserve"> be </w:t>
            </w:r>
            <w:r w:rsidRPr="39DF9E48" w:rsidR="185E0E52">
              <w:rPr>
                <w:rFonts w:ascii="Times New Roman" w:hAnsi="Times New Roman" w:eastAsia="Times New Roman" w:cs="Times New Roman"/>
                <w:b w:val="0"/>
                <w:bCs w:val="0"/>
                <w:sz w:val="20"/>
                <w:szCs w:val="20"/>
              </w:rPr>
              <w:t>needed</w:t>
            </w:r>
            <w:r w:rsidRPr="39DF9E48" w:rsidR="243401EE">
              <w:rPr>
                <w:rFonts w:ascii="Times New Roman" w:hAnsi="Times New Roman" w:eastAsia="Times New Roman" w:cs="Times New Roman"/>
                <w:b w:val="0"/>
                <w:bCs w:val="0"/>
                <w:sz w:val="20"/>
                <w:szCs w:val="20"/>
              </w:rPr>
              <w:t xml:space="preserve"> </w:t>
            </w:r>
            <w:r w:rsidRPr="39DF9E48" w:rsidR="06987311">
              <w:rPr>
                <w:rFonts w:ascii="Times New Roman" w:hAnsi="Times New Roman" w:eastAsia="Times New Roman" w:cs="Times New Roman"/>
                <w:b w:val="0"/>
                <w:bCs w:val="0"/>
                <w:sz w:val="20"/>
                <w:szCs w:val="20"/>
              </w:rPr>
              <w:t xml:space="preserve">to fully install </w:t>
            </w:r>
            <w:r w:rsidRPr="39DF9E48" w:rsidR="1405C0CB">
              <w:rPr>
                <w:rFonts w:ascii="Times New Roman" w:hAnsi="Times New Roman" w:eastAsia="Times New Roman" w:cs="Times New Roman"/>
                <w:b w:val="0"/>
                <w:bCs w:val="0"/>
                <w:sz w:val="20"/>
                <w:szCs w:val="20"/>
              </w:rPr>
              <w:t xml:space="preserve">and commission </w:t>
            </w:r>
            <w:r w:rsidRPr="39DF9E48" w:rsidR="06987311">
              <w:rPr>
                <w:rFonts w:ascii="Times New Roman" w:hAnsi="Times New Roman" w:eastAsia="Times New Roman" w:cs="Times New Roman"/>
                <w:b w:val="0"/>
                <w:bCs w:val="0"/>
                <w:sz w:val="20"/>
                <w:szCs w:val="20"/>
              </w:rPr>
              <w:t>all the requested equipment</w:t>
            </w:r>
            <w:r w:rsidRPr="39DF9E48" w:rsidR="0A701D18">
              <w:rPr>
                <w:rFonts w:ascii="Times New Roman" w:hAnsi="Times New Roman" w:eastAsia="Times New Roman" w:cs="Times New Roman"/>
                <w:b w:val="0"/>
                <w:bCs w:val="0"/>
                <w:sz w:val="20"/>
                <w:szCs w:val="20"/>
              </w:rPr>
              <w:t>.</w:t>
            </w:r>
          </w:p>
          <w:p w:rsidR="09A668E7" w:rsidP="39DF9E48" w:rsidRDefault="09A668E7" w14:paraId="3708A412" w14:textId="7D8F62DE">
            <w:pPr>
              <w:pStyle w:val="Normal"/>
              <w:rPr>
                <w:rFonts w:ascii="Times New Roman" w:hAnsi="Times New Roman" w:eastAsia="Times New Roman" w:cs="Times New Roman"/>
                <w:b w:val="0"/>
                <w:bCs w:val="0"/>
                <w:sz w:val="20"/>
                <w:szCs w:val="20"/>
              </w:rPr>
            </w:pPr>
            <w:r w:rsidRPr="39DF9E48" w:rsidR="0A701D18">
              <w:rPr>
                <w:rFonts w:ascii="Times New Roman" w:hAnsi="Times New Roman" w:eastAsia="Times New Roman" w:cs="Times New Roman"/>
                <w:b w:val="0"/>
                <w:bCs w:val="0"/>
                <w:sz w:val="20"/>
                <w:szCs w:val="20"/>
              </w:rPr>
              <w:t xml:space="preserve">A site visit to APODER GANIRA (Beneficiary of the equipment) </w:t>
            </w:r>
            <w:r w:rsidRPr="39DF9E48" w:rsidR="46368CFC">
              <w:rPr>
                <w:rFonts w:ascii="Times New Roman" w:hAnsi="Times New Roman" w:eastAsia="Times New Roman" w:cs="Times New Roman"/>
                <w:b w:val="0"/>
                <w:bCs w:val="0"/>
                <w:sz w:val="20"/>
                <w:szCs w:val="20"/>
              </w:rPr>
              <w:t xml:space="preserve">premises </w:t>
            </w:r>
            <w:r w:rsidRPr="39DF9E48" w:rsidR="0A701D18">
              <w:rPr>
                <w:rFonts w:ascii="Times New Roman" w:hAnsi="Times New Roman" w:eastAsia="Times New Roman" w:cs="Times New Roman"/>
                <w:b w:val="0"/>
                <w:bCs w:val="0"/>
                <w:sz w:val="20"/>
                <w:szCs w:val="20"/>
              </w:rPr>
              <w:t>is mandatory at the ind</w:t>
            </w:r>
            <w:r w:rsidRPr="39DF9E48" w:rsidR="0A701D18">
              <w:rPr>
                <w:rFonts w:ascii="Times New Roman" w:hAnsi="Times New Roman" w:eastAsia="Times New Roman" w:cs="Times New Roman"/>
                <w:b w:val="0"/>
                <w:bCs w:val="0"/>
                <w:sz w:val="20"/>
                <w:szCs w:val="20"/>
              </w:rPr>
              <w:t>icated date</w:t>
            </w:r>
            <w:r w:rsidRPr="39DF9E48" w:rsidR="24EAF550">
              <w:rPr>
                <w:rFonts w:ascii="Times New Roman" w:hAnsi="Times New Roman" w:eastAsia="Times New Roman" w:cs="Times New Roman"/>
                <w:b w:val="0"/>
                <w:bCs w:val="0"/>
                <w:sz w:val="20"/>
                <w:szCs w:val="20"/>
              </w:rPr>
              <w:t xml:space="preserve"> on the front page of this RFQ.</w:t>
            </w:r>
          </w:p>
          <w:p w:rsidR="09A668E7" w:rsidP="2932C454" w:rsidRDefault="09A668E7" w14:paraId="19148B42" w14:textId="4061C7FA">
            <w:pPr>
              <w:pStyle w:val="Normal"/>
              <w:rPr>
                <w:rFonts w:ascii="Times New Roman" w:hAnsi="Times New Roman" w:eastAsia="Times New Roman" w:cs="Times New Roman"/>
                <w:b w:val="0"/>
                <w:bCs w:val="0"/>
                <w:sz w:val="20"/>
                <w:szCs w:val="20"/>
              </w:rPr>
            </w:pPr>
            <w:r w:rsidRPr="39DF9E48" w:rsidR="2E3D46B4">
              <w:rPr>
                <w:rFonts w:ascii="Times New Roman" w:hAnsi="Times New Roman" w:eastAsia="Times New Roman" w:cs="Times New Roman"/>
                <w:b w:val="1"/>
                <w:bCs w:val="1"/>
                <w:sz w:val="20"/>
                <w:szCs w:val="20"/>
              </w:rPr>
              <w:t>Delivery Location:</w:t>
            </w:r>
            <w:r w:rsidRPr="39DF9E48" w:rsidR="2E3D46B4">
              <w:rPr>
                <w:rFonts w:ascii="Times New Roman" w:hAnsi="Times New Roman" w:eastAsia="Times New Roman" w:cs="Times New Roman"/>
                <w:b w:val="0"/>
                <w:bCs w:val="0"/>
                <w:sz w:val="20"/>
                <w:szCs w:val="20"/>
              </w:rPr>
              <w:t xml:space="preserve"> </w:t>
            </w:r>
            <w:r w:rsidRPr="39DF9E48" w:rsidR="4CC9C89F">
              <w:rPr>
                <w:rFonts w:ascii="Times New Roman" w:hAnsi="Times New Roman" w:eastAsia="Times New Roman" w:cs="Times New Roman"/>
                <w:b w:val="0"/>
                <w:bCs w:val="0"/>
                <w:sz w:val="20"/>
                <w:szCs w:val="20"/>
              </w:rPr>
              <w:t>APODER Ganira premises based at</w:t>
            </w:r>
            <w:r w:rsidRPr="39DF9E48" w:rsidR="4CC9C89F">
              <w:rPr>
                <w:rFonts w:ascii="Times New Roman" w:hAnsi="Times New Roman" w:eastAsia="Times New Roman" w:cs="Times New Roman"/>
                <w:b w:val="1"/>
                <w:bCs w:val="1"/>
                <w:sz w:val="20"/>
                <w:szCs w:val="20"/>
              </w:rPr>
              <w:t xml:space="preserve"> </w:t>
            </w:r>
            <w:r w:rsidRPr="39DF9E48" w:rsidR="2E3D46B4">
              <w:rPr>
                <w:rFonts w:ascii="Times New Roman" w:hAnsi="Times New Roman" w:eastAsia="Times New Roman" w:cs="Times New Roman"/>
                <w:b w:val="0"/>
                <w:bCs w:val="0"/>
                <w:sz w:val="20"/>
                <w:szCs w:val="20"/>
              </w:rPr>
              <w:t>Cyanika</w:t>
            </w:r>
            <w:r w:rsidRPr="39DF9E48" w:rsidR="2E3D46B4">
              <w:rPr>
                <w:rFonts w:ascii="Times New Roman" w:hAnsi="Times New Roman" w:eastAsia="Times New Roman" w:cs="Times New Roman"/>
                <w:b w:val="0"/>
                <w:bCs w:val="0"/>
                <w:sz w:val="20"/>
                <w:szCs w:val="20"/>
              </w:rPr>
              <w:t xml:space="preserve"> Sector, </w:t>
            </w:r>
            <w:r w:rsidRPr="39DF9E48" w:rsidR="2E3D46B4">
              <w:rPr>
                <w:rFonts w:ascii="Times New Roman" w:hAnsi="Times New Roman" w:eastAsia="Times New Roman" w:cs="Times New Roman"/>
                <w:b w:val="0"/>
                <w:bCs w:val="0"/>
                <w:sz w:val="20"/>
                <w:szCs w:val="20"/>
              </w:rPr>
              <w:t>Nyamagabe</w:t>
            </w:r>
            <w:r w:rsidRPr="39DF9E48" w:rsidR="2E3D46B4">
              <w:rPr>
                <w:rFonts w:ascii="Times New Roman" w:hAnsi="Times New Roman" w:eastAsia="Times New Roman" w:cs="Times New Roman"/>
                <w:b w:val="0"/>
                <w:bCs w:val="0"/>
                <w:sz w:val="20"/>
                <w:szCs w:val="20"/>
              </w:rPr>
              <w:t xml:space="preserve"> District.</w:t>
            </w:r>
          </w:p>
        </w:tc>
      </w:tr>
    </w:tbl>
    <w:p w:rsidR="39DF9E48" w:rsidRDefault="39DF9E48" w14:paraId="635C280F" w14:textId="01DFE1D3"/>
    <w:p w:rsidR="39DF9E48" w:rsidRDefault="39DF9E48" w14:paraId="5919E427" w14:textId="5ADD06AF"/>
    <w:p w:rsidR="54D5E886" w:rsidP="5BC39F26" w:rsidRDefault="54D5E886" w14:paraId="6C719976" w14:textId="5CB5F68B">
      <w:pPr>
        <w:spacing w:after="0" w:line="240" w:lineRule="auto"/>
        <w:contextualSpacing/>
        <w:rPr>
          <w:rFonts w:ascii="Times New Roman" w:hAnsi="Times New Roman" w:eastAsia="Times New Roman" w:cs="Times New Roman"/>
          <w:b w:val="1"/>
          <w:bCs w:val="1"/>
          <w:sz w:val="20"/>
          <w:szCs w:val="20"/>
        </w:rPr>
      </w:pPr>
    </w:p>
    <w:p w:rsidR="3E68720B" w:rsidP="39DF9E48" w:rsidRDefault="3E68720B" w14:paraId="01B30AEF" w14:textId="3BC43EED">
      <w:pPr>
        <w:spacing w:after="0" w:line="240" w:lineRule="auto"/>
        <w:contextualSpacing/>
        <w:rPr>
          <w:rFonts w:ascii="Times New Roman" w:hAnsi="Times New Roman" w:eastAsia="Times New Roman" w:cs="Times New Roman"/>
          <w:b w:val="1"/>
          <w:bCs w:val="1"/>
          <w:sz w:val="20"/>
          <w:szCs w:val="20"/>
        </w:rPr>
      </w:pPr>
      <w:r w:rsidRPr="39DF9E48" w:rsidR="3E68720B">
        <w:rPr>
          <w:rFonts w:ascii="Times New Roman" w:hAnsi="Times New Roman" w:eastAsia="Times New Roman" w:cs="Times New Roman"/>
          <w:b w:val="1"/>
          <w:bCs w:val="1"/>
          <w:sz w:val="20"/>
          <w:szCs w:val="20"/>
        </w:rPr>
        <w:t>Note:</w:t>
      </w:r>
    </w:p>
    <w:p w:rsidR="39DF9E48" w:rsidP="39DF9E48" w:rsidRDefault="39DF9E48" w14:paraId="30EA9DF2" w14:textId="2D148A83">
      <w:pPr>
        <w:spacing w:after="0" w:line="240" w:lineRule="auto"/>
        <w:contextualSpacing/>
        <w:rPr>
          <w:rFonts w:ascii="Times New Roman" w:hAnsi="Times New Roman" w:eastAsia="Times New Roman" w:cs="Times New Roman"/>
          <w:b w:val="1"/>
          <w:bCs w:val="1"/>
          <w:sz w:val="20"/>
          <w:szCs w:val="20"/>
        </w:rPr>
      </w:pPr>
    </w:p>
    <w:p w:rsidRPr="005034DF" w:rsidR="00236AF1" w:rsidP="5BC39F26" w:rsidRDefault="335DC9BA" w14:paraId="26D1D1CC" w14:textId="17CB1DA0">
      <w:pPr>
        <w:spacing w:after="0" w:line="240" w:lineRule="auto"/>
        <w:contextualSpacing/>
        <w:rPr>
          <w:rFonts w:ascii="Times New Roman" w:hAnsi="Times New Roman" w:eastAsia="Times New Roman" w:cs="Times New Roman"/>
          <w:color w:val="FF0000"/>
          <w:sz w:val="20"/>
          <w:szCs w:val="20"/>
        </w:rPr>
      </w:pPr>
      <w:r w:rsidRPr="5BC39F26">
        <w:rPr>
          <w:rFonts w:ascii="Times New Roman" w:hAnsi="Times New Roman" w:eastAsia="Times New Roman" w:cs="Times New Roman"/>
          <w:b/>
          <w:bCs/>
          <w:sz w:val="20"/>
          <w:szCs w:val="20"/>
        </w:rPr>
        <w:t xml:space="preserve">2.1 New and Unused: </w:t>
      </w:r>
      <w:r w:rsidRPr="5BC39F26">
        <w:rPr>
          <w:rFonts w:ascii="Times New Roman" w:hAnsi="Times New Roman" w:eastAsia="Times New Roman" w:cs="Times New Roman"/>
          <w:sz w:val="20"/>
          <w:szCs w:val="20"/>
        </w:rPr>
        <w:t xml:space="preserve">Any </w:t>
      </w:r>
      <w:r w:rsidRPr="5BC39F26" w:rsidR="5B5A0AC2">
        <w:rPr>
          <w:rFonts w:ascii="Times New Roman" w:hAnsi="Times New Roman" w:eastAsia="Times New Roman" w:cs="Times New Roman"/>
          <w:sz w:val="20"/>
          <w:szCs w:val="20"/>
        </w:rPr>
        <w:t>i</w:t>
      </w:r>
      <w:r w:rsidRPr="5BC39F26">
        <w:rPr>
          <w:rFonts w:ascii="Times New Roman" w:hAnsi="Times New Roman" w:eastAsia="Times New Roman" w:cs="Times New Roman"/>
          <w:sz w:val="20"/>
          <w:szCs w:val="20"/>
        </w:rPr>
        <w:t xml:space="preserve">tems offered in response to this Solicitation </w:t>
      </w:r>
      <w:r w:rsidRPr="5BC39F26">
        <w:rPr>
          <w:rFonts w:ascii="Times New Roman" w:hAnsi="Times New Roman" w:eastAsia="Times New Roman" w:cs="Times New Roman"/>
          <w:b/>
          <w:bCs/>
          <w:sz w:val="20"/>
          <w:szCs w:val="20"/>
          <w:u w:val="single"/>
        </w:rPr>
        <w:t>must be</w:t>
      </w:r>
      <w:r w:rsidRPr="5BC39F26">
        <w:rPr>
          <w:rFonts w:ascii="Times New Roman" w:hAnsi="Times New Roman" w:eastAsia="Times New Roman" w:cs="Times New Roman"/>
          <w:sz w:val="20"/>
          <w:szCs w:val="20"/>
        </w:rPr>
        <w:t xml:space="preserve"> new and unused. </w:t>
      </w:r>
    </w:p>
    <w:p w:rsidRPr="00BC4E52" w:rsidR="00236AF1" w:rsidP="5BC39F26" w:rsidRDefault="00236AF1" w14:paraId="3C987750" w14:textId="77777777">
      <w:pPr>
        <w:spacing w:after="0" w:line="240" w:lineRule="auto"/>
        <w:contextualSpacing/>
        <w:rPr>
          <w:rFonts w:ascii="Times New Roman" w:hAnsi="Times New Roman" w:eastAsia="Times New Roman" w:cs="Times New Roman"/>
          <w:b/>
          <w:bCs/>
          <w:sz w:val="20"/>
          <w:szCs w:val="20"/>
        </w:rPr>
      </w:pPr>
    </w:p>
    <w:p w:rsidRPr="00BC4E52" w:rsidR="001241C9" w:rsidP="5BC39F26" w:rsidRDefault="019F0726" w14:paraId="0498EC1A" w14:textId="29DA3070">
      <w:pPr>
        <w:spacing w:after="0" w:line="240" w:lineRule="auto"/>
        <w:contextualSpacing/>
        <w:rPr>
          <w:rFonts w:ascii="Times New Roman" w:hAnsi="Times New Roman" w:eastAsia="Times New Roman" w:cs="Times New Roman"/>
          <w:color w:val="FF0000"/>
          <w:sz w:val="20"/>
          <w:szCs w:val="20"/>
        </w:rPr>
      </w:pPr>
      <w:r w:rsidRPr="7187C76F" w:rsidR="019F0726">
        <w:rPr>
          <w:rFonts w:ascii="Times New Roman" w:hAnsi="Times New Roman" w:eastAsia="Times New Roman" w:cs="Times New Roman"/>
          <w:b w:val="1"/>
          <w:bCs w:val="1"/>
          <w:sz w:val="20"/>
          <w:szCs w:val="20"/>
        </w:rPr>
        <w:t>2.</w:t>
      </w:r>
      <w:r w:rsidRPr="7187C76F" w:rsidR="335DC9BA">
        <w:rPr>
          <w:rFonts w:ascii="Times New Roman" w:hAnsi="Times New Roman" w:eastAsia="Times New Roman" w:cs="Times New Roman"/>
          <w:b w:val="1"/>
          <w:bCs w:val="1"/>
          <w:sz w:val="20"/>
          <w:szCs w:val="20"/>
        </w:rPr>
        <w:t>2</w:t>
      </w:r>
      <w:r w:rsidRPr="7187C76F" w:rsidR="019F0726">
        <w:rPr>
          <w:rFonts w:ascii="Times New Roman" w:hAnsi="Times New Roman" w:eastAsia="Times New Roman" w:cs="Times New Roman"/>
          <w:b w:val="1"/>
          <w:bCs w:val="1"/>
          <w:sz w:val="20"/>
          <w:szCs w:val="20"/>
        </w:rPr>
        <w:t xml:space="preserve"> Delivery Time: </w:t>
      </w:r>
      <w:r w:rsidRPr="7187C76F" w:rsidR="019F0726">
        <w:rPr>
          <w:rFonts w:ascii="Times New Roman" w:hAnsi="Times New Roman" w:eastAsia="Times New Roman" w:cs="Times New Roman"/>
          <w:sz w:val="20"/>
          <w:szCs w:val="20"/>
        </w:rPr>
        <w:t>Offer</w:t>
      </w:r>
      <w:r w:rsidRPr="7187C76F" w:rsidR="5B6C35D0">
        <w:rPr>
          <w:rFonts w:ascii="Times New Roman" w:hAnsi="Times New Roman" w:eastAsia="Times New Roman" w:cs="Times New Roman"/>
          <w:sz w:val="20"/>
          <w:szCs w:val="20"/>
        </w:rPr>
        <w:t>or</w:t>
      </w:r>
      <w:r w:rsidRPr="7187C76F" w:rsidR="019F0726">
        <w:rPr>
          <w:rFonts w:ascii="Times New Roman" w:hAnsi="Times New Roman" w:eastAsia="Times New Roman" w:cs="Times New Roman"/>
          <w:sz w:val="20"/>
          <w:szCs w:val="20"/>
        </w:rPr>
        <w:t xml:space="preserve">s must </w:t>
      </w:r>
      <w:r w:rsidRPr="7187C76F" w:rsidR="18EF0C6C">
        <w:rPr>
          <w:rFonts w:ascii="Times New Roman" w:hAnsi="Times New Roman" w:eastAsia="Times New Roman" w:cs="Times New Roman"/>
          <w:sz w:val="20"/>
          <w:szCs w:val="20"/>
        </w:rPr>
        <w:t>supply the goods within</w:t>
      </w:r>
      <w:r w:rsidRPr="7187C76F" w:rsidR="18EF0C6C">
        <w:rPr>
          <w:rFonts w:ascii="Times New Roman" w:hAnsi="Times New Roman" w:eastAsia="Times New Roman" w:cs="Times New Roman"/>
          <w:sz w:val="20"/>
          <w:szCs w:val="20"/>
        </w:rPr>
        <w:t xml:space="preserve"> </w:t>
      </w:r>
      <w:r w:rsidRPr="7187C76F" w:rsidR="193D4BA7">
        <w:rPr>
          <w:rFonts w:ascii="Times New Roman" w:hAnsi="Times New Roman" w:eastAsia="Times New Roman" w:cs="Times New Roman"/>
          <w:b w:val="0"/>
          <w:bCs w:val="0"/>
          <w:sz w:val="20"/>
          <w:szCs w:val="20"/>
        </w:rPr>
        <w:t>60</w:t>
      </w:r>
      <w:r w:rsidRPr="7187C76F" w:rsidR="66062188">
        <w:rPr>
          <w:rFonts w:ascii="Times New Roman" w:hAnsi="Times New Roman" w:eastAsia="Times New Roman" w:cs="Times New Roman"/>
          <w:b w:val="0"/>
          <w:bCs w:val="0"/>
          <w:sz w:val="20"/>
          <w:szCs w:val="20"/>
        </w:rPr>
        <w:t xml:space="preserve"> </w:t>
      </w:r>
      <w:r w:rsidRPr="7187C76F" w:rsidR="66062188">
        <w:rPr>
          <w:rFonts w:ascii="Times New Roman" w:hAnsi="Times New Roman" w:eastAsia="Times New Roman" w:cs="Times New Roman"/>
          <w:b w:val="0"/>
          <w:bCs w:val="0"/>
          <w:sz w:val="20"/>
          <w:szCs w:val="20"/>
        </w:rPr>
        <w:t>days</w:t>
      </w:r>
      <w:r w:rsidRPr="7187C76F" w:rsidR="18EF0C6C">
        <w:rPr>
          <w:rFonts w:ascii="Times New Roman" w:hAnsi="Times New Roman" w:eastAsia="Times New Roman" w:cs="Times New Roman"/>
          <w:b w:val="0"/>
          <w:bCs w:val="0"/>
          <w:sz w:val="20"/>
          <w:szCs w:val="20"/>
        </w:rPr>
        <w:t xml:space="preserve"> </w:t>
      </w:r>
      <w:r w:rsidRPr="7187C76F" w:rsidR="31C64D28">
        <w:rPr>
          <w:rFonts w:ascii="Times New Roman" w:hAnsi="Times New Roman" w:eastAsia="Times New Roman" w:cs="Times New Roman"/>
          <w:sz w:val="20"/>
          <w:szCs w:val="20"/>
        </w:rPr>
        <w:t>o</w:t>
      </w:r>
      <w:r w:rsidRPr="7187C76F" w:rsidR="31C64D28">
        <w:rPr>
          <w:rFonts w:ascii="Times New Roman" w:hAnsi="Times New Roman" w:eastAsia="Times New Roman" w:cs="Times New Roman"/>
          <w:sz w:val="20"/>
          <w:szCs w:val="20"/>
        </w:rPr>
        <w:t>f</w:t>
      </w:r>
      <w:r w:rsidRPr="7187C76F" w:rsidR="18EF0C6C">
        <w:rPr>
          <w:rFonts w:ascii="Times New Roman" w:hAnsi="Times New Roman" w:eastAsia="Times New Roman" w:cs="Times New Roman"/>
          <w:sz w:val="20"/>
          <w:szCs w:val="20"/>
        </w:rPr>
        <w:t xml:space="preserve"> r</w:t>
      </w:r>
      <w:r w:rsidRPr="7187C76F" w:rsidR="4704AAD6">
        <w:rPr>
          <w:rFonts w:ascii="Times New Roman" w:hAnsi="Times New Roman" w:eastAsia="Times New Roman" w:cs="Times New Roman"/>
          <w:sz w:val="20"/>
          <w:szCs w:val="20"/>
        </w:rPr>
        <w:t>eception of</w:t>
      </w:r>
      <w:r w:rsidRPr="7187C76F" w:rsidR="3ECFB0EE">
        <w:rPr>
          <w:rFonts w:ascii="Times New Roman" w:hAnsi="Times New Roman" w:eastAsia="Times New Roman" w:cs="Times New Roman"/>
          <w:sz w:val="20"/>
          <w:szCs w:val="20"/>
        </w:rPr>
        <w:t xml:space="preserve"> the</w:t>
      </w:r>
      <w:r w:rsidRPr="7187C76F" w:rsidR="4704AAD6">
        <w:rPr>
          <w:rFonts w:ascii="Times New Roman" w:hAnsi="Times New Roman" w:eastAsia="Times New Roman" w:cs="Times New Roman"/>
          <w:sz w:val="20"/>
          <w:szCs w:val="20"/>
        </w:rPr>
        <w:t xml:space="preserve"> </w:t>
      </w:r>
      <w:r w:rsidRPr="7187C76F" w:rsidR="4182B221">
        <w:rPr>
          <w:rFonts w:ascii="Times New Roman" w:hAnsi="Times New Roman" w:eastAsia="Times New Roman" w:cs="Times New Roman"/>
          <w:sz w:val="20"/>
          <w:szCs w:val="20"/>
        </w:rPr>
        <w:t xml:space="preserve">Purchase order from </w:t>
      </w:r>
      <w:r w:rsidRPr="7187C76F" w:rsidR="18EF0C6C">
        <w:rPr>
          <w:rFonts w:ascii="Times New Roman" w:hAnsi="Times New Roman" w:eastAsia="Times New Roman" w:cs="Times New Roman"/>
          <w:sz w:val="20"/>
          <w:szCs w:val="20"/>
        </w:rPr>
        <w:t>CNFA.</w:t>
      </w:r>
    </w:p>
    <w:p w:rsidR="084E2DDB" w:rsidP="5BC39F26" w:rsidRDefault="084E2DDB" w14:paraId="6494D069" w14:textId="26E1340A">
      <w:pPr>
        <w:spacing w:after="0" w:line="240" w:lineRule="auto"/>
        <w:contextualSpacing/>
        <w:rPr>
          <w:rFonts w:ascii="Times New Roman" w:hAnsi="Times New Roman" w:eastAsia="Times New Roman" w:cs="Times New Roman"/>
          <w:sz w:val="20"/>
          <w:szCs w:val="20"/>
        </w:rPr>
      </w:pPr>
    </w:p>
    <w:p w:rsidRPr="00CF62B8" w:rsidR="001241C9" w:rsidP="1B855957" w:rsidRDefault="019F0726" w14:paraId="7EFD5D6B" w14:textId="03EE98B1">
      <w:pPr>
        <w:spacing w:after="0" w:line="240" w:lineRule="auto"/>
        <w:contextualSpacing/>
        <w:rPr>
          <w:rFonts w:ascii="Times New Roman" w:hAnsi="Times New Roman" w:eastAsia="Times New Roman" w:cs="Times New Roman"/>
          <w:sz w:val="20"/>
          <w:szCs w:val="20"/>
        </w:rPr>
      </w:pPr>
      <w:r w:rsidRPr="39DF9E48" w:rsidR="019F0726">
        <w:rPr>
          <w:rFonts w:ascii="Times New Roman" w:hAnsi="Times New Roman" w:eastAsia="Times New Roman" w:cs="Times New Roman"/>
          <w:b w:val="1"/>
          <w:bCs w:val="1"/>
          <w:sz w:val="20"/>
          <w:szCs w:val="20"/>
        </w:rPr>
        <w:t>2.</w:t>
      </w:r>
      <w:r w:rsidRPr="39DF9E48" w:rsidR="335DC9BA">
        <w:rPr>
          <w:rFonts w:ascii="Times New Roman" w:hAnsi="Times New Roman" w:eastAsia="Times New Roman" w:cs="Times New Roman"/>
          <w:b w:val="1"/>
          <w:bCs w:val="1"/>
          <w:sz w:val="20"/>
          <w:szCs w:val="20"/>
        </w:rPr>
        <w:t>3</w:t>
      </w:r>
      <w:r w:rsidRPr="39DF9E48" w:rsidR="019F0726">
        <w:rPr>
          <w:rFonts w:ascii="Times New Roman" w:hAnsi="Times New Roman" w:eastAsia="Times New Roman" w:cs="Times New Roman"/>
          <w:b w:val="1"/>
          <w:bCs w:val="1"/>
          <w:sz w:val="20"/>
          <w:szCs w:val="20"/>
        </w:rPr>
        <w:t xml:space="preserve"> Warranty: </w:t>
      </w:r>
      <w:r w:rsidRPr="39DF9E48" w:rsidR="019F0726">
        <w:rPr>
          <w:rFonts w:ascii="Times New Roman" w:hAnsi="Times New Roman" w:eastAsia="Times New Roman" w:cs="Times New Roman"/>
          <w:sz w:val="20"/>
          <w:szCs w:val="20"/>
        </w:rPr>
        <w:t>Offer</w:t>
      </w:r>
      <w:r w:rsidRPr="39DF9E48" w:rsidR="5B6C35D0">
        <w:rPr>
          <w:rFonts w:ascii="Times New Roman" w:hAnsi="Times New Roman" w:eastAsia="Times New Roman" w:cs="Times New Roman"/>
          <w:sz w:val="20"/>
          <w:szCs w:val="20"/>
        </w:rPr>
        <w:t>or</w:t>
      </w:r>
      <w:r w:rsidRPr="39DF9E48" w:rsidR="019F0726">
        <w:rPr>
          <w:rFonts w:ascii="Times New Roman" w:hAnsi="Times New Roman" w:eastAsia="Times New Roman" w:cs="Times New Roman"/>
          <w:sz w:val="20"/>
          <w:szCs w:val="20"/>
        </w:rPr>
        <w:t>s must provide</w:t>
      </w:r>
      <w:r w:rsidRPr="39DF9E48" w:rsidR="019F0726">
        <w:rPr>
          <w:rFonts w:ascii="Times New Roman" w:hAnsi="Times New Roman" w:eastAsia="Times New Roman" w:cs="Times New Roman"/>
          <w:b w:val="1"/>
          <w:bCs w:val="1"/>
          <w:sz w:val="20"/>
          <w:szCs w:val="20"/>
        </w:rPr>
        <w:t xml:space="preserve"> </w:t>
      </w:r>
      <w:r w:rsidRPr="39DF9E48" w:rsidR="1963F62B">
        <w:rPr>
          <w:rFonts w:ascii="Times New Roman" w:hAnsi="Times New Roman" w:eastAsia="Times New Roman" w:cs="Times New Roman"/>
          <w:b w:val="1"/>
          <w:bCs w:val="1"/>
          <w:sz w:val="20"/>
          <w:szCs w:val="20"/>
        </w:rPr>
        <w:t xml:space="preserve">a </w:t>
      </w:r>
      <w:r w:rsidRPr="39DF9E48" w:rsidR="334D6020">
        <w:rPr>
          <w:rFonts w:ascii="Times New Roman" w:hAnsi="Times New Roman" w:eastAsia="Times New Roman" w:cs="Times New Roman"/>
          <w:b w:val="1"/>
          <w:bCs w:val="1"/>
          <w:sz w:val="20"/>
          <w:szCs w:val="20"/>
        </w:rPr>
        <w:t>12-month w</w:t>
      </w:r>
      <w:r w:rsidRPr="39DF9E48" w:rsidR="18EF0C6C">
        <w:rPr>
          <w:rFonts w:ascii="Times New Roman" w:hAnsi="Times New Roman" w:eastAsia="Times New Roman" w:cs="Times New Roman"/>
          <w:b w:val="1"/>
          <w:bCs w:val="1"/>
          <w:sz w:val="20"/>
          <w:szCs w:val="20"/>
        </w:rPr>
        <w:t>arrant</w:t>
      </w:r>
      <w:r w:rsidRPr="39DF9E48" w:rsidR="18EF0C6C">
        <w:rPr>
          <w:rFonts w:ascii="Times New Roman" w:hAnsi="Times New Roman" w:eastAsia="Times New Roman" w:cs="Times New Roman"/>
          <w:b w:val="1"/>
          <w:bCs w:val="1"/>
          <w:sz w:val="20"/>
          <w:szCs w:val="20"/>
        </w:rPr>
        <w:t>y</w:t>
      </w:r>
      <w:r w:rsidRPr="39DF9E48" w:rsidR="18EF0C6C">
        <w:rPr>
          <w:rFonts w:ascii="Times New Roman" w:hAnsi="Times New Roman" w:eastAsia="Times New Roman" w:cs="Times New Roman"/>
          <w:b w:val="1"/>
          <w:bCs w:val="1"/>
          <w:sz w:val="20"/>
          <w:szCs w:val="20"/>
        </w:rPr>
        <w:t xml:space="preserve"> </w:t>
      </w:r>
      <w:r w:rsidRPr="39DF9E48" w:rsidR="1963F62B">
        <w:rPr>
          <w:rFonts w:ascii="Times New Roman" w:hAnsi="Times New Roman" w:eastAsia="Times New Roman" w:cs="Times New Roman"/>
          <w:b w:val="1"/>
          <w:bCs w:val="1"/>
          <w:sz w:val="20"/>
          <w:szCs w:val="20"/>
        </w:rPr>
        <w:t xml:space="preserve">at minimum </w:t>
      </w:r>
      <w:r w:rsidRPr="39DF9E48" w:rsidR="18EF0C6C">
        <w:rPr>
          <w:rFonts w:ascii="Times New Roman" w:hAnsi="Times New Roman" w:eastAsia="Times New Roman" w:cs="Times New Roman"/>
          <w:b w:val="1"/>
          <w:bCs w:val="1"/>
          <w:sz w:val="20"/>
          <w:szCs w:val="20"/>
        </w:rPr>
        <w:t xml:space="preserve">and </w:t>
      </w:r>
      <w:r w:rsidRPr="39DF9E48" w:rsidR="4182B221">
        <w:rPr>
          <w:rFonts w:ascii="Times New Roman" w:hAnsi="Times New Roman" w:eastAsia="Times New Roman" w:cs="Times New Roman"/>
          <w:b w:val="1"/>
          <w:bCs w:val="1"/>
          <w:sz w:val="20"/>
          <w:szCs w:val="20"/>
        </w:rPr>
        <w:t>after</w:t>
      </w:r>
      <w:r w:rsidRPr="39DF9E48" w:rsidR="4BEED95E">
        <w:rPr>
          <w:rFonts w:ascii="Times New Roman" w:hAnsi="Times New Roman" w:eastAsia="Times New Roman" w:cs="Times New Roman"/>
          <w:b w:val="1"/>
          <w:bCs w:val="1"/>
          <w:sz w:val="20"/>
          <w:szCs w:val="20"/>
        </w:rPr>
        <w:t xml:space="preserve">-sales </w:t>
      </w:r>
      <w:r w:rsidRPr="39DF9E48" w:rsidR="4182B221">
        <w:rPr>
          <w:rFonts w:ascii="Times New Roman" w:hAnsi="Times New Roman" w:eastAsia="Times New Roman" w:cs="Times New Roman"/>
          <w:b w:val="1"/>
          <w:bCs w:val="1"/>
          <w:sz w:val="20"/>
          <w:szCs w:val="20"/>
        </w:rPr>
        <w:t>services delivery</w:t>
      </w:r>
      <w:r w:rsidRPr="39DF9E48" w:rsidR="005D76B0">
        <w:rPr>
          <w:rFonts w:ascii="Times New Roman" w:hAnsi="Times New Roman" w:eastAsia="Times New Roman" w:cs="Times New Roman"/>
          <w:b w:val="1"/>
          <w:bCs w:val="1"/>
          <w:sz w:val="20"/>
          <w:szCs w:val="20"/>
        </w:rPr>
        <w:t xml:space="preserve"> as needed</w:t>
      </w:r>
      <w:r w:rsidRPr="39DF9E48" w:rsidR="20C7A38A">
        <w:rPr>
          <w:rFonts w:ascii="Times New Roman" w:hAnsi="Times New Roman" w:eastAsia="Times New Roman" w:cs="Times New Roman"/>
          <w:sz w:val="20"/>
          <w:szCs w:val="20"/>
        </w:rPr>
        <w:t>.</w:t>
      </w:r>
      <w:r w:rsidRPr="39DF9E48" w:rsidR="18EF0C6C">
        <w:rPr>
          <w:rFonts w:ascii="Times New Roman" w:hAnsi="Times New Roman" w:eastAsia="Times New Roman" w:cs="Times New Roman"/>
          <w:sz w:val="20"/>
          <w:szCs w:val="20"/>
        </w:rPr>
        <w:t xml:space="preserve"> The offe</w:t>
      </w:r>
      <w:r w:rsidRPr="39DF9E48" w:rsidR="18EF0C6C">
        <w:rPr>
          <w:rFonts w:ascii="Times New Roman" w:hAnsi="Times New Roman" w:eastAsia="Times New Roman" w:cs="Times New Roman"/>
          <w:sz w:val="20"/>
          <w:szCs w:val="20"/>
        </w:rPr>
        <w:t>ror must</w:t>
      </w:r>
      <w:r w:rsidRPr="39DF9E48" w:rsidR="18EF0C6C">
        <w:rPr>
          <w:rFonts w:ascii="Times New Roman" w:hAnsi="Times New Roman" w:eastAsia="Times New Roman" w:cs="Times New Roman"/>
          <w:sz w:val="20"/>
          <w:szCs w:val="20"/>
        </w:rPr>
        <w:t xml:space="preserve"> </w:t>
      </w:r>
      <w:r w:rsidRPr="39DF9E48" w:rsidR="18EF0C6C">
        <w:rPr>
          <w:rFonts w:ascii="Times New Roman" w:hAnsi="Times New Roman" w:eastAsia="Times New Roman" w:cs="Times New Roman"/>
          <w:sz w:val="20"/>
          <w:szCs w:val="20"/>
        </w:rPr>
        <w:t>indicat</w:t>
      </w:r>
      <w:r w:rsidRPr="39DF9E48" w:rsidR="18EF0C6C">
        <w:rPr>
          <w:rFonts w:ascii="Times New Roman" w:hAnsi="Times New Roman" w:eastAsia="Times New Roman" w:cs="Times New Roman"/>
          <w:sz w:val="20"/>
          <w:szCs w:val="20"/>
        </w:rPr>
        <w:t>e</w:t>
      </w:r>
      <w:r w:rsidRPr="39DF9E48" w:rsidR="18EF0C6C">
        <w:rPr>
          <w:rFonts w:ascii="Times New Roman" w:hAnsi="Times New Roman" w:eastAsia="Times New Roman" w:cs="Times New Roman"/>
          <w:sz w:val="20"/>
          <w:szCs w:val="20"/>
        </w:rPr>
        <w:t xml:space="preserve"> the location of service center(s) for after-sales service, including warranty repair</w:t>
      </w:r>
      <w:r w:rsidRPr="39DF9E48" w:rsidR="760DFA2D">
        <w:rPr>
          <w:rFonts w:ascii="Times New Roman" w:hAnsi="Times New Roman" w:eastAsia="Times New Roman" w:cs="Times New Roman"/>
          <w:sz w:val="20"/>
          <w:szCs w:val="20"/>
        </w:rPr>
        <w:t xml:space="preserve"> in the offer.</w:t>
      </w:r>
    </w:p>
    <w:p w:rsidR="54D5E886" w:rsidP="5BC39F26" w:rsidRDefault="54D5E886" w14:paraId="2E739FD3" w14:textId="69BFE5AC">
      <w:pPr>
        <w:spacing w:after="0" w:line="240" w:lineRule="auto"/>
        <w:contextualSpacing/>
        <w:rPr>
          <w:rFonts w:ascii="Times New Roman" w:hAnsi="Times New Roman" w:eastAsia="Times New Roman" w:cs="Times New Roman"/>
          <w:sz w:val="20"/>
          <w:szCs w:val="20"/>
        </w:rPr>
      </w:pPr>
    </w:p>
    <w:p w:rsidR="0C8C3BC4" w:rsidP="5BC39F26" w:rsidRDefault="0D54A1D1" w14:paraId="48615960" w14:textId="4AD2250F">
      <w:pPr>
        <w:spacing w:after="0" w:line="240" w:lineRule="auto"/>
        <w:contextualSpacing/>
        <w:rPr>
          <w:rFonts w:ascii="Times New Roman" w:hAnsi="Times New Roman" w:eastAsia="Times New Roman" w:cs="Times New Roman"/>
          <w:sz w:val="20"/>
          <w:szCs w:val="20"/>
        </w:rPr>
      </w:pPr>
      <w:r w:rsidRPr="096E95C1" w:rsidR="0D54A1D1">
        <w:rPr>
          <w:rFonts w:ascii="Times New Roman" w:hAnsi="Times New Roman" w:eastAsia="Times New Roman" w:cs="Times New Roman"/>
          <w:b w:val="1"/>
          <w:bCs w:val="1"/>
          <w:sz w:val="20"/>
          <w:szCs w:val="20"/>
        </w:rPr>
        <w:t xml:space="preserve">2.4. </w:t>
      </w:r>
      <w:r w:rsidRPr="096E95C1" w:rsidR="31E98330">
        <w:rPr>
          <w:rFonts w:ascii="Times New Roman" w:hAnsi="Times New Roman" w:eastAsia="Times New Roman" w:cs="Times New Roman"/>
          <w:sz w:val="20"/>
          <w:szCs w:val="20"/>
        </w:rPr>
        <w:t xml:space="preserve">Offerors </w:t>
      </w:r>
      <w:r w:rsidRPr="096E95C1" w:rsidR="0D54A1D1">
        <w:rPr>
          <w:rFonts w:ascii="Times New Roman" w:hAnsi="Times New Roman" w:eastAsia="Times New Roman" w:cs="Times New Roman"/>
          <w:sz w:val="20"/>
          <w:szCs w:val="20"/>
        </w:rPr>
        <w:t xml:space="preserve">can send their quotations </w:t>
      </w:r>
      <w:r w:rsidRPr="096E95C1" w:rsidR="59A3B35B">
        <w:rPr>
          <w:rFonts w:ascii="Times New Roman" w:hAnsi="Times New Roman" w:eastAsia="Times New Roman" w:cs="Times New Roman"/>
          <w:sz w:val="20"/>
          <w:szCs w:val="20"/>
        </w:rPr>
        <w:t>based</w:t>
      </w:r>
      <w:r w:rsidRPr="096E95C1" w:rsidR="7955AF87">
        <w:rPr>
          <w:rFonts w:ascii="Times New Roman" w:hAnsi="Times New Roman" w:eastAsia="Times New Roman" w:cs="Times New Roman"/>
          <w:sz w:val="20"/>
          <w:szCs w:val="20"/>
        </w:rPr>
        <w:t xml:space="preserve"> on their qualification, </w:t>
      </w:r>
      <w:r w:rsidRPr="096E95C1" w:rsidR="7955AF87">
        <w:rPr>
          <w:rFonts w:ascii="Times New Roman" w:hAnsi="Times New Roman" w:eastAsia="Times New Roman" w:cs="Times New Roman"/>
          <w:sz w:val="20"/>
          <w:szCs w:val="20"/>
        </w:rPr>
        <w:t>capacity</w:t>
      </w:r>
      <w:r w:rsidRPr="096E95C1" w:rsidR="7955AF87">
        <w:rPr>
          <w:rFonts w:ascii="Times New Roman" w:hAnsi="Times New Roman" w:eastAsia="Times New Roman" w:cs="Times New Roman"/>
          <w:sz w:val="20"/>
          <w:szCs w:val="20"/>
        </w:rPr>
        <w:t xml:space="preserve">, </w:t>
      </w:r>
      <w:r w:rsidRPr="096E95C1" w:rsidR="7955AF87">
        <w:rPr>
          <w:rFonts w:ascii="Times New Roman" w:hAnsi="Times New Roman" w:eastAsia="Times New Roman" w:cs="Times New Roman"/>
          <w:sz w:val="20"/>
          <w:szCs w:val="20"/>
        </w:rPr>
        <w:t>experience</w:t>
      </w:r>
      <w:r w:rsidRPr="096E95C1" w:rsidR="7955AF87">
        <w:rPr>
          <w:rFonts w:ascii="Times New Roman" w:hAnsi="Times New Roman" w:eastAsia="Times New Roman" w:cs="Times New Roman"/>
          <w:sz w:val="20"/>
          <w:szCs w:val="20"/>
        </w:rPr>
        <w:t xml:space="preserve"> and </w:t>
      </w:r>
      <w:r w:rsidRPr="096E95C1" w:rsidR="321AC655">
        <w:rPr>
          <w:rFonts w:ascii="Times New Roman" w:hAnsi="Times New Roman" w:eastAsia="Times New Roman" w:cs="Times New Roman"/>
          <w:sz w:val="20"/>
          <w:szCs w:val="20"/>
        </w:rPr>
        <w:t>interest</w:t>
      </w:r>
    </w:p>
    <w:p w:rsidRPr="00BC4E52" w:rsidR="00AB3082" w:rsidP="096E95C1" w:rsidRDefault="00AB3082" w14:paraId="2CD4861C" w14:textId="76482243">
      <w:pPr>
        <w:pStyle w:val="Normal"/>
        <w:spacing w:after="0" w:line="240" w:lineRule="auto"/>
        <w:contextualSpacing/>
        <w:rPr>
          <w:rFonts w:ascii="Times New Roman" w:hAnsi="Times New Roman" w:eastAsia="Times New Roman" w:cs="Times New Roman"/>
          <w:sz w:val="20"/>
          <w:szCs w:val="20"/>
        </w:rPr>
      </w:pPr>
    </w:p>
    <w:p w:rsidRPr="00BC4E52" w:rsidR="001241C9" w:rsidP="5BC39F26" w:rsidRDefault="5F1CE871" w14:paraId="6B3448C0" w14:textId="1F9D8A6D">
      <w:pPr>
        <w:spacing w:after="0" w:line="240" w:lineRule="auto"/>
        <w:contextualSpacing/>
        <w:rPr>
          <w:rFonts w:ascii="Times New Roman" w:hAnsi="Times New Roman" w:eastAsia="Times New Roman" w:cs="Times New Roman"/>
          <w:sz w:val="20"/>
          <w:szCs w:val="20"/>
        </w:rPr>
      </w:pPr>
      <w:r w:rsidRPr="5BC39F26">
        <w:rPr>
          <w:rFonts w:ascii="Times New Roman" w:hAnsi="Times New Roman" w:eastAsia="Times New Roman" w:cs="Times New Roman"/>
          <w:b/>
          <w:bCs/>
          <w:sz w:val="20"/>
          <w:szCs w:val="20"/>
        </w:rPr>
        <w:t>3</w:t>
      </w:r>
      <w:r w:rsidRPr="5BC39F26" w:rsidR="0B5A3287">
        <w:rPr>
          <w:rFonts w:ascii="Times New Roman" w:hAnsi="Times New Roman" w:eastAsia="Times New Roman" w:cs="Times New Roman"/>
          <w:b/>
          <w:bCs/>
          <w:sz w:val="20"/>
          <w:szCs w:val="20"/>
        </w:rPr>
        <w:t>.</w:t>
      </w:r>
      <w:r w:rsidRPr="5BC39F26">
        <w:rPr>
          <w:rFonts w:ascii="Times New Roman" w:hAnsi="Times New Roman" w:eastAsia="Times New Roman" w:cs="Times New Roman"/>
          <w:b/>
          <w:bCs/>
          <w:sz w:val="20"/>
          <w:szCs w:val="20"/>
        </w:rPr>
        <w:t xml:space="preserve"> Geographic Code Compliance</w:t>
      </w:r>
      <w:r w:rsidRPr="5BC39F26" w:rsidR="3D106ECB">
        <w:rPr>
          <w:rFonts w:ascii="Times New Roman" w:hAnsi="Times New Roman" w:eastAsia="Times New Roman" w:cs="Times New Roman"/>
          <w:b/>
          <w:bCs/>
          <w:sz w:val="20"/>
          <w:szCs w:val="20"/>
        </w:rPr>
        <w:t>:</w:t>
      </w:r>
      <w:r w:rsidRPr="5BC39F26" w:rsidR="2C47A9C7">
        <w:rPr>
          <w:rFonts w:ascii="Times New Roman" w:hAnsi="Times New Roman" w:eastAsia="Times New Roman" w:cs="Times New Roman"/>
          <w:b/>
          <w:bCs/>
          <w:sz w:val="20"/>
          <w:szCs w:val="20"/>
        </w:rPr>
        <w:t xml:space="preserve"> </w:t>
      </w:r>
      <w:r w:rsidRPr="5BC39F26" w:rsidR="5654AE20">
        <w:rPr>
          <w:rFonts w:ascii="Times New Roman" w:hAnsi="Times New Roman" w:eastAsia="Times New Roman" w:cs="Times New Roman"/>
          <w:sz w:val="20"/>
          <w:szCs w:val="20"/>
        </w:rPr>
        <w:t>Items offered</w:t>
      </w:r>
      <w:r w:rsidRPr="5BC39F26" w:rsidR="2C47A9C7">
        <w:rPr>
          <w:rFonts w:ascii="Times New Roman" w:hAnsi="Times New Roman" w:eastAsia="Times New Roman" w:cs="Times New Roman"/>
          <w:sz w:val="20"/>
          <w:szCs w:val="20"/>
        </w:rPr>
        <w:t xml:space="preserve"> must comply with </w:t>
      </w:r>
      <w:r w:rsidRPr="5BC39F26" w:rsidR="35BDD76A">
        <w:rPr>
          <w:rFonts w:ascii="Times New Roman" w:hAnsi="Times New Roman" w:eastAsia="Times New Roman" w:cs="Times New Roman"/>
          <w:sz w:val="20"/>
          <w:szCs w:val="20"/>
        </w:rPr>
        <w:t>USAID Geographic Code</w:t>
      </w:r>
      <w:r w:rsidRPr="5BC39F26" w:rsidR="0035275A">
        <w:rPr>
          <w:rFonts w:ascii="Times New Roman" w:hAnsi="Times New Roman" w:eastAsia="Times New Roman" w:cs="Times New Roman"/>
          <w:sz w:val="20"/>
          <w:szCs w:val="20"/>
        </w:rPr>
        <w:t xml:space="preserve"> 935</w:t>
      </w:r>
      <w:r w:rsidRPr="5BC39F26" w:rsidR="35BDD76A">
        <w:rPr>
          <w:rFonts w:ascii="Times New Roman" w:hAnsi="Times New Roman" w:eastAsia="Times New Roman" w:cs="Times New Roman"/>
          <w:sz w:val="20"/>
          <w:szCs w:val="20"/>
        </w:rPr>
        <w:t>.</w:t>
      </w:r>
      <w:r w:rsidRPr="5BC39F26" w:rsidR="00754859">
        <w:rPr>
          <w:rFonts w:ascii="Times New Roman" w:hAnsi="Times New Roman" w:eastAsia="Times New Roman" w:cs="Times New Roman"/>
          <w:sz w:val="20"/>
          <w:szCs w:val="20"/>
        </w:rPr>
        <w:t xml:space="preserve"> </w:t>
      </w:r>
      <w:r w:rsidRPr="5BC39F26" w:rsidR="00234FCD">
        <w:rPr>
          <w:rFonts w:ascii="Times New Roman" w:hAnsi="Times New Roman" w:eastAsia="Times New Roman" w:cs="Times New Roman"/>
          <w:sz w:val="20"/>
          <w:szCs w:val="20"/>
        </w:rPr>
        <w:t xml:space="preserve">For a list of Source/Nationality countries approved within this USAID Geographic Code, refer to ADS Chapter 310, Source and Nationality Requirements for Procurement of Commodities and Services Financed by USAID. </w:t>
      </w:r>
      <w:r w:rsidRPr="5BC39F26" w:rsidR="5654AE20">
        <w:rPr>
          <w:rFonts w:ascii="Times New Roman" w:hAnsi="Times New Roman" w:eastAsia="Times New Roman" w:cs="Times New Roman"/>
          <w:sz w:val="20"/>
          <w:szCs w:val="20"/>
        </w:rPr>
        <w:t xml:space="preserve">Contact </w:t>
      </w:r>
      <w:r w:rsidRPr="5BC39F26" w:rsidR="2C7AA9E9">
        <w:rPr>
          <w:rFonts w:ascii="Times New Roman" w:hAnsi="Times New Roman" w:eastAsia="Times New Roman" w:cs="Times New Roman"/>
          <w:sz w:val="20"/>
          <w:szCs w:val="20"/>
        </w:rPr>
        <w:t>CNFA with any questions regarding Geographic Code compliance.</w:t>
      </w:r>
    </w:p>
    <w:p w:rsidRPr="00BC4E52" w:rsidR="0022362E" w:rsidP="5BC39F26" w:rsidRDefault="0022362E" w14:paraId="39B5628D" w14:textId="77777777">
      <w:pPr>
        <w:spacing w:after="0" w:line="240" w:lineRule="auto"/>
        <w:contextualSpacing/>
        <w:rPr>
          <w:rFonts w:ascii="Times New Roman" w:hAnsi="Times New Roman" w:eastAsia="Times New Roman" w:cs="Times New Roman"/>
          <w:b/>
          <w:bCs/>
          <w:sz w:val="20"/>
          <w:szCs w:val="20"/>
        </w:rPr>
      </w:pPr>
    </w:p>
    <w:p w:rsidRPr="00BC4E52" w:rsidR="003D5070" w:rsidP="5BC39F26" w:rsidRDefault="000E427D" w14:paraId="3141F8A3" w14:textId="23D4038A">
      <w:pPr>
        <w:pBdr>
          <w:bottom w:val="single" w:color="auto" w:sz="12" w:space="1"/>
        </w:pBdr>
        <w:spacing w:after="0" w:line="240" w:lineRule="auto"/>
        <w:contextualSpacing/>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Section 3 – Evaluation</w:t>
      </w:r>
      <w:r w:rsidRPr="5BC39F26" w:rsidR="00802E6F">
        <w:rPr>
          <w:rFonts w:ascii="Times New Roman" w:hAnsi="Times New Roman" w:eastAsia="Times New Roman" w:cs="Times New Roman"/>
          <w:b/>
          <w:bCs/>
          <w:sz w:val="20"/>
          <w:szCs w:val="20"/>
        </w:rPr>
        <w:t xml:space="preserve"> Methodology and Criteria</w:t>
      </w:r>
    </w:p>
    <w:p w:rsidR="002F6FBA" w:rsidP="5BC39F26" w:rsidRDefault="002F6FBA" w14:paraId="2ED7B82B" w14:textId="77777777">
      <w:pPr>
        <w:spacing w:after="0" w:line="240" w:lineRule="auto"/>
        <w:contextualSpacing/>
        <w:rPr>
          <w:rFonts w:ascii="Times New Roman" w:hAnsi="Times New Roman" w:eastAsia="Times New Roman" w:cs="Times New Roman"/>
          <w:color w:val="FF0000"/>
          <w:sz w:val="20"/>
          <w:szCs w:val="20"/>
        </w:rPr>
      </w:pPr>
    </w:p>
    <w:p w:rsidR="005141BC" w:rsidP="5BC39F26" w:rsidRDefault="659B0420" w14:paraId="57F8889F" w14:textId="7E55F017">
      <w:pPr>
        <w:spacing w:after="0" w:line="240" w:lineRule="auto"/>
        <w:contextualSpacing/>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 xml:space="preserve">CNFA will use a </w:t>
      </w:r>
      <w:r w:rsidRPr="5BC39F26" w:rsidR="5BD05372">
        <w:rPr>
          <w:rFonts w:ascii="Times New Roman" w:hAnsi="Times New Roman" w:eastAsia="Times New Roman" w:cs="Times New Roman"/>
          <w:sz w:val="20"/>
          <w:szCs w:val="20"/>
        </w:rPr>
        <w:t xml:space="preserve">Weighted </w:t>
      </w:r>
      <w:r w:rsidRPr="5BC39F26">
        <w:rPr>
          <w:rFonts w:ascii="Times New Roman" w:hAnsi="Times New Roman" w:eastAsia="Times New Roman" w:cs="Times New Roman"/>
          <w:sz w:val="20"/>
          <w:szCs w:val="20"/>
        </w:rPr>
        <w:t xml:space="preserve">Trade-Off Analysis, Including Cost Criteria evaluation methodology for this solicitation. </w:t>
      </w:r>
      <w:r w:rsidRPr="5BC39F26" w:rsidR="5BD05372">
        <w:rPr>
          <w:rFonts w:ascii="Times New Roman" w:hAnsi="Times New Roman" w:eastAsia="Times New Roman" w:cs="Times New Roman"/>
          <w:sz w:val="20"/>
          <w:szCs w:val="20"/>
        </w:rPr>
        <w:t xml:space="preserve">Weighted </w:t>
      </w:r>
      <w:r w:rsidRPr="5BC39F26">
        <w:rPr>
          <w:rFonts w:ascii="Times New Roman" w:hAnsi="Times New Roman" w:eastAsia="Times New Roman" w:cs="Times New Roman"/>
          <w:sz w:val="20"/>
          <w:szCs w:val="20"/>
        </w:rPr>
        <w:t>Trade-Off</w:t>
      </w:r>
      <w:r w:rsidRPr="5BC39F26" w:rsidR="5BD05372">
        <w:rPr>
          <w:rFonts w:ascii="Times New Roman" w:hAnsi="Times New Roman" w:eastAsia="Times New Roman" w:cs="Times New Roman"/>
          <w:sz w:val="20"/>
          <w:szCs w:val="20"/>
        </w:rPr>
        <w:t xml:space="preserve"> Analysis</w:t>
      </w:r>
      <w:r w:rsidRPr="5BC39F26">
        <w:rPr>
          <w:rFonts w:ascii="Times New Roman" w:hAnsi="Times New Roman" w:eastAsia="Times New Roman" w:cs="Times New Roman"/>
          <w:sz w:val="20"/>
          <w:szCs w:val="20"/>
        </w:rPr>
        <w:t xml:space="preserve"> selects the </w:t>
      </w:r>
      <w:r w:rsidRPr="5BC39F26" w:rsidR="5BD05372">
        <w:rPr>
          <w:rFonts w:ascii="Times New Roman" w:hAnsi="Times New Roman" w:eastAsia="Times New Roman" w:cs="Times New Roman"/>
          <w:sz w:val="20"/>
          <w:szCs w:val="20"/>
        </w:rPr>
        <w:t xml:space="preserve">offeror providing the best overall value to CNFA, </w:t>
      </w:r>
      <w:r w:rsidRPr="5BC39F26" w:rsidR="54C1A93B">
        <w:rPr>
          <w:rFonts w:ascii="Times New Roman" w:hAnsi="Times New Roman" w:eastAsia="Times New Roman" w:cs="Times New Roman"/>
          <w:sz w:val="20"/>
          <w:szCs w:val="20"/>
        </w:rPr>
        <w:t xml:space="preserve">considering both </w:t>
      </w:r>
      <w:r w:rsidRPr="5BC39F26" w:rsidR="5BD05372">
        <w:rPr>
          <w:rFonts w:ascii="Times New Roman" w:hAnsi="Times New Roman" w:eastAsia="Times New Roman" w:cs="Times New Roman"/>
          <w:sz w:val="20"/>
          <w:szCs w:val="20"/>
        </w:rPr>
        <w:t xml:space="preserve">price and </w:t>
      </w:r>
      <w:r w:rsidRPr="5BC39F26" w:rsidR="54C1A93B">
        <w:rPr>
          <w:rFonts w:ascii="Times New Roman" w:hAnsi="Times New Roman" w:eastAsia="Times New Roman" w:cs="Times New Roman"/>
          <w:sz w:val="20"/>
          <w:szCs w:val="20"/>
        </w:rPr>
        <w:t>technical</w:t>
      </w:r>
      <w:r w:rsidRPr="5BC39F26" w:rsidR="5BD05372">
        <w:rPr>
          <w:rFonts w:ascii="Times New Roman" w:hAnsi="Times New Roman" w:eastAsia="Times New Roman" w:cs="Times New Roman"/>
          <w:sz w:val="20"/>
          <w:szCs w:val="20"/>
        </w:rPr>
        <w:t xml:space="preserve"> factors, according to the assigned weights provided in the evaluation criteria. </w:t>
      </w:r>
      <w:r w:rsidRPr="5BC39F26" w:rsidR="195C1673">
        <w:rPr>
          <w:rFonts w:ascii="Times New Roman" w:hAnsi="Times New Roman" w:eastAsia="Times New Roman" w:cs="Times New Roman"/>
          <w:sz w:val="20"/>
          <w:szCs w:val="20"/>
        </w:rPr>
        <w:t>The Technical Evaluation Committee (TEC) will assess offer acceptability in accordance with the following criteria:</w:t>
      </w:r>
    </w:p>
    <w:p w:rsidR="54D5E886" w:rsidP="5BC39F26" w:rsidRDefault="54D5E886" w14:paraId="1C526377" w14:textId="27420393">
      <w:pPr>
        <w:spacing w:after="0" w:line="240" w:lineRule="auto"/>
        <w:contextualSpacing/>
        <w:rPr>
          <w:rFonts w:ascii="Times New Roman" w:hAnsi="Times New Roman" w:eastAsia="Times New Roman" w:cs="Times New Roman"/>
          <w:color w:val="FF0000"/>
          <w:sz w:val="20"/>
          <w:szCs w:val="20"/>
        </w:rPr>
      </w:pPr>
    </w:p>
    <w:tbl>
      <w:tblPr>
        <w:tblW w:w="9494"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Change w:author="" w:id="450544337">
          <w:tblPr/>
        </w:tblPrChange>
      </w:tblPr>
      <w:tblGrid>
        <w:gridCol w:w="426"/>
        <w:gridCol w:w="7371"/>
        <w:gridCol w:w="1697"/>
      </w:tblGrid>
      <w:tr w:rsidRPr="009A27F1" w:rsidR="009A27F1" w:rsidTr="39DF9E48" w14:paraId="332CAEE3" w14:textId="77777777">
        <w:trPr>
          <w:trHeight w:val="360"/>
        </w:trPr>
        <w:tc>
          <w:tcPr>
            <w:tcW w:w="426" w:type="dxa"/>
            <w:tcBorders>
              <w:top w:val="single" w:color="auto" w:sz="6" w:space="0"/>
              <w:left w:val="single" w:color="auto" w:sz="6" w:space="0"/>
              <w:bottom w:val="single" w:color="auto" w:sz="6" w:space="0"/>
              <w:right w:val="single" w:color="auto" w:sz="6" w:space="0"/>
            </w:tcBorders>
            <w:shd w:val="clear" w:color="auto" w:fill="D0CECE" w:themeFill="background2" w:themeFillShade="E6"/>
            <w:tcMar/>
            <w:vAlign w:val="center"/>
            <w:hideMark/>
          </w:tcPr>
          <w:p w:rsidRPr="00BA0620" w:rsidR="009A27F1" w:rsidP="5BC39F26" w:rsidRDefault="634E3F43" w14:paraId="2424B039" w14:textId="68F694F7">
            <w:pPr>
              <w:spacing w:after="0" w:line="240" w:lineRule="auto"/>
              <w:contextualSpacing/>
              <w:jc w:val="center"/>
              <w:rPr>
                <w:rFonts w:ascii="Times New Roman" w:hAnsi="Times New Roman" w:eastAsia="Times New Roman" w:cs="Times New Roman"/>
                <w:b w:val="1"/>
                <w:bCs w:val="1"/>
                <w:sz w:val="20"/>
                <w:szCs w:val="20"/>
              </w:rPr>
            </w:pPr>
            <w:r w:rsidRPr="39DF9E48" w:rsidR="3A3A21B2">
              <w:rPr>
                <w:rFonts w:ascii="Times New Roman" w:hAnsi="Times New Roman" w:eastAsia="Times New Roman" w:cs="Times New Roman"/>
                <w:b w:val="1"/>
                <w:bCs w:val="1"/>
                <w:sz w:val="20"/>
                <w:szCs w:val="20"/>
              </w:rPr>
              <w:t> #</w:t>
            </w:r>
          </w:p>
        </w:tc>
        <w:tc>
          <w:tcPr>
            <w:tcW w:w="7371" w:type="dxa"/>
            <w:tcBorders>
              <w:top w:val="single" w:color="auto" w:sz="6" w:space="0"/>
              <w:left w:val="single" w:color="auto" w:sz="6" w:space="0"/>
              <w:bottom w:val="single" w:color="auto" w:sz="6" w:space="0"/>
              <w:right w:val="single" w:color="auto" w:sz="6" w:space="0"/>
            </w:tcBorders>
            <w:shd w:val="clear" w:color="auto" w:fill="D0CECE" w:themeFill="background2" w:themeFillShade="E6"/>
            <w:tcMar/>
            <w:vAlign w:val="center"/>
            <w:hideMark/>
          </w:tcPr>
          <w:p w:rsidRPr="00BA0620" w:rsidR="009A27F1" w:rsidP="5BC39F26" w:rsidRDefault="634E3F43" w14:paraId="2E894F01" w14:textId="62087F03">
            <w:pPr>
              <w:spacing w:after="0" w:line="240" w:lineRule="auto"/>
              <w:contextualSpacing/>
              <w:jc w:val="center"/>
              <w:rPr>
                <w:rFonts w:ascii="Times New Roman" w:hAnsi="Times New Roman" w:eastAsia="Times New Roman" w:cs="Times New Roman"/>
                <w:b w:val="1"/>
                <w:bCs w:val="1"/>
                <w:sz w:val="20"/>
                <w:szCs w:val="20"/>
              </w:rPr>
            </w:pPr>
            <w:r w:rsidRPr="39DF9E48" w:rsidR="10725D35">
              <w:rPr>
                <w:rFonts w:ascii="Times New Roman" w:hAnsi="Times New Roman" w:eastAsia="Times New Roman" w:cs="Times New Roman"/>
                <w:b w:val="1"/>
                <w:bCs w:val="1"/>
                <w:sz w:val="20"/>
                <w:szCs w:val="20"/>
              </w:rPr>
              <w:t>Description</w:t>
            </w:r>
          </w:p>
        </w:tc>
        <w:tc>
          <w:tcPr>
            <w:tcW w:w="1697" w:type="dxa"/>
            <w:tcBorders>
              <w:top w:val="single" w:color="auto" w:sz="6" w:space="0"/>
              <w:left w:val="single" w:color="auto" w:sz="6" w:space="0"/>
              <w:bottom w:val="single" w:color="auto" w:sz="6" w:space="0"/>
              <w:right w:val="single" w:color="auto" w:sz="6" w:space="0"/>
            </w:tcBorders>
            <w:shd w:val="clear" w:color="auto" w:fill="D0CECE" w:themeFill="background2" w:themeFillShade="E6"/>
            <w:tcMar/>
            <w:vAlign w:val="center"/>
            <w:hideMark/>
          </w:tcPr>
          <w:p w:rsidRPr="00BA0620" w:rsidR="009A27F1" w:rsidP="5BC39F26" w:rsidRDefault="634E3F43" w14:paraId="64A89A19" w14:textId="77777777">
            <w:pPr>
              <w:spacing w:after="0" w:line="240" w:lineRule="auto"/>
              <w:contextualSpacing/>
              <w:jc w:val="center"/>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Maximum Points </w:t>
            </w:r>
          </w:p>
        </w:tc>
      </w:tr>
      <w:tr w:rsidRPr="009A27F1" w:rsidR="00BA0620" w:rsidTr="39DF9E48" w14:paraId="4173D2A5" w14:textId="77777777">
        <w:trPr>
          <w:trHeight w:val="300"/>
        </w:trPr>
        <w:tc>
          <w:tcPr>
            <w:tcW w:w="426" w:type="dxa"/>
            <w:tcBorders>
              <w:top w:val="single" w:color="auto" w:sz="6" w:space="0"/>
              <w:left w:val="single" w:color="auto" w:sz="6" w:space="0"/>
              <w:bottom w:val="single" w:color="auto" w:sz="6" w:space="0"/>
              <w:right w:val="single" w:color="auto" w:sz="6" w:space="0"/>
            </w:tcBorders>
            <w:shd w:val="clear" w:color="auto" w:fill="auto"/>
            <w:tcMar/>
          </w:tcPr>
          <w:p w:rsidRPr="00BA0620" w:rsidR="00BA0620" w:rsidP="5BC39F26" w:rsidRDefault="4345ABC6" w14:paraId="7467008F" w14:textId="65AC7480">
            <w:pPr>
              <w:spacing w:after="0" w:line="240" w:lineRule="auto"/>
              <w:contextualSpacing/>
              <w:jc w:val="center"/>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1</w:t>
            </w:r>
          </w:p>
        </w:tc>
        <w:tc>
          <w:tcPr>
            <w:tcW w:w="7371" w:type="dxa"/>
            <w:tcBorders>
              <w:top w:val="single" w:color="auto" w:sz="6" w:space="0"/>
              <w:left w:val="single" w:color="auto" w:sz="6" w:space="0"/>
              <w:bottom w:val="single" w:color="auto" w:sz="6" w:space="0"/>
              <w:right w:val="single" w:color="auto" w:sz="6" w:space="0"/>
            </w:tcBorders>
            <w:shd w:val="clear" w:color="auto" w:fill="auto"/>
            <w:tcMar/>
          </w:tcPr>
          <w:p w:rsidRPr="00BA0620" w:rsidR="00BA0620" w:rsidP="5BC39F26" w:rsidRDefault="6529A412" w14:paraId="2E8D671C" w14:textId="3E5927FF">
            <w:pPr>
              <w:spacing w:after="0" w:line="240" w:lineRule="auto"/>
              <w:contextualSpacing/>
              <w:rPr>
                <w:rFonts w:ascii="Times New Roman" w:hAnsi="Times New Roman" w:eastAsia="Times New Roman" w:cs="Times New Roman"/>
                <w:sz w:val="20"/>
                <w:szCs w:val="20"/>
              </w:rPr>
            </w:pPr>
            <w:r w:rsidRPr="096E95C1" w:rsidR="6029FBD1">
              <w:rPr>
                <w:rFonts w:ascii="Times New Roman" w:hAnsi="Times New Roman" w:eastAsia="Times New Roman" w:cs="Times New Roman"/>
                <w:sz w:val="20"/>
                <w:szCs w:val="20"/>
              </w:rPr>
              <w:t>Compliance with technical specifications</w:t>
            </w:r>
          </w:p>
        </w:tc>
        <w:tc>
          <w:tcPr>
            <w:tcW w:w="1697" w:type="dxa"/>
            <w:tcBorders>
              <w:top w:val="single" w:color="auto" w:sz="6" w:space="0"/>
              <w:left w:val="single" w:color="auto" w:sz="6" w:space="0"/>
              <w:bottom w:val="single" w:color="auto" w:sz="6" w:space="0"/>
              <w:right w:val="single" w:color="auto" w:sz="6" w:space="0"/>
            </w:tcBorders>
            <w:shd w:val="clear" w:color="auto" w:fill="auto"/>
            <w:tcMar/>
          </w:tcPr>
          <w:p w:rsidRPr="00BA0620" w:rsidR="00BA0620" w:rsidP="5BC39F26" w:rsidRDefault="4345ABC6" w14:paraId="01B96C13" w14:textId="5954830D">
            <w:pPr>
              <w:spacing w:after="0" w:line="240" w:lineRule="auto"/>
              <w:contextualSpacing/>
              <w:jc w:val="center"/>
              <w:rPr>
                <w:rFonts w:ascii="Times New Roman" w:hAnsi="Times New Roman" w:eastAsia="Times New Roman" w:cs="Times New Roman"/>
                <w:sz w:val="20"/>
                <w:szCs w:val="20"/>
              </w:rPr>
            </w:pPr>
            <w:r w:rsidRPr="7187C76F" w:rsidR="65855E50">
              <w:rPr>
                <w:rFonts w:ascii="Times New Roman" w:hAnsi="Times New Roman" w:eastAsia="Times New Roman" w:cs="Times New Roman"/>
                <w:sz w:val="20"/>
                <w:szCs w:val="20"/>
              </w:rPr>
              <w:t>3</w:t>
            </w:r>
            <w:r w:rsidRPr="7187C76F" w:rsidR="65855E50">
              <w:rPr>
                <w:rFonts w:ascii="Times New Roman" w:hAnsi="Times New Roman" w:eastAsia="Times New Roman" w:cs="Times New Roman"/>
                <w:sz w:val="20"/>
                <w:szCs w:val="20"/>
              </w:rPr>
              <w:t>5</w:t>
            </w:r>
            <w:r w:rsidRPr="7187C76F" w:rsidR="65855E50">
              <w:rPr>
                <w:rFonts w:ascii="Times New Roman" w:hAnsi="Times New Roman" w:eastAsia="Times New Roman" w:cs="Times New Roman"/>
                <w:sz w:val="20"/>
                <w:szCs w:val="20"/>
              </w:rPr>
              <w:t xml:space="preserve"> </w:t>
            </w:r>
            <w:r w:rsidRPr="7187C76F" w:rsidR="1B644692">
              <w:rPr>
                <w:rFonts w:ascii="Times New Roman" w:hAnsi="Times New Roman" w:eastAsia="Times New Roman" w:cs="Times New Roman"/>
                <w:sz w:val="20"/>
                <w:szCs w:val="20"/>
              </w:rPr>
              <w:t>points</w:t>
            </w:r>
          </w:p>
        </w:tc>
      </w:tr>
      <w:tr w:rsidRPr="009A27F1" w:rsidR="009A27F1" w:rsidTr="39DF9E48" w14:paraId="61AC4B7F" w14:textId="77777777">
        <w:trPr>
          <w:trHeight w:val="300"/>
        </w:trPr>
        <w:tc>
          <w:tcPr>
            <w:tcW w:w="426" w:type="dxa"/>
            <w:tcBorders>
              <w:top w:val="single" w:color="auto" w:sz="6" w:space="0"/>
              <w:left w:val="single" w:color="auto" w:sz="6" w:space="0"/>
              <w:bottom w:val="single" w:color="auto" w:sz="6" w:space="0"/>
              <w:right w:val="single" w:color="auto" w:sz="6" w:space="0"/>
            </w:tcBorders>
            <w:shd w:val="clear" w:color="auto" w:fill="auto"/>
            <w:tcMar/>
            <w:hideMark/>
          </w:tcPr>
          <w:p w:rsidRPr="00BA0620" w:rsidR="009A27F1" w:rsidP="5BC39F26" w:rsidRDefault="4345ABC6" w14:paraId="0E9DAE1C" w14:textId="6B2B3DED">
            <w:pPr>
              <w:spacing w:after="0" w:line="240" w:lineRule="auto"/>
              <w:contextualSpacing/>
              <w:jc w:val="center"/>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2</w:t>
            </w:r>
          </w:p>
        </w:tc>
        <w:tc>
          <w:tcPr>
            <w:tcW w:w="7371" w:type="dxa"/>
            <w:tcBorders>
              <w:top w:val="single" w:color="auto" w:sz="6" w:space="0"/>
              <w:left w:val="single" w:color="auto" w:sz="6" w:space="0"/>
              <w:bottom w:val="single" w:color="auto" w:sz="6" w:space="0"/>
              <w:right w:val="single" w:color="auto" w:sz="6" w:space="0"/>
            </w:tcBorders>
            <w:shd w:val="clear" w:color="auto" w:fill="auto"/>
            <w:tcMar/>
          </w:tcPr>
          <w:p w:rsidRPr="00BA0620" w:rsidR="009A27F1" w:rsidP="5BC39F26" w:rsidRDefault="634E3F43" w14:paraId="522D2C95" w14:textId="0D8B95C9">
            <w:pPr>
              <w:spacing w:after="0" w:line="240" w:lineRule="auto"/>
              <w:contextualSpacing/>
              <w:rPr>
                <w:rFonts w:ascii="Times New Roman" w:hAnsi="Times New Roman" w:eastAsia="Times New Roman" w:cs="Times New Roman"/>
                <w:sz w:val="20"/>
                <w:szCs w:val="20"/>
              </w:rPr>
            </w:pPr>
            <w:r w:rsidRPr="39DF9E48" w:rsidR="47E293D6">
              <w:rPr>
                <w:rFonts w:ascii="Times New Roman" w:hAnsi="Times New Roman" w:eastAsia="Times New Roman" w:cs="Times New Roman"/>
                <w:sz w:val="20"/>
                <w:szCs w:val="20"/>
              </w:rPr>
              <w:t xml:space="preserve">Delivery </w:t>
            </w:r>
            <w:r w:rsidRPr="39DF9E48" w:rsidR="34D4B8E1">
              <w:rPr>
                <w:rFonts w:ascii="Times New Roman" w:hAnsi="Times New Roman" w:eastAsia="Times New Roman" w:cs="Times New Roman"/>
                <w:sz w:val="20"/>
                <w:szCs w:val="20"/>
              </w:rPr>
              <w:t>p</w:t>
            </w:r>
            <w:r w:rsidRPr="39DF9E48" w:rsidR="250E7BF0">
              <w:rPr>
                <w:rFonts w:ascii="Times New Roman" w:hAnsi="Times New Roman" w:eastAsia="Times New Roman" w:cs="Times New Roman"/>
                <w:sz w:val="20"/>
                <w:szCs w:val="20"/>
              </w:rPr>
              <w:t>eriod</w:t>
            </w:r>
            <w:r w:rsidRPr="39DF9E48" w:rsidR="47E293D6">
              <w:rPr>
                <w:rFonts w:ascii="Times New Roman" w:hAnsi="Times New Roman" w:eastAsia="Times New Roman" w:cs="Times New Roman"/>
                <w:sz w:val="20"/>
                <w:szCs w:val="20"/>
              </w:rPr>
              <w:t xml:space="preserve"> and </w:t>
            </w:r>
            <w:r w:rsidRPr="39DF9E48" w:rsidR="0C241F63">
              <w:rPr>
                <w:rFonts w:ascii="Times New Roman" w:hAnsi="Times New Roman" w:eastAsia="Times New Roman" w:cs="Times New Roman"/>
                <w:sz w:val="20"/>
                <w:szCs w:val="20"/>
              </w:rPr>
              <w:t>p</w:t>
            </w:r>
            <w:r w:rsidRPr="39DF9E48" w:rsidR="47E293D6">
              <w:rPr>
                <w:rFonts w:ascii="Times New Roman" w:hAnsi="Times New Roman" w:eastAsia="Times New Roman" w:cs="Times New Roman"/>
                <w:sz w:val="20"/>
                <w:szCs w:val="20"/>
              </w:rPr>
              <w:t>ayment terms</w:t>
            </w:r>
            <w:r w:rsidRPr="39DF9E48" w:rsidR="5B1DFCF9">
              <w:rPr>
                <w:rFonts w:ascii="Times New Roman" w:hAnsi="Times New Roman" w:eastAsia="Times New Roman" w:cs="Times New Roman"/>
                <w:sz w:val="20"/>
                <w:szCs w:val="20"/>
              </w:rPr>
              <w:t>;</w:t>
            </w:r>
            <w:r w:rsidRPr="39DF9E48" w:rsidR="250E7BF0">
              <w:rPr>
                <w:rFonts w:ascii="Times New Roman" w:hAnsi="Times New Roman" w:eastAsia="Times New Roman" w:cs="Times New Roman"/>
                <w:sz w:val="20"/>
                <w:szCs w:val="20"/>
              </w:rPr>
              <w:t xml:space="preserve"> CNFA prefers </w:t>
            </w:r>
            <w:r w:rsidRPr="39DF9E48" w:rsidR="7E6574D1">
              <w:rPr>
                <w:rFonts w:ascii="Times New Roman" w:hAnsi="Times New Roman" w:eastAsia="Times New Roman" w:cs="Times New Roman"/>
                <w:sz w:val="20"/>
                <w:szCs w:val="20"/>
              </w:rPr>
              <w:t>short delivery time a</w:t>
            </w:r>
            <w:r w:rsidRPr="39DF9E48" w:rsidR="7E6574D1">
              <w:rPr>
                <w:rFonts w:ascii="Times New Roman" w:hAnsi="Times New Roman" w:eastAsia="Times New Roman" w:cs="Times New Roman"/>
                <w:sz w:val="20"/>
                <w:szCs w:val="20"/>
              </w:rPr>
              <w:t xml:space="preserve">nd </w:t>
            </w:r>
            <w:r w:rsidRPr="39DF9E48" w:rsidR="250E7BF0">
              <w:rPr>
                <w:rFonts w:ascii="Times New Roman" w:hAnsi="Times New Roman" w:eastAsia="Times New Roman" w:cs="Times New Roman"/>
                <w:sz w:val="20"/>
                <w:szCs w:val="20"/>
              </w:rPr>
              <w:t>post-delivery payment</w:t>
            </w:r>
            <w:r w:rsidRPr="39DF9E48" w:rsidR="781A040F">
              <w:rPr>
                <w:rFonts w:ascii="Times New Roman" w:hAnsi="Times New Roman" w:eastAsia="Times New Roman" w:cs="Times New Roman"/>
                <w:sz w:val="20"/>
                <w:szCs w:val="20"/>
              </w:rPr>
              <w:t>;</w:t>
            </w:r>
            <w:r w:rsidRPr="39DF9E48" w:rsidR="250E7BF0">
              <w:rPr>
                <w:rFonts w:ascii="Times New Roman" w:hAnsi="Times New Roman" w:eastAsia="Times New Roman" w:cs="Times New Roman"/>
                <w:sz w:val="20"/>
                <w:szCs w:val="20"/>
              </w:rPr>
              <w:t xml:space="preserve"> </w:t>
            </w:r>
            <w:r w:rsidRPr="39DF9E48" w:rsidR="60B0D126">
              <w:rPr>
                <w:rFonts w:ascii="Times New Roman" w:hAnsi="Times New Roman" w:eastAsia="Times New Roman" w:cs="Times New Roman"/>
                <w:sz w:val="20"/>
                <w:szCs w:val="20"/>
              </w:rPr>
              <w:t>alternatively,</w:t>
            </w:r>
            <w:r w:rsidRPr="39DF9E48" w:rsidR="250E7BF0">
              <w:rPr>
                <w:rFonts w:ascii="Times New Roman" w:hAnsi="Times New Roman" w:eastAsia="Times New Roman" w:cs="Times New Roman"/>
                <w:sz w:val="20"/>
                <w:szCs w:val="20"/>
              </w:rPr>
              <w:t xml:space="preserve"> </w:t>
            </w:r>
            <w:r w:rsidRPr="39DF9E48" w:rsidR="07735C41">
              <w:rPr>
                <w:rFonts w:ascii="Times New Roman" w:hAnsi="Times New Roman" w:eastAsia="Times New Roman" w:cs="Times New Roman"/>
                <w:sz w:val="20"/>
                <w:szCs w:val="20"/>
              </w:rPr>
              <w:t xml:space="preserve">the </w:t>
            </w:r>
            <w:r w:rsidRPr="39DF9E48" w:rsidR="250E7BF0">
              <w:rPr>
                <w:rFonts w:ascii="Times New Roman" w:hAnsi="Times New Roman" w:eastAsia="Times New Roman" w:cs="Times New Roman"/>
                <w:sz w:val="20"/>
                <w:szCs w:val="20"/>
              </w:rPr>
              <w:t>reasonable payment installments</w:t>
            </w:r>
          </w:p>
        </w:tc>
        <w:tc>
          <w:tcPr>
            <w:tcW w:w="1697" w:type="dxa"/>
            <w:tcBorders>
              <w:top w:val="single" w:color="auto" w:sz="6" w:space="0"/>
              <w:left w:val="single" w:color="auto" w:sz="6" w:space="0"/>
              <w:bottom w:val="single" w:color="auto" w:sz="6" w:space="0"/>
              <w:right w:val="single" w:color="auto" w:sz="6" w:space="0"/>
            </w:tcBorders>
            <w:shd w:val="clear" w:color="auto" w:fill="auto"/>
            <w:tcMar/>
            <w:hideMark/>
          </w:tcPr>
          <w:p w:rsidRPr="00BA0620" w:rsidR="009A27F1" w:rsidP="5BC39F26" w:rsidRDefault="4345ABC6" w14:paraId="2A1423C0" w14:textId="454BA53B">
            <w:pPr>
              <w:spacing w:after="0" w:line="240" w:lineRule="auto"/>
              <w:contextualSpacing/>
              <w:jc w:val="center"/>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20</w:t>
            </w:r>
            <w:r w:rsidRPr="5BC39F26" w:rsidR="634E3F43">
              <w:rPr>
                <w:rFonts w:ascii="Times New Roman" w:hAnsi="Times New Roman" w:eastAsia="Times New Roman" w:cs="Times New Roman"/>
                <w:sz w:val="20"/>
                <w:szCs w:val="20"/>
              </w:rPr>
              <w:t xml:space="preserve"> points</w:t>
            </w:r>
          </w:p>
        </w:tc>
      </w:tr>
      <w:tr w:rsidRPr="009A27F1" w:rsidR="009A27F1" w:rsidTr="39DF9E48" w14:paraId="26413E5E" w14:textId="77777777">
        <w:trPr>
          <w:trHeight w:val="300"/>
        </w:trPr>
        <w:tc>
          <w:tcPr>
            <w:tcW w:w="426" w:type="dxa"/>
            <w:tcBorders>
              <w:top w:val="single" w:color="auto" w:sz="6" w:space="0"/>
              <w:left w:val="single" w:color="auto" w:sz="6" w:space="0"/>
              <w:bottom w:val="single" w:color="auto" w:sz="6" w:space="0"/>
              <w:right w:val="single" w:color="auto" w:sz="6" w:space="0"/>
            </w:tcBorders>
            <w:shd w:val="clear" w:color="auto" w:fill="auto"/>
            <w:tcMar/>
            <w:hideMark/>
          </w:tcPr>
          <w:p w:rsidRPr="00BA0620" w:rsidR="009A27F1" w:rsidP="5BC39F26" w:rsidRDefault="4345ABC6" w14:paraId="29D943AB" w14:textId="42EA791E">
            <w:pPr>
              <w:spacing w:after="0" w:line="240" w:lineRule="auto"/>
              <w:contextualSpacing/>
              <w:jc w:val="center"/>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3</w:t>
            </w:r>
          </w:p>
        </w:tc>
        <w:tc>
          <w:tcPr>
            <w:tcW w:w="7371" w:type="dxa"/>
            <w:tcBorders>
              <w:top w:val="single" w:color="auto" w:sz="6" w:space="0"/>
              <w:left w:val="single" w:color="auto" w:sz="6" w:space="0"/>
              <w:bottom w:val="single" w:color="auto" w:sz="6" w:space="0"/>
              <w:right w:val="single" w:color="auto" w:sz="6" w:space="0"/>
            </w:tcBorders>
            <w:shd w:val="clear" w:color="auto" w:fill="auto"/>
            <w:tcMar/>
            <w:hideMark/>
          </w:tcPr>
          <w:p w:rsidRPr="00BA0620" w:rsidR="009A27F1" w:rsidP="5BC39F26" w:rsidRDefault="634E3F43" w14:paraId="0F05CC9E" w14:textId="44FE38AE">
            <w:pPr>
              <w:spacing w:after="0" w:line="240" w:lineRule="auto"/>
              <w:contextualSpacing/>
              <w:rPr>
                <w:rFonts w:ascii="Times New Roman" w:hAnsi="Times New Roman" w:eastAsia="Times New Roman" w:cs="Times New Roman"/>
                <w:sz w:val="20"/>
                <w:szCs w:val="20"/>
              </w:rPr>
            </w:pPr>
            <w:r w:rsidRPr="39DF9E48" w:rsidR="10725D35">
              <w:rPr>
                <w:rFonts w:ascii="Times New Roman" w:hAnsi="Times New Roman" w:eastAsia="Times New Roman" w:cs="Times New Roman"/>
                <w:sz w:val="20"/>
                <w:szCs w:val="20"/>
              </w:rPr>
              <w:t xml:space="preserve">After-Sales Services: </w:t>
            </w:r>
            <w:r w:rsidRPr="39DF9E48" w:rsidR="081D9A77">
              <w:rPr>
                <w:rFonts w:ascii="Times New Roman" w:hAnsi="Times New Roman" w:eastAsia="Times New Roman" w:cs="Times New Roman"/>
                <w:sz w:val="20"/>
                <w:szCs w:val="20"/>
              </w:rPr>
              <w:t>A</w:t>
            </w:r>
            <w:r w:rsidRPr="39DF9E48" w:rsidR="10725D35">
              <w:rPr>
                <w:rFonts w:ascii="Times New Roman" w:hAnsi="Times New Roman" w:eastAsia="Times New Roman" w:cs="Times New Roman"/>
                <w:sz w:val="20"/>
                <w:szCs w:val="20"/>
              </w:rPr>
              <w:t xml:space="preserve">bility for the offeror to provide after-sales services, including </w:t>
            </w:r>
            <w:r w:rsidRPr="39DF9E48" w:rsidR="73B67B4C">
              <w:rPr>
                <w:rFonts w:ascii="Times New Roman" w:hAnsi="Times New Roman" w:eastAsia="Times New Roman" w:cs="Times New Roman"/>
                <w:sz w:val="20"/>
                <w:szCs w:val="20"/>
              </w:rPr>
              <w:t xml:space="preserve">installation, testing, training of operators and </w:t>
            </w:r>
            <w:r w:rsidRPr="39DF9E48" w:rsidR="73B67B4C">
              <w:rPr>
                <w:rFonts w:ascii="Times New Roman" w:hAnsi="Times New Roman" w:eastAsia="Times New Roman" w:cs="Times New Roman"/>
                <w:sz w:val="20"/>
                <w:szCs w:val="20"/>
              </w:rPr>
              <w:t>capacity</w:t>
            </w:r>
            <w:r w:rsidRPr="39DF9E48" w:rsidR="73B67B4C">
              <w:rPr>
                <w:rFonts w:ascii="Times New Roman" w:hAnsi="Times New Roman" w:eastAsia="Times New Roman" w:cs="Times New Roman"/>
                <w:sz w:val="20"/>
                <w:szCs w:val="20"/>
              </w:rPr>
              <w:t xml:space="preserve"> to provide equipment spares in case of need</w:t>
            </w:r>
            <w:r w:rsidRPr="39DF9E48" w:rsidR="62AF8EE3">
              <w:rPr>
                <w:rFonts w:ascii="Times New Roman" w:hAnsi="Times New Roman" w:eastAsia="Times New Roman" w:cs="Times New Roman"/>
                <w:sz w:val="20"/>
                <w:szCs w:val="20"/>
              </w:rPr>
              <w:t>;</w:t>
            </w:r>
            <w:r w:rsidRPr="39DF9E48" w:rsidR="73B67B4C">
              <w:rPr>
                <w:rFonts w:ascii="Times New Roman" w:hAnsi="Times New Roman" w:eastAsia="Times New Roman" w:cs="Times New Roman"/>
                <w:sz w:val="20"/>
                <w:szCs w:val="20"/>
              </w:rPr>
              <w:t xml:space="preserve"> A </w:t>
            </w:r>
            <w:r w:rsidRPr="39DF9E48" w:rsidR="3B2C3B64">
              <w:rPr>
                <w:rFonts w:ascii="Times New Roman" w:hAnsi="Times New Roman" w:eastAsia="Times New Roman" w:cs="Times New Roman"/>
                <w:sz w:val="20"/>
                <w:szCs w:val="20"/>
              </w:rPr>
              <w:t>Rwanda-</w:t>
            </w:r>
            <w:r w:rsidRPr="39DF9E48" w:rsidR="73B67B4C">
              <w:rPr>
                <w:rFonts w:ascii="Times New Roman" w:hAnsi="Times New Roman" w:eastAsia="Times New Roman" w:cs="Times New Roman"/>
                <w:sz w:val="20"/>
                <w:szCs w:val="20"/>
              </w:rPr>
              <w:t xml:space="preserve">based technical support is </w:t>
            </w:r>
            <w:r w:rsidRPr="39DF9E48" w:rsidR="4770037B">
              <w:rPr>
                <w:rFonts w:ascii="Times New Roman" w:hAnsi="Times New Roman" w:eastAsia="Times New Roman" w:cs="Times New Roman"/>
                <w:sz w:val="20"/>
                <w:szCs w:val="20"/>
              </w:rPr>
              <w:t xml:space="preserve">highly </w:t>
            </w:r>
            <w:r w:rsidRPr="39DF9E48" w:rsidR="4770037B">
              <w:rPr>
                <w:rFonts w:ascii="Times New Roman" w:hAnsi="Times New Roman" w:eastAsia="Times New Roman" w:cs="Times New Roman"/>
                <w:sz w:val="20"/>
                <w:szCs w:val="20"/>
              </w:rPr>
              <w:t>preferred</w:t>
            </w:r>
          </w:p>
        </w:tc>
        <w:tc>
          <w:tcPr>
            <w:tcW w:w="1697" w:type="dxa"/>
            <w:tcBorders>
              <w:top w:val="single" w:color="auto" w:sz="6" w:space="0"/>
              <w:left w:val="single" w:color="auto" w:sz="6" w:space="0"/>
              <w:bottom w:val="single" w:color="auto" w:sz="6" w:space="0"/>
              <w:right w:val="single" w:color="auto" w:sz="6" w:space="0"/>
            </w:tcBorders>
            <w:shd w:val="clear" w:color="auto" w:fill="auto"/>
            <w:tcMar/>
            <w:hideMark/>
          </w:tcPr>
          <w:p w:rsidRPr="00BA0620" w:rsidR="009A27F1" w:rsidP="5BC39F26" w:rsidRDefault="4345ABC6" w14:paraId="6C87868A" w14:textId="32F2BA80">
            <w:pPr>
              <w:spacing w:after="0" w:line="240" w:lineRule="auto"/>
              <w:contextualSpacing/>
              <w:jc w:val="center"/>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20</w:t>
            </w:r>
            <w:r w:rsidRPr="5BC39F26" w:rsidR="634E3F43">
              <w:rPr>
                <w:rFonts w:ascii="Times New Roman" w:hAnsi="Times New Roman" w:eastAsia="Times New Roman" w:cs="Times New Roman"/>
                <w:sz w:val="20"/>
                <w:szCs w:val="20"/>
              </w:rPr>
              <w:t xml:space="preserve"> points</w:t>
            </w:r>
          </w:p>
        </w:tc>
      </w:tr>
      <w:tr w:rsidRPr="009A27F1" w:rsidR="005141BC" w:rsidTr="39DF9E48" w14:paraId="6DE497F1" w14:textId="77777777">
        <w:trPr>
          <w:trHeight w:val="300"/>
        </w:trPr>
        <w:tc>
          <w:tcPr>
            <w:tcW w:w="426" w:type="dxa"/>
            <w:tcBorders>
              <w:top w:val="single" w:color="auto" w:sz="6" w:space="0"/>
              <w:left w:val="single" w:color="auto" w:sz="6" w:space="0"/>
              <w:bottom w:val="single" w:color="auto" w:sz="6" w:space="0"/>
              <w:right w:val="single" w:color="auto" w:sz="6" w:space="0"/>
            </w:tcBorders>
            <w:shd w:val="clear" w:color="auto" w:fill="auto"/>
            <w:tcMar/>
          </w:tcPr>
          <w:p w:rsidRPr="00BA0620" w:rsidR="005141BC" w:rsidP="5BC39F26" w:rsidRDefault="4345ABC6" w14:paraId="78C7C6AD" w14:textId="59E6361E">
            <w:pPr>
              <w:spacing w:after="0" w:line="240" w:lineRule="auto"/>
              <w:contextualSpacing/>
              <w:jc w:val="center"/>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5</w:t>
            </w:r>
          </w:p>
        </w:tc>
        <w:tc>
          <w:tcPr>
            <w:tcW w:w="7371" w:type="dxa"/>
            <w:tcBorders>
              <w:top w:val="single" w:color="auto" w:sz="6" w:space="0"/>
              <w:left w:val="single" w:color="auto" w:sz="6" w:space="0"/>
              <w:bottom w:val="single" w:color="auto" w:sz="6" w:space="0"/>
              <w:right w:val="single" w:color="auto" w:sz="6" w:space="0"/>
            </w:tcBorders>
            <w:shd w:val="clear" w:color="auto" w:fill="auto"/>
            <w:tcMar/>
          </w:tcPr>
          <w:p w:rsidRPr="00BA0620" w:rsidR="005141BC" w:rsidP="5BC39F26" w:rsidRDefault="1C8001D0" w14:paraId="231DCCAA" w14:textId="5C9F0616">
            <w:pPr>
              <w:spacing w:after="0" w:line="240" w:lineRule="auto"/>
              <w:contextualSpacing/>
              <w:rPr>
                <w:rFonts w:ascii="Times New Roman" w:hAnsi="Times New Roman" w:eastAsia="Times New Roman" w:cs="Times New Roman"/>
                <w:b w:val="1"/>
                <w:bCs w:val="1"/>
                <w:sz w:val="20"/>
                <w:szCs w:val="20"/>
              </w:rPr>
            </w:pPr>
            <w:r w:rsidRPr="39DF9E48" w:rsidR="2AB3DA0D">
              <w:rPr>
                <w:rFonts w:ascii="Times New Roman" w:hAnsi="Times New Roman" w:eastAsia="Times New Roman" w:cs="Times New Roman"/>
                <w:sz w:val="20"/>
                <w:szCs w:val="20"/>
              </w:rPr>
              <w:t xml:space="preserve">Reasonability of cost proposed (Please provide </w:t>
            </w:r>
            <w:r w:rsidRPr="39DF9E48" w:rsidR="73B67B4C">
              <w:rPr>
                <w:rFonts w:ascii="Times New Roman" w:hAnsi="Times New Roman" w:eastAsia="Times New Roman" w:cs="Times New Roman"/>
                <w:sz w:val="20"/>
                <w:szCs w:val="20"/>
              </w:rPr>
              <w:t>quote</w:t>
            </w:r>
            <w:r w:rsidRPr="39DF9E48" w:rsidR="2AB3DA0D">
              <w:rPr>
                <w:rFonts w:ascii="Times New Roman" w:hAnsi="Times New Roman" w:eastAsia="Times New Roman" w:cs="Times New Roman"/>
                <w:sz w:val="20"/>
                <w:szCs w:val="20"/>
              </w:rPr>
              <w:t xml:space="preserve"> before taxes and costs taxes included, if appliable); Kindly clarify which type of taxes you are considering if any</w:t>
            </w:r>
            <w:r w:rsidRPr="39DF9E48" w:rsidR="62AF8EE3">
              <w:rPr>
                <w:rFonts w:ascii="Times New Roman" w:hAnsi="Times New Roman" w:eastAsia="Times New Roman" w:cs="Times New Roman"/>
                <w:sz w:val="20"/>
                <w:szCs w:val="20"/>
              </w:rPr>
              <w:t>.</w:t>
            </w:r>
            <w:r w:rsidRPr="39DF9E48" w:rsidR="256EE69E">
              <w:rPr>
                <w:rFonts w:ascii="Times New Roman" w:hAnsi="Times New Roman" w:eastAsia="Times New Roman" w:cs="Times New Roman"/>
                <w:sz w:val="20"/>
                <w:szCs w:val="20"/>
              </w:rPr>
              <w:t xml:space="preserve"> Please refer to the proposed template in Annex 1, PART 2</w:t>
            </w:r>
            <w:r w:rsidRPr="39DF9E48" w:rsidR="62AF8EE3">
              <w:rPr>
                <w:rFonts w:ascii="Times New Roman" w:hAnsi="Times New Roman" w:eastAsia="Times New Roman" w:cs="Times New Roman"/>
                <w:sz w:val="20"/>
                <w:szCs w:val="20"/>
              </w:rPr>
              <w:t xml:space="preserve"> </w:t>
            </w:r>
          </w:p>
        </w:tc>
        <w:tc>
          <w:tcPr>
            <w:tcW w:w="1697" w:type="dxa"/>
            <w:tcBorders>
              <w:top w:val="single" w:color="auto" w:sz="6" w:space="0"/>
              <w:left w:val="single" w:color="auto" w:sz="6" w:space="0"/>
              <w:bottom w:val="single" w:color="auto" w:sz="6" w:space="0"/>
              <w:right w:val="single" w:color="auto" w:sz="6" w:space="0"/>
            </w:tcBorders>
            <w:shd w:val="clear" w:color="auto" w:fill="auto"/>
            <w:tcMar/>
          </w:tcPr>
          <w:p w:rsidRPr="00BA0620" w:rsidR="005141BC" w:rsidP="5BC39F26" w:rsidRDefault="48C061D0" w14:paraId="49416C4D" w14:textId="65CF1A27">
            <w:pPr>
              <w:spacing w:after="0" w:line="240" w:lineRule="auto"/>
              <w:contextualSpacing/>
              <w:jc w:val="center"/>
              <w:rPr>
                <w:rFonts w:ascii="Times New Roman" w:hAnsi="Times New Roman" w:eastAsia="Times New Roman" w:cs="Times New Roman"/>
                <w:b/>
                <w:bCs/>
                <w:sz w:val="20"/>
                <w:szCs w:val="20"/>
              </w:rPr>
            </w:pPr>
            <w:r w:rsidRPr="5BC39F26">
              <w:rPr>
                <w:rFonts w:ascii="Times New Roman" w:hAnsi="Times New Roman" w:eastAsia="Times New Roman" w:cs="Times New Roman"/>
                <w:sz w:val="20"/>
                <w:szCs w:val="20"/>
              </w:rPr>
              <w:t>2</w:t>
            </w:r>
            <w:r w:rsidRPr="5BC39F26" w:rsidR="4345ABC6">
              <w:rPr>
                <w:rFonts w:ascii="Times New Roman" w:hAnsi="Times New Roman" w:eastAsia="Times New Roman" w:cs="Times New Roman"/>
                <w:sz w:val="20"/>
                <w:szCs w:val="20"/>
              </w:rPr>
              <w:t>5</w:t>
            </w:r>
            <w:r w:rsidRPr="5BC39F26" w:rsidR="1C8001D0">
              <w:rPr>
                <w:rFonts w:ascii="Times New Roman" w:hAnsi="Times New Roman" w:eastAsia="Times New Roman" w:cs="Times New Roman"/>
                <w:sz w:val="20"/>
                <w:szCs w:val="20"/>
              </w:rPr>
              <w:t xml:space="preserve"> points</w:t>
            </w:r>
          </w:p>
        </w:tc>
      </w:tr>
      <w:tr w:rsidRPr="009A27F1" w:rsidR="005141BC" w:rsidTr="39DF9E48" w14:paraId="60DD0460" w14:textId="77777777">
        <w:trPr>
          <w:trHeight w:val="300"/>
        </w:trPr>
        <w:tc>
          <w:tcPr>
            <w:tcW w:w="426"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BA0620" w:rsidR="005141BC" w:rsidP="7187C76F" w:rsidRDefault="1C8001D0" w14:paraId="46F9E56A" w14:textId="77777777">
            <w:pPr>
              <w:spacing w:after="0" w:line="240" w:lineRule="auto"/>
              <w:contextualSpacing/>
              <w:jc w:val="center"/>
              <w:rPr>
                <w:rFonts w:ascii="Times New Roman" w:hAnsi="Times New Roman" w:eastAsia="Times New Roman" w:cs="Times New Roman"/>
                <w:sz w:val="20"/>
                <w:szCs w:val="20"/>
              </w:rPr>
            </w:pPr>
            <w:r w:rsidRPr="7187C76F" w:rsidR="53B390AF">
              <w:rPr>
                <w:rFonts w:ascii="Times New Roman" w:hAnsi="Times New Roman" w:eastAsia="Times New Roman" w:cs="Times New Roman"/>
                <w:sz w:val="20"/>
                <w:szCs w:val="20"/>
              </w:rPr>
              <w:t> </w:t>
            </w:r>
          </w:p>
        </w:tc>
        <w:tc>
          <w:tcPr>
            <w:tcW w:w="7371"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BA0620" w:rsidR="005141BC" w:rsidP="7187C76F" w:rsidRDefault="1C8001D0" w14:paraId="7BE2F1C4" w14:textId="77777777">
            <w:pPr>
              <w:spacing w:after="0" w:line="240" w:lineRule="auto"/>
              <w:contextualSpacing/>
              <w:jc w:val="center"/>
              <w:rPr>
                <w:rFonts w:ascii="Times New Roman" w:hAnsi="Times New Roman" w:eastAsia="Times New Roman" w:cs="Times New Roman"/>
                <w:sz w:val="20"/>
                <w:szCs w:val="20"/>
              </w:rPr>
            </w:pPr>
            <w:r w:rsidRPr="7187C76F" w:rsidR="53B390AF">
              <w:rPr>
                <w:rFonts w:ascii="Times New Roman" w:hAnsi="Times New Roman" w:eastAsia="Times New Roman" w:cs="Times New Roman"/>
                <w:b w:val="1"/>
                <w:bCs w:val="1"/>
                <w:sz w:val="20"/>
                <w:szCs w:val="20"/>
              </w:rPr>
              <w:t>Total Points</w:t>
            </w:r>
            <w:r w:rsidRPr="7187C76F" w:rsidR="53B390AF">
              <w:rPr>
                <w:rFonts w:ascii="Times New Roman" w:hAnsi="Times New Roman" w:eastAsia="Times New Roman" w:cs="Times New Roman"/>
                <w:sz w:val="20"/>
                <w:szCs w:val="20"/>
              </w:rPr>
              <w:t> </w:t>
            </w:r>
          </w:p>
        </w:tc>
        <w:tc>
          <w:tcPr>
            <w:tcW w:w="1697" w:type="dxa"/>
            <w:tcBorders>
              <w:top w:val="single" w:color="auto" w:sz="6" w:space="0"/>
              <w:left w:val="single" w:color="auto" w:sz="6" w:space="0"/>
              <w:bottom w:val="single" w:color="auto" w:sz="6" w:space="0"/>
              <w:right w:val="single" w:color="auto" w:sz="6" w:space="0"/>
            </w:tcBorders>
            <w:shd w:val="clear" w:color="auto" w:fill="auto"/>
            <w:tcMar/>
            <w:hideMark/>
          </w:tcPr>
          <w:p w:rsidRPr="00BA0620" w:rsidR="005141BC" w:rsidP="5BC39F26" w:rsidRDefault="1C8001D0" w14:paraId="4C61D960" w14:textId="7590B59E">
            <w:pPr>
              <w:spacing w:after="0" w:line="240" w:lineRule="auto"/>
              <w:contextualSpacing/>
              <w:jc w:val="center"/>
              <w:rPr>
                <w:rFonts w:ascii="Times New Roman" w:hAnsi="Times New Roman" w:eastAsia="Times New Roman" w:cs="Times New Roman"/>
                <w:sz w:val="20"/>
                <w:szCs w:val="20"/>
              </w:rPr>
            </w:pPr>
            <w:r w:rsidRPr="39DF9E48" w:rsidR="78007B52">
              <w:rPr>
                <w:rFonts w:ascii="Times New Roman" w:hAnsi="Times New Roman" w:eastAsia="Times New Roman" w:cs="Times New Roman"/>
                <w:b w:val="1"/>
                <w:bCs w:val="1"/>
                <w:sz w:val="20"/>
                <w:szCs w:val="20"/>
              </w:rPr>
              <w:t>100</w:t>
            </w:r>
          </w:p>
        </w:tc>
      </w:tr>
    </w:tbl>
    <w:p w:rsidRPr="00BC4E52" w:rsidR="009A27F1" w:rsidP="5BC39F26" w:rsidRDefault="009A27F1" w14:paraId="0C523EBA" w14:textId="77777777">
      <w:pPr>
        <w:spacing w:after="0" w:line="240" w:lineRule="auto"/>
        <w:contextualSpacing/>
        <w:rPr>
          <w:rFonts w:ascii="Times New Roman" w:hAnsi="Times New Roman" w:eastAsia="Times New Roman" w:cs="Times New Roman"/>
          <w:color w:val="FF0000"/>
          <w:sz w:val="20"/>
          <w:szCs w:val="20"/>
        </w:rPr>
      </w:pPr>
    </w:p>
    <w:p w:rsidRPr="00BC4E52" w:rsidR="00750103" w:rsidP="5BC39F26" w:rsidRDefault="6C512ACE" w14:paraId="6D5134EA" w14:textId="5A6F531F">
      <w:pPr>
        <w:pBdr>
          <w:bottom w:val="single" w:color="auto" w:sz="12" w:space="1"/>
        </w:pBdr>
        <w:spacing w:after="0" w:line="240" w:lineRule="auto"/>
        <w:contextualSpacing/>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Section 4 – Offer Format Instructions</w:t>
      </w:r>
    </w:p>
    <w:p w:rsidRPr="00BC4E52" w:rsidR="007506CF" w:rsidP="5BC39F26" w:rsidRDefault="007506CF" w14:paraId="006BD52F" w14:textId="77777777">
      <w:pPr>
        <w:spacing w:after="0" w:line="240" w:lineRule="auto"/>
        <w:contextualSpacing/>
        <w:rPr>
          <w:rFonts w:ascii="Times New Roman" w:hAnsi="Times New Roman" w:eastAsia="Times New Roman" w:cs="Times New Roman"/>
          <w:b/>
          <w:bCs/>
          <w:sz w:val="20"/>
          <w:szCs w:val="20"/>
        </w:rPr>
      </w:pPr>
    </w:p>
    <w:p w:rsidRPr="00BC4E52" w:rsidR="00750103" w:rsidP="5BC39F26" w:rsidRDefault="00750103" w14:paraId="0D8B3245" w14:textId="50F74E6B">
      <w:pPr>
        <w:spacing w:after="0" w:line="240" w:lineRule="auto"/>
        <w:contextualSpacing/>
        <w:rPr>
          <w:rFonts w:ascii="Times New Roman" w:hAnsi="Times New Roman" w:eastAsia="Times New Roman" w:cs="Times New Roman"/>
          <w:color w:val="FF0000"/>
          <w:sz w:val="20"/>
          <w:szCs w:val="20"/>
        </w:rPr>
      </w:pPr>
      <w:r w:rsidRPr="5BC39F26">
        <w:rPr>
          <w:rFonts w:ascii="Times New Roman" w:hAnsi="Times New Roman" w:eastAsia="Times New Roman" w:cs="Times New Roman"/>
          <w:sz w:val="20"/>
          <w:szCs w:val="20"/>
        </w:rPr>
        <w:t>Offers in response to this solicitation must comply with the following instructions:</w:t>
      </w:r>
    </w:p>
    <w:p w:rsidRPr="00BC4E52" w:rsidR="002303F0" w:rsidP="5BC39F26" w:rsidRDefault="002E3187" w14:paraId="64D10653" w14:textId="26C7C948">
      <w:pPr>
        <w:pStyle w:val="ListParagraph"/>
        <w:numPr>
          <w:ilvl w:val="0"/>
          <w:numId w:val="1"/>
        </w:numPr>
        <w:spacing w:after="0" w:line="240" w:lineRule="auto"/>
        <w:rPr>
          <w:rFonts w:ascii="Times New Roman" w:hAnsi="Times New Roman" w:eastAsia="Times New Roman" w:cs="Times New Roman"/>
          <w:b/>
          <w:bCs/>
          <w:sz w:val="20"/>
          <w:szCs w:val="20"/>
        </w:rPr>
      </w:pPr>
      <w:r w:rsidRPr="5BC39F26">
        <w:rPr>
          <w:rFonts w:ascii="Times New Roman" w:hAnsi="Times New Roman" w:eastAsia="Times New Roman" w:cs="Times New Roman"/>
          <w:sz w:val="20"/>
          <w:szCs w:val="20"/>
        </w:rPr>
        <w:t xml:space="preserve">Submissions will be accepted in the following language(s): </w:t>
      </w:r>
      <w:r w:rsidRPr="5BC39F26" w:rsidR="007E7029">
        <w:rPr>
          <w:rFonts w:ascii="Times New Roman" w:hAnsi="Times New Roman" w:eastAsia="Times New Roman" w:cs="Times New Roman"/>
          <w:sz w:val="20"/>
          <w:szCs w:val="20"/>
        </w:rPr>
        <w:t>English only</w:t>
      </w:r>
    </w:p>
    <w:p w:rsidRPr="00BC4E52" w:rsidR="00825864" w:rsidP="5BC39F26" w:rsidRDefault="00825864" w14:paraId="3ED1AED5" w14:textId="3969DF1F">
      <w:pPr>
        <w:pStyle w:val="ListParagraph"/>
        <w:numPr>
          <w:ilvl w:val="0"/>
          <w:numId w:val="1"/>
        </w:numPr>
        <w:spacing w:after="0" w:line="240" w:lineRule="auto"/>
        <w:rPr>
          <w:rFonts w:ascii="Times New Roman" w:hAnsi="Times New Roman" w:eastAsia="Times New Roman" w:cs="Times New Roman"/>
          <w:b/>
          <w:bCs/>
          <w:sz w:val="20"/>
          <w:szCs w:val="20"/>
        </w:rPr>
      </w:pPr>
      <w:r w:rsidRPr="5BC39F26">
        <w:rPr>
          <w:rFonts w:ascii="Times New Roman" w:hAnsi="Times New Roman" w:eastAsia="Times New Roman" w:cs="Times New Roman"/>
          <w:sz w:val="20"/>
          <w:szCs w:val="20"/>
        </w:rPr>
        <w:t>Include the following in the offer footer:</w:t>
      </w:r>
    </w:p>
    <w:p w:rsidRPr="00BC4E52" w:rsidR="00825864" w:rsidP="5BC39F26" w:rsidRDefault="00825864" w14:paraId="4C5F9556" w14:textId="0EA2AABC">
      <w:pPr>
        <w:pStyle w:val="ListParagraph"/>
        <w:numPr>
          <w:ilvl w:val="1"/>
          <w:numId w:val="1"/>
        </w:numPr>
        <w:spacing w:after="0" w:line="240" w:lineRule="auto"/>
        <w:rPr>
          <w:rFonts w:ascii="Times New Roman" w:hAnsi="Times New Roman" w:eastAsia="Times New Roman" w:cs="Times New Roman"/>
          <w:b/>
          <w:bCs/>
          <w:sz w:val="20"/>
          <w:szCs w:val="20"/>
        </w:rPr>
      </w:pPr>
      <w:r w:rsidRPr="5BC39F26">
        <w:rPr>
          <w:rFonts w:ascii="Times New Roman" w:hAnsi="Times New Roman" w:eastAsia="Times New Roman" w:cs="Times New Roman"/>
          <w:sz w:val="20"/>
          <w:szCs w:val="20"/>
        </w:rPr>
        <w:t>Offeror name</w:t>
      </w:r>
    </w:p>
    <w:p w:rsidRPr="00BC4E52" w:rsidR="00825864" w:rsidP="5BC39F26" w:rsidRDefault="00825864" w14:paraId="6A483265" w14:textId="2D595036">
      <w:pPr>
        <w:pStyle w:val="ListParagraph"/>
        <w:numPr>
          <w:ilvl w:val="1"/>
          <w:numId w:val="1"/>
        </w:numPr>
        <w:spacing w:after="0" w:line="240" w:lineRule="auto"/>
        <w:rPr>
          <w:rFonts w:ascii="Times New Roman" w:hAnsi="Times New Roman" w:eastAsia="Times New Roman" w:cs="Times New Roman"/>
          <w:b/>
          <w:bCs/>
          <w:sz w:val="20"/>
          <w:szCs w:val="20"/>
        </w:rPr>
      </w:pPr>
      <w:r w:rsidRPr="5BC39F26">
        <w:rPr>
          <w:rFonts w:ascii="Times New Roman" w:hAnsi="Times New Roman" w:eastAsia="Times New Roman" w:cs="Times New Roman"/>
          <w:sz w:val="20"/>
          <w:szCs w:val="20"/>
        </w:rPr>
        <w:t>Solicitation Number</w:t>
      </w:r>
    </w:p>
    <w:p w:rsidRPr="00BC4E52" w:rsidR="00825864" w:rsidP="5BC39F26" w:rsidRDefault="00825864" w14:paraId="4895D857" w14:textId="345F91B6">
      <w:pPr>
        <w:pStyle w:val="ListParagraph"/>
        <w:numPr>
          <w:ilvl w:val="1"/>
          <w:numId w:val="1"/>
        </w:numPr>
        <w:spacing w:after="0" w:line="240" w:lineRule="auto"/>
        <w:rPr>
          <w:rFonts w:ascii="Times New Roman" w:hAnsi="Times New Roman" w:eastAsia="Times New Roman" w:cs="Times New Roman"/>
          <w:b/>
          <w:bCs/>
          <w:sz w:val="20"/>
          <w:szCs w:val="20"/>
        </w:rPr>
      </w:pPr>
      <w:r w:rsidRPr="5BC39F26">
        <w:rPr>
          <w:rFonts w:ascii="Times New Roman" w:hAnsi="Times New Roman" w:eastAsia="Times New Roman" w:cs="Times New Roman"/>
          <w:sz w:val="20"/>
          <w:szCs w:val="20"/>
        </w:rPr>
        <w:t>Page Numbers</w:t>
      </w:r>
    </w:p>
    <w:p w:rsidRPr="00BC4E52" w:rsidR="00825864" w:rsidP="5BC39F26" w:rsidRDefault="002135F9" w14:paraId="267F3139" w14:textId="06CBEDF6">
      <w:pPr>
        <w:pStyle w:val="ListParagraph"/>
        <w:numPr>
          <w:ilvl w:val="0"/>
          <w:numId w:val="1"/>
        </w:numPr>
        <w:spacing w:after="0" w:line="240" w:lineRule="auto"/>
        <w:rPr>
          <w:rFonts w:ascii="Times New Roman" w:hAnsi="Times New Roman" w:eastAsia="Times New Roman" w:cs="Times New Roman"/>
          <w:b/>
          <w:bCs/>
          <w:sz w:val="20"/>
          <w:szCs w:val="20"/>
        </w:rPr>
      </w:pPr>
      <w:r w:rsidRPr="39DF9E48" w:rsidR="002135F9">
        <w:rPr>
          <w:rFonts w:ascii="Times New Roman" w:hAnsi="Times New Roman" w:eastAsia="Times New Roman" w:cs="Times New Roman"/>
          <w:sz w:val="20"/>
          <w:szCs w:val="20"/>
        </w:rPr>
        <w:t xml:space="preserve">Offer </w:t>
      </w:r>
      <w:r w:rsidRPr="39DF9E48" w:rsidR="00CC44A4">
        <w:rPr>
          <w:rFonts w:ascii="Times New Roman" w:hAnsi="Times New Roman" w:eastAsia="Times New Roman" w:cs="Times New Roman"/>
          <w:sz w:val="20"/>
          <w:szCs w:val="20"/>
        </w:rPr>
        <w:t xml:space="preserve">in the format provided in Annex </w:t>
      </w:r>
      <w:r w:rsidRPr="39DF9E48" w:rsidR="00C731C6">
        <w:rPr>
          <w:rFonts w:ascii="Times New Roman" w:hAnsi="Times New Roman" w:eastAsia="Times New Roman" w:cs="Times New Roman"/>
          <w:sz w:val="20"/>
          <w:szCs w:val="20"/>
        </w:rPr>
        <w:t>1</w:t>
      </w:r>
    </w:p>
    <w:p w:rsidR="6C1CDCB5" w:rsidP="39DF9E48" w:rsidRDefault="6C1CDCB5" w14:paraId="28C6ADA7" w14:textId="20B49A9C">
      <w:pPr>
        <w:pStyle w:val="ListParagraph"/>
        <w:numPr>
          <w:ilvl w:val="0"/>
          <w:numId w:val="1"/>
        </w:numPr>
        <w:spacing w:after="0" w:line="240" w:lineRule="auto"/>
        <w:rPr>
          <w:rFonts w:ascii="Times New Roman" w:hAnsi="Times New Roman" w:eastAsia="Times New Roman" w:cs="Times New Roman"/>
          <w:b w:val="0"/>
          <w:bCs w:val="0"/>
          <w:sz w:val="20"/>
          <w:szCs w:val="20"/>
        </w:rPr>
      </w:pPr>
      <w:r w:rsidRPr="39DF9E48" w:rsidR="6C1CDCB5">
        <w:rPr>
          <w:rFonts w:ascii="Times New Roman" w:hAnsi="Times New Roman" w:eastAsia="Times New Roman" w:cs="Times New Roman"/>
          <w:b w:val="0"/>
          <w:bCs w:val="0"/>
          <w:sz w:val="20"/>
          <w:szCs w:val="20"/>
        </w:rPr>
        <w:t xml:space="preserve">Site visit certificate </w:t>
      </w:r>
      <w:r w:rsidRPr="39DF9E48" w:rsidR="6C1CDCB5">
        <w:rPr>
          <w:rFonts w:ascii="Times New Roman" w:hAnsi="Times New Roman" w:eastAsia="Times New Roman" w:cs="Times New Roman"/>
          <w:b w:val="0"/>
          <w:bCs w:val="0"/>
          <w:sz w:val="20"/>
          <w:szCs w:val="20"/>
        </w:rPr>
        <w:t>i.e.</w:t>
      </w:r>
      <w:r w:rsidRPr="39DF9E48" w:rsidR="6C1CDCB5">
        <w:rPr>
          <w:rFonts w:ascii="Times New Roman" w:hAnsi="Times New Roman" w:eastAsia="Times New Roman" w:cs="Times New Roman"/>
          <w:b w:val="0"/>
          <w:bCs w:val="0"/>
          <w:sz w:val="20"/>
          <w:szCs w:val="20"/>
        </w:rPr>
        <w:t xml:space="preserve"> </w:t>
      </w:r>
      <w:r w:rsidRPr="39DF9E48" w:rsidR="6C1CDCB5">
        <w:rPr>
          <w:rFonts w:ascii="Times New Roman" w:hAnsi="Times New Roman" w:eastAsia="Times New Roman" w:cs="Times New Roman"/>
          <w:b w:val="0"/>
          <w:bCs w:val="0"/>
          <w:sz w:val="20"/>
          <w:szCs w:val="20"/>
        </w:rPr>
        <w:t>Nyamagabe</w:t>
      </w:r>
      <w:r w:rsidRPr="39DF9E48" w:rsidR="6C1CDCB5">
        <w:rPr>
          <w:rFonts w:ascii="Times New Roman" w:hAnsi="Times New Roman" w:eastAsia="Times New Roman" w:cs="Times New Roman"/>
          <w:b w:val="0"/>
          <w:bCs w:val="0"/>
          <w:sz w:val="20"/>
          <w:szCs w:val="20"/>
        </w:rPr>
        <w:t xml:space="preserve"> (Point of delivery and installation)</w:t>
      </w:r>
    </w:p>
    <w:p w:rsidRPr="00BC4E52" w:rsidR="002F6FBA" w:rsidP="5BC39F26" w:rsidRDefault="002F6FBA" w14:paraId="2AF85DC2" w14:textId="77777777">
      <w:pPr>
        <w:pStyle w:val="ListParagraph"/>
        <w:spacing w:after="0" w:line="240" w:lineRule="auto"/>
        <w:rPr>
          <w:rFonts w:ascii="Times New Roman" w:hAnsi="Times New Roman" w:eastAsia="Times New Roman" w:cs="Times New Roman"/>
          <w:b/>
          <w:bCs/>
          <w:sz w:val="20"/>
          <w:szCs w:val="20"/>
        </w:rPr>
      </w:pPr>
    </w:p>
    <w:p w:rsidRPr="00BC4E52" w:rsidR="00AD6750" w:rsidP="5BC39F26" w:rsidRDefault="00AD6750" w14:paraId="698AA8C9" w14:textId="583D4638">
      <w:pPr>
        <w:pBdr>
          <w:bottom w:val="single" w:color="auto" w:sz="12" w:space="1"/>
        </w:pBdr>
        <w:spacing w:after="0" w:line="240" w:lineRule="auto"/>
        <w:contextualSpacing/>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Section 5 – Complete Offer</w:t>
      </w:r>
    </w:p>
    <w:p w:rsidRPr="00BC4E52" w:rsidR="007506CF" w:rsidP="5BC39F26" w:rsidRDefault="007506CF" w14:paraId="538691DA" w14:textId="77777777">
      <w:pPr>
        <w:spacing w:after="0" w:line="240" w:lineRule="auto"/>
        <w:contextualSpacing/>
        <w:rPr>
          <w:rFonts w:ascii="Times New Roman" w:hAnsi="Times New Roman" w:eastAsia="Times New Roman" w:cs="Times New Roman"/>
          <w:b/>
          <w:bCs/>
          <w:sz w:val="20"/>
          <w:szCs w:val="20"/>
        </w:rPr>
      </w:pPr>
    </w:p>
    <w:p w:rsidRPr="00BC4E52" w:rsidR="00AD6750" w:rsidP="5BC39F26" w:rsidRDefault="00AD6750" w14:paraId="75DB9A3B" w14:textId="2946AAAC">
      <w:pPr>
        <w:spacing w:after="0" w:line="240" w:lineRule="auto"/>
        <w:contextualSpacing/>
        <w:rPr>
          <w:rFonts w:ascii="Times New Roman" w:hAnsi="Times New Roman" w:eastAsia="Times New Roman" w:cs="Times New Roman"/>
          <w:color w:val="FF0000"/>
          <w:sz w:val="20"/>
          <w:szCs w:val="20"/>
        </w:rPr>
      </w:pPr>
      <w:r w:rsidRPr="5BC39F26">
        <w:rPr>
          <w:rFonts w:ascii="Times New Roman" w:hAnsi="Times New Roman" w:eastAsia="Times New Roman" w:cs="Times New Roman"/>
          <w:sz w:val="20"/>
          <w:szCs w:val="20"/>
        </w:rPr>
        <w:t>A complete offer must include the following documents:</w:t>
      </w:r>
    </w:p>
    <w:p w:rsidRPr="009F6CFC" w:rsidR="00AD6750" w:rsidP="5BC39F26" w:rsidRDefault="00483A5E" w14:paraId="19610F8F" w14:textId="0E4B7927">
      <w:pPr>
        <w:pStyle w:val="ListParagraph"/>
        <w:numPr>
          <w:ilvl w:val="0"/>
          <w:numId w:val="2"/>
        </w:numPr>
        <w:spacing w:after="0" w:line="240" w:lineRule="auto"/>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 xml:space="preserve">Completed </w:t>
      </w:r>
      <w:r w:rsidRPr="5BC39F26" w:rsidR="0089208E">
        <w:rPr>
          <w:rFonts w:ascii="Times New Roman" w:hAnsi="Times New Roman" w:eastAsia="Times New Roman" w:cs="Times New Roman"/>
          <w:sz w:val="20"/>
          <w:szCs w:val="20"/>
        </w:rPr>
        <w:t xml:space="preserve">Annex </w:t>
      </w:r>
      <w:r w:rsidRPr="5BC39F26" w:rsidR="00C731C6">
        <w:rPr>
          <w:rFonts w:ascii="Times New Roman" w:hAnsi="Times New Roman" w:eastAsia="Times New Roman" w:cs="Times New Roman"/>
          <w:sz w:val="20"/>
          <w:szCs w:val="20"/>
        </w:rPr>
        <w:t>1</w:t>
      </w:r>
      <w:r w:rsidRPr="5BC39F26" w:rsidR="001A4B22">
        <w:rPr>
          <w:rFonts w:ascii="Times New Roman" w:hAnsi="Times New Roman" w:eastAsia="Times New Roman" w:cs="Times New Roman"/>
          <w:sz w:val="20"/>
          <w:szCs w:val="20"/>
        </w:rPr>
        <w:t xml:space="preserve"> – Offer Template</w:t>
      </w:r>
      <w:r w:rsidRPr="5BC39F26" w:rsidR="0089208E">
        <w:rPr>
          <w:rFonts w:ascii="Times New Roman" w:hAnsi="Times New Roman" w:eastAsia="Times New Roman" w:cs="Times New Roman"/>
          <w:sz w:val="20"/>
          <w:szCs w:val="20"/>
        </w:rPr>
        <w:t xml:space="preserve"> </w:t>
      </w:r>
    </w:p>
    <w:p w:rsidRPr="009F6CFC" w:rsidR="00483A5E" w:rsidP="5BC39F26" w:rsidRDefault="00483A5E" w14:paraId="757CE6CC" w14:textId="1FDC76F6">
      <w:pPr>
        <w:pStyle w:val="ListParagraph"/>
        <w:numPr>
          <w:ilvl w:val="0"/>
          <w:numId w:val="2"/>
        </w:numPr>
        <w:spacing w:after="0" w:line="240" w:lineRule="auto"/>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 xml:space="preserve">Copy of the Offeror’s </w:t>
      </w:r>
      <w:r w:rsidRPr="5BC39F26" w:rsidR="006D7976">
        <w:rPr>
          <w:rFonts w:ascii="Times New Roman" w:hAnsi="Times New Roman" w:eastAsia="Times New Roman" w:cs="Times New Roman"/>
          <w:sz w:val="20"/>
          <w:szCs w:val="20"/>
        </w:rPr>
        <w:t>business license</w:t>
      </w:r>
    </w:p>
    <w:p w:rsidRPr="009F6CFC" w:rsidR="007E7029" w:rsidP="5BC39F26" w:rsidRDefault="007E7029" w14:paraId="5E28F136" w14:textId="47CD5379">
      <w:pPr>
        <w:pStyle w:val="ListParagraph"/>
        <w:numPr>
          <w:ilvl w:val="0"/>
          <w:numId w:val="2"/>
        </w:numPr>
        <w:spacing w:after="0" w:line="240" w:lineRule="auto"/>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 xml:space="preserve">At least </w:t>
      </w:r>
      <w:r w:rsidRPr="5BC39F26" w:rsidR="00046110">
        <w:rPr>
          <w:rFonts w:ascii="Times New Roman" w:hAnsi="Times New Roman" w:eastAsia="Times New Roman" w:cs="Times New Roman"/>
          <w:sz w:val="20"/>
          <w:szCs w:val="20"/>
        </w:rPr>
        <w:t>two</w:t>
      </w:r>
      <w:r w:rsidRPr="5BC39F26">
        <w:rPr>
          <w:rFonts w:ascii="Times New Roman" w:hAnsi="Times New Roman" w:eastAsia="Times New Roman" w:cs="Times New Roman"/>
          <w:sz w:val="20"/>
          <w:szCs w:val="20"/>
        </w:rPr>
        <w:t xml:space="preserve"> reference</w:t>
      </w:r>
      <w:r w:rsidRPr="5BC39F26" w:rsidR="00046110">
        <w:rPr>
          <w:rFonts w:ascii="Times New Roman" w:hAnsi="Times New Roman" w:eastAsia="Times New Roman" w:cs="Times New Roman"/>
          <w:sz w:val="20"/>
          <w:szCs w:val="20"/>
        </w:rPr>
        <w:t>s</w:t>
      </w:r>
      <w:r w:rsidRPr="5BC39F26" w:rsidR="00EC30AA">
        <w:rPr>
          <w:rFonts w:ascii="Times New Roman" w:hAnsi="Times New Roman" w:eastAsia="Times New Roman" w:cs="Times New Roman"/>
          <w:sz w:val="20"/>
          <w:szCs w:val="20"/>
        </w:rPr>
        <w:t xml:space="preserve"> </w:t>
      </w:r>
      <w:r w:rsidRPr="5BC39F26" w:rsidR="008630C2">
        <w:rPr>
          <w:rFonts w:ascii="Times New Roman" w:hAnsi="Times New Roman" w:eastAsia="Times New Roman" w:cs="Times New Roman"/>
          <w:sz w:val="20"/>
          <w:szCs w:val="20"/>
        </w:rPr>
        <w:t>of similar delivery within last 12 months</w:t>
      </w:r>
    </w:p>
    <w:p w:rsidRPr="00BC4E52" w:rsidR="00E142D1" w:rsidP="5BC39F26" w:rsidRDefault="00E142D1" w14:paraId="2471430F" w14:textId="77777777">
      <w:pPr>
        <w:spacing w:line="240" w:lineRule="auto"/>
        <w:contextualSpacing/>
        <w:rPr>
          <w:rFonts w:ascii="Times New Roman" w:hAnsi="Times New Roman" w:eastAsia="Times New Roman" w:cs="Times New Roman"/>
          <w:b/>
          <w:bCs/>
          <w:sz w:val="20"/>
          <w:szCs w:val="20"/>
        </w:rPr>
      </w:pPr>
    </w:p>
    <w:p w:rsidRPr="00BC4E52" w:rsidR="00111AC2" w:rsidP="5BC39F26" w:rsidRDefault="00E142D1" w14:paraId="3A0DA633" w14:textId="77777777">
      <w:pPr>
        <w:pBdr>
          <w:bottom w:val="single" w:color="auto" w:sz="12" w:space="1"/>
        </w:pBdr>
        <w:spacing w:line="240" w:lineRule="auto"/>
        <w:contextualSpacing/>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Section 6 – CNFA Terms and Conditions</w:t>
      </w:r>
    </w:p>
    <w:p w:rsidR="084E2DDB" w:rsidP="5BC39F26" w:rsidRDefault="084E2DDB" w14:paraId="227C0B61" w14:textId="1FEF2F1E">
      <w:pPr>
        <w:pBdr>
          <w:bottom w:val="single" w:color="auto" w:sz="12" w:space="1"/>
        </w:pBdr>
        <w:spacing w:line="240" w:lineRule="auto"/>
        <w:contextualSpacing/>
        <w:rPr>
          <w:rFonts w:ascii="Times New Roman" w:hAnsi="Times New Roman" w:eastAsia="Times New Roman" w:cs="Times New Roman"/>
          <w:b/>
          <w:bCs/>
          <w:sz w:val="20"/>
          <w:szCs w:val="20"/>
        </w:rPr>
      </w:pPr>
    </w:p>
    <w:p w:rsidRPr="00BC4E52" w:rsidR="00A02051" w:rsidP="5BC39F26" w:rsidRDefault="00111AC2" w14:paraId="64FD0E72" w14:textId="0E5CBE1E">
      <w:pPr>
        <w:spacing w:after="0" w:line="240" w:lineRule="auto"/>
        <w:contextualSpacing/>
        <w:jc w:val="both"/>
        <w:rPr>
          <w:rFonts w:ascii="Times New Roman" w:hAnsi="Times New Roman" w:eastAsia="Times New Roman" w:cs="Times New Roman"/>
          <w:color w:val="FF0000"/>
          <w:sz w:val="20"/>
          <w:szCs w:val="20"/>
        </w:rPr>
      </w:pPr>
      <w:r w:rsidRPr="5BC39F26">
        <w:rPr>
          <w:rFonts w:ascii="Times New Roman" w:hAnsi="Times New Roman" w:eastAsia="Times New Roman" w:cs="Times New Roman"/>
          <w:b/>
          <w:bCs/>
          <w:sz w:val="20"/>
          <w:szCs w:val="20"/>
        </w:rPr>
        <w:t>1. Ethical and Business Conduct:</w:t>
      </w:r>
      <w:r w:rsidRPr="5BC39F26" w:rsidR="00A02051">
        <w:rPr>
          <w:rFonts w:ascii="Times New Roman" w:hAnsi="Times New Roman" w:eastAsia="Times New Roman" w:cs="Times New Roman"/>
          <w:b/>
          <w:bCs/>
          <w:sz w:val="20"/>
          <w:szCs w:val="20"/>
        </w:rPr>
        <w:t xml:space="preserve"> </w:t>
      </w:r>
      <w:r w:rsidRPr="5BC39F26" w:rsidR="00A02051">
        <w:rPr>
          <w:rFonts w:ascii="Times New Roman" w:hAnsi="Times New Roman" w:eastAsia="Times New Roman" w:cs="Times New Roman"/>
          <w:sz w:val="20"/>
          <w:szCs w:val="20"/>
        </w:rPr>
        <w:t xml:space="preserve">CNFA is committed to integrity in procurement, and only selects </w:t>
      </w:r>
      <w:r w:rsidRPr="5BC39F26" w:rsidR="00B25FC3">
        <w:rPr>
          <w:rFonts w:ascii="Times New Roman" w:hAnsi="Times New Roman" w:eastAsia="Times New Roman" w:cs="Times New Roman"/>
          <w:sz w:val="20"/>
          <w:szCs w:val="20"/>
        </w:rPr>
        <w:t>offerors</w:t>
      </w:r>
      <w:r w:rsidRPr="5BC39F26" w:rsidR="00A02051">
        <w:rPr>
          <w:rFonts w:ascii="Times New Roman" w:hAnsi="Times New Roman" w:eastAsia="Times New Roman" w:cs="Times New Roman"/>
          <w:sz w:val="20"/>
          <w:szCs w:val="20"/>
        </w:rPr>
        <w:t xml:space="preserve"> based on objective business criteria such as price and technical merit.</w:t>
      </w:r>
      <w:r w:rsidRPr="5BC39F26" w:rsidR="00B25FC3">
        <w:rPr>
          <w:rFonts w:ascii="Times New Roman" w:hAnsi="Times New Roman" w:eastAsia="Times New Roman" w:cs="Times New Roman"/>
          <w:color w:val="FF0000"/>
          <w:sz w:val="20"/>
          <w:szCs w:val="20"/>
        </w:rPr>
        <w:t xml:space="preserve"> </w:t>
      </w:r>
      <w:r w:rsidRPr="5BC39F26" w:rsidR="00A02051">
        <w:rPr>
          <w:rFonts w:ascii="Times New Roman" w:hAnsi="Times New Roman" w:eastAsia="Times New Roman" w:cs="Times New Roman"/>
          <w:sz w:val="20"/>
          <w:szCs w:val="20"/>
        </w:rPr>
        <w:t xml:space="preserve">CNFA does not tolerate fraud, collusion among offerors, falsified proposals/bids, bribery, or kickbacks. Any </w:t>
      </w:r>
      <w:r w:rsidRPr="5BC39F26" w:rsidR="00B25FC3">
        <w:rPr>
          <w:rFonts w:ascii="Times New Roman" w:hAnsi="Times New Roman" w:eastAsia="Times New Roman" w:cs="Times New Roman"/>
          <w:sz w:val="20"/>
          <w:szCs w:val="20"/>
        </w:rPr>
        <w:t>organization</w:t>
      </w:r>
      <w:r w:rsidRPr="5BC39F26" w:rsidR="00A02051">
        <w:rPr>
          <w:rFonts w:ascii="Times New Roman" w:hAnsi="Times New Roman" w:eastAsia="Times New Roman" w:cs="Times New Roman"/>
          <w:sz w:val="20"/>
          <w:szCs w:val="20"/>
        </w:rPr>
        <w:t xml:space="preserve"> or individual violating these standards will be disqualified from this </w:t>
      </w:r>
      <w:r w:rsidRPr="5BC39F26" w:rsidR="00B25FC3">
        <w:rPr>
          <w:rFonts w:ascii="Times New Roman" w:hAnsi="Times New Roman" w:eastAsia="Times New Roman" w:cs="Times New Roman"/>
          <w:sz w:val="20"/>
          <w:szCs w:val="20"/>
        </w:rPr>
        <w:t>solicitation</w:t>
      </w:r>
      <w:r w:rsidRPr="5BC39F26" w:rsidR="00A02051">
        <w:rPr>
          <w:rFonts w:ascii="Times New Roman" w:hAnsi="Times New Roman" w:eastAsia="Times New Roman" w:cs="Times New Roman"/>
          <w:sz w:val="20"/>
          <w:szCs w:val="20"/>
        </w:rPr>
        <w:t xml:space="preserve">, barred from future procurement opportunities, and may be reported to both </w:t>
      </w:r>
      <w:r w:rsidRPr="5BC39F26" w:rsidR="00B25FC3">
        <w:rPr>
          <w:rFonts w:ascii="Times New Roman" w:hAnsi="Times New Roman" w:eastAsia="Times New Roman" w:cs="Times New Roman"/>
          <w:sz w:val="20"/>
          <w:szCs w:val="20"/>
        </w:rPr>
        <w:t>CNFA’s Client</w:t>
      </w:r>
      <w:r w:rsidRPr="5BC39F26" w:rsidR="00576543">
        <w:rPr>
          <w:rFonts w:ascii="Times New Roman" w:hAnsi="Times New Roman" w:eastAsia="Times New Roman" w:cs="Times New Roman"/>
          <w:sz w:val="20"/>
          <w:szCs w:val="20"/>
        </w:rPr>
        <w:t xml:space="preserve"> – as applicable –</w:t>
      </w:r>
      <w:r w:rsidRPr="5BC39F26" w:rsidR="00A02051">
        <w:rPr>
          <w:rFonts w:ascii="Times New Roman" w:hAnsi="Times New Roman" w:eastAsia="Times New Roman" w:cs="Times New Roman"/>
          <w:sz w:val="20"/>
          <w:szCs w:val="20"/>
        </w:rPr>
        <w:t xml:space="preserve"> and the </w:t>
      </w:r>
      <w:r w:rsidRPr="5BC39F26" w:rsidR="00576543">
        <w:rPr>
          <w:rFonts w:ascii="Times New Roman" w:hAnsi="Times New Roman" w:eastAsia="Times New Roman" w:cs="Times New Roman"/>
          <w:sz w:val="20"/>
          <w:szCs w:val="20"/>
        </w:rPr>
        <w:t xml:space="preserve">appropriate </w:t>
      </w:r>
      <w:r w:rsidRPr="5BC39F26" w:rsidR="00A02051">
        <w:rPr>
          <w:rFonts w:ascii="Times New Roman" w:hAnsi="Times New Roman" w:eastAsia="Times New Roman" w:cs="Times New Roman"/>
          <w:sz w:val="20"/>
          <w:szCs w:val="20"/>
        </w:rPr>
        <w:t>Office of the Inspector General.</w:t>
      </w:r>
    </w:p>
    <w:p w:rsidRPr="00BC4E52" w:rsidR="00A02051" w:rsidP="5BC39F26" w:rsidRDefault="00A02051" w14:paraId="5B201B21" w14:textId="77777777">
      <w:pPr>
        <w:spacing w:after="0" w:line="240" w:lineRule="auto"/>
        <w:ind w:left="360"/>
        <w:contextualSpacing/>
        <w:jc w:val="both"/>
        <w:rPr>
          <w:rFonts w:ascii="Times New Roman" w:hAnsi="Times New Roman" w:eastAsia="Times New Roman" w:cs="Times New Roman"/>
          <w:color w:val="FF0000"/>
          <w:sz w:val="20"/>
          <w:szCs w:val="20"/>
        </w:rPr>
      </w:pPr>
    </w:p>
    <w:p w:rsidRPr="00BC4E52" w:rsidR="00A02051" w:rsidP="5BC39F26" w:rsidRDefault="00A02051" w14:paraId="79BDBA85" w14:textId="0A790C93">
      <w:pPr>
        <w:spacing w:after="0" w:line="240" w:lineRule="auto"/>
        <w:contextualSpacing/>
        <w:jc w:val="both"/>
        <w:rPr>
          <w:rFonts w:ascii="Times New Roman" w:hAnsi="Times New Roman" w:eastAsia="Times New Roman" w:cs="Times New Roman"/>
          <w:color w:val="FF0000"/>
          <w:sz w:val="20"/>
          <w:szCs w:val="20"/>
        </w:rPr>
      </w:pPr>
      <w:r w:rsidRPr="5BC39F26">
        <w:rPr>
          <w:rFonts w:ascii="Times New Roman" w:hAnsi="Times New Roman" w:eastAsia="Times New Roman" w:cs="Times New Roman"/>
          <w:sz w:val="20"/>
          <w:szCs w:val="20"/>
        </w:rPr>
        <w:t xml:space="preserve">Employees and agents of CNFA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w:t>
      </w:r>
      <w:r w:rsidRPr="5BC39F26" w:rsidR="00576543">
        <w:rPr>
          <w:rFonts w:ascii="Times New Roman" w:hAnsi="Times New Roman" w:eastAsia="Times New Roman" w:cs="Times New Roman"/>
          <w:sz w:val="20"/>
          <w:szCs w:val="20"/>
        </w:rPr>
        <w:t xml:space="preserve">CNFA’s Client – as applicable – and the appropriate </w:t>
      </w:r>
      <w:r w:rsidRPr="5BC39F26">
        <w:rPr>
          <w:rFonts w:ascii="Times New Roman" w:hAnsi="Times New Roman" w:eastAsia="Times New Roman" w:cs="Times New Roman"/>
          <w:sz w:val="20"/>
          <w:szCs w:val="20"/>
        </w:rPr>
        <w:t xml:space="preserve">Office of the Inspector General. In addition, CNFA will </w:t>
      </w:r>
      <w:r w:rsidRPr="5BC39F26" w:rsidR="00576543">
        <w:rPr>
          <w:rFonts w:ascii="Times New Roman" w:hAnsi="Times New Roman" w:eastAsia="Times New Roman" w:cs="Times New Roman"/>
          <w:sz w:val="20"/>
          <w:szCs w:val="20"/>
        </w:rPr>
        <w:t>further inform these agencies</w:t>
      </w:r>
      <w:r w:rsidRPr="5BC39F26">
        <w:rPr>
          <w:rFonts w:ascii="Times New Roman" w:hAnsi="Times New Roman" w:eastAsia="Times New Roman" w:cs="Times New Roman"/>
          <w:sz w:val="20"/>
          <w:szCs w:val="20"/>
        </w:rPr>
        <w:t xml:space="preserve"> of any</w:t>
      </w:r>
      <w:r w:rsidRPr="5BC39F26" w:rsidR="00972FEC">
        <w:rPr>
          <w:rFonts w:ascii="Times New Roman" w:hAnsi="Times New Roman" w:eastAsia="Times New Roman" w:cs="Times New Roman"/>
          <w:sz w:val="20"/>
          <w:szCs w:val="20"/>
        </w:rPr>
        <w:t xml:space="preserve"> Offerors’</w:t>
      </w:r>
      <w:r w:rsidRPr="5BC39F26">
        <w:rPr>
          <w:rFonts w:ascii="Times New Roman" w:hAnsi="Times New Roman" w:eastAsia="Times New Roman" w:cs="Times New Roman"/>
          <w:sz w:val="20"/>
          <w:szCs w:val="20"/>
        </w:rPr>
        <w:t xml:space="preserve"> offers of money, fee, commission, credit, gift, gratuity, object of value or compensation to obtain business.</w:t>
      </w:r>
    </w:p>
    <w:p w:rsidRPr="00BC4E52" w:rsidR="00A02051" w:rsidP="5BC39F26" w:rsidRDefault="00A02051" w14:paraId="7DA07B08" w14:textId="77777777">
      <w:pPr>
        <w:spacing w:after="0" w:line="240" w:lineRule="auto"/>
        <w:contextualSpacing/>
        <w:jc w:val="both"/>
        <w:rPr>
          <w:rFonts w:ascii="Times New Roman" w:hAnsi="Times New Roman" w:eastAsia="Times New Roman" w:cs="Times New Roman"/>
          <w:color w:val="FF0000"/>
          <w:sz w:val="20"/>
          <w:szCs w:val="20"/>
        </w:rPr>
      </w:pPr>
    </w:p>
    <w:p w:rsidRPr="00BC4E52" w:rsidR="00111AC2" w:rsidP="5BC39F26" w:rsidRDefault="00A02051" w14:paraId="31BC67AC" w14:textId="64FFD43D">
      <w:pPr>
        <w:spacing w:line="240" w:lineRule="auto"/>
        <w:contextualSpacing/>
        <w:jc w:val="both"/>
        <w:rPr>
          <w:rFonts w:ascii="Times New Roman" w:hAnsi="Times New Roman" w:eastAsia="Times New Roman" w:cs="Times New Roman"/>
          <w:b/>
          <w:bCs/>
          <w:sz w:val="20"/>
          <w:szCs w:val="20"/>
          <w:u w:val="single"/>
        </w:rPr>
      </w:pPr>
      <w:r w:rsidRPr="5BC39F26">
        <w:rPr>
          <w:rFonts w:ascii="Times New Roman" w:hAnsi="Times New Roman" w:eastAsia="Times New Roman" w:cs="Times New Roman"/>
          <w:sz w:val="20"/>
          <w:szCs w:val="20"/>
        </w:rPr>
        <w:t>Please contact</w:t>
      </w:r>
      <w:r w:rsidRPr="5BC39F26" w:rsidR="00972FEC">
        <w:rPr>
          <w:rFonts w:ascii="Times New Roman" w:hAnsi="Times New Roman" w:eastAsia="Times New Roman" w:cs="Times New Roman"/>
          <w:sz w:val="20"/>
          <w:szCs w:val="20"/>
        </w:rPr>
        <w:t xml:space="preserve"> the design</w:t>
      </w:r>
      <w:r w:rsidRPr="5BC39F26" w:rsidR="00F933E3">
        <w:rPr>
          <w:rFonts w:ascii="Times New Roman" w:hAnsi="Times New Roman" w:eastAsia="Times New Roman" w:cs="Times New Roman"/>
          <w:sz w:val="20"/>
          <w:szCs w:val="20"/>
        </w:rPr>
        <w:t>at</w:t>
      </w:r>
      <w:r w:rsidRPr="5BC39F26" w:rsidR="00972FEC">
        <w:rPr>
          <w:rFonts w:ascii="Times New Roman" w:hAnsi="Times New Roman" w:eastAsia="Times New Roman" w:cs="Times New Roman"/>
          <w:sz w:val="20"/>
          <w:szCs w:val="20"/>
        </w:rPr>
        <w:t xml:space="preserve">ed Point of Contact on the Solicitation Cover Page </w:t>
      </w:r>
      <w:r w:rsidRPr="5BC39F26">
        <w:rPr>
          <w:rFonts w:ascii="Times New Roman" w:hAnsi="Times New Roman" w:eastAsia="Times New Roman" w:cs="Times New Roman"/>
          <w:sz w:val="20"/>
          <w:szCs w:val="20"/>
        </w:rPr>
        <w:t>with any questions or concerns regarding the above information or to report any potential violations. Potential violations may also be reported directly to CNFA</w:t>
      </w:r>
      <w:r w:rsidRPr="5BC39F26" w:rsidR="007E67EC">
        <w:rPr>
          <w:rFonts w:ascii="Times New Roman" w:hAnsi="Times New Roman" w:eastAsia="Times New Roman" w:cs="Times New Roman"/>
          <w:sz w:val="20"/>
          <w:szCs w:val="20"/>
        </w:rPr>
        <w:t xml:space="preserve">’s Fraud Hotline in writing </w:t>
      </w:r>
      <w:r w:rsidRPr="5BC39F26">
        <w:rPr>
          <w:rFonts w:ascii="Times New Roman" w:hAnsi="Times New Roman" w:eastAsia="Times New Roman" w:cs="Times New Roman"/>
          <w:sz w:val="20"/>
          <w:szCs w:val="20"/>
        </w:rPr>
        <w:t xml:space="preserve">via email at </w:t>
      </w:r>
      <w:hyperlink r:id="rId18">
        <w:r w:rsidRPr="5BC39F26">
          <w:rPr>
            <w:rStyle w:val="Hyperlink"/>
            <w:rFonts w:ascii="Times New Roman" w:hAnsi="Times New Roman" w:eastAsia="Times New Roman" w:cs="Times New Roman"/>
            <w:sz w:val="20"/>
            <w:szCs w:val="20"/>
          </w:rPr>
          <w:t>FraudHotline@cnfa.org</w:t>
        </w:r>
      </w:hyperlink>
      <w:r w:rsidRPr="5BC39F26">
        <w:rPr>
          <w:rFonts w:ascii="Times New Roman" w:hAnsi="Times New Roman" w:eastAsia="Times New Roman" w:cs="Times New Roman"/>
          <w:sz w:val="20"/>
          <w:szCs w:val="20"/>
        </w:rPr>
        <w:t xml:space="preserve"> or you may make an anonymous report by </w:t>
      </w:r>
      <w:r w:rsidRPr="5BC39F26" w:rsidR="00877839">
        <w:rPr>
          <w:rFonts w:ascii="Times New Roman" w:hAnsi="Times New Roman" w:eastAsia="Times New Roman" w:cs="Times New Roman"/>
          <w:sz w:val="20"/>
          <w:szCs w:val="20"/>
        </w:rPr>
        <w:t xml:space="preserve">phone, text, or WhatsApp to the </w:t>
      </w:r>
      <w:r w:rsidRPr="5BC39F26">
        <w:rPr>
          <w:rFonts w:ascii="Times New Roman" w:hAnsi="Times New Roman" w:eastAsia="Times New Roman" w:cs="Times New Roman"/>
          <w:sz w:val="20"/>
          <w:szCs w:val="20"/>
        </w:rPr>
        <w:t xml:space="preserve">CNFA Global </w:t>
      </w:r>
      <w:r w:rsidRPr="5BC39F26" w:rsidR="00877839">
        <w:rPr>
          <w:rFonts w:ascii="Times New Roman" w:hAnsi="Times New Roman" w:eastAsia="Times New Roman" w:cs="Times New Roman"/>
          <w:sz w:val="20"/>
          <w:szCs w:val="20"/>
        </w:rPr>
        <w:t xml:space="preserve">Fraud </w:t>
      </w:r>
      <w:r w:rsidRPr="5BC39F26">
        <w:rPr>
          <w:rFonts w:ascii="Times New Roman" w:hAnsi="Times New Roman" w:eastAsia="Times New Roman" w:cs="Times New Roman"/>
          <w:sz w:val="20"/>
          <w:szCs w:val="20"/>
        </w:rPr>
        <w:t>Hotline at 202-991-09</w:t>
      </w:r>
      <w:r w:rsidRPr="5BC39F26" w:rsidR="00877839">
        <w:rPr>
          <w:rFonts w:ascii="Times New Roman" w:hAnsi="Times New Roman" w:eastAsia="Times New Roman" w:cs="Times New Roman"/>
          <w:sz w:val="20"/>
          <w:szCs w:val="20"/>
        </w:rPr>
        <w:t>43</w:t>
      </w:r>
      <w:r w:rsidRPr="5BC39F26">
        <w:rPr>
          <w:rFonts w:ascii="Times New Roman" w:hAnsi="Times New Roman" w:eastAsia="Times New Roman" w:cs="Times New Roman"/>
          <w:color w:val="FF0000"/>
          <w:sz w:val="20"/>
          <w:szCs w:val="20"/>
        </w:rPr>
        <w:t>.</w:t>
      </w:r>
    </w:p>
    <w:p w:rsidRPr="00BC4E52" w:rsidR="00517D22" w:rsidP="5BC39F26" w:rsidRDefault="00517D22" w14:paraId="3F86D901" w14:textId="77777777">
      <w:pPr>
        <w:spacing w:line="240" w:lineRule="auto"/>
        <w:contextualSpacing/>
        <w:jc w:val="both"/>
        <w:rPr>
          <w:rFonts w:ascii="Times New Roman" w:hAnsi="Times New Roman" w:eastAsia="Times New Roman" w:cs="Times New Roman"/>
          <w:b/>
          <w:bCs/>
          <w:sz w:val="20"/>
          <w:szCs w:val="20"/>
        </w:rPr>
      </w:pPr>
    </w:p>
    <w:p w:rsidRPr="00BC4E52" w:rsidR="00787D9A" w:rsidP="5BC39F26" w:rsidRDefault="00111AC2" w14:paraId="4C39ED69" w14:textId="03390214">
      <w:pPr>
        <w:spacing w:line="240" w:lineRule="auto"/>
        <w:contextualSpacing/>
        <w:jc w:val="both"/>
        <w:rPr>
          <w:rFonts w:ascii="Times New Roman" w:hAnsi="Times New Roman" w:eastAsia="Times New Roman" w:cs="Times New Roman"/>
          <w:color w:val="FF0000"/>
          <w:sz w:val="20"/>
          <w:szCs w:val="20"/>
        </w:rPr>
      </w:pPr>
      <w:r w:rsidRPr="5BC39F26">
        <w:rPr>
          <w:rFonts w:ascii="Times New Roman" w:hAnsi="Times New Roman" w:eastAsia="Times New Roman" w:cs="Times New Roman"/>
          <w:b/>
          <w:bCs/>
          <w:sz w:val="20"/>
          <w:szCs w:val="20"/>
        </w:rPr>
        <w:t>2. Terms and Conditions:</w:t>
      </w:r>
      <w:r w:rsidRPr="5BC39F26" w:rsidR="00787D9A">
        <w:rPr>
          <w:rFonts w:ascii="Times New Roman" w:hAnsi="Times New Roman" w:eastAsia="Times New Roman" w:cs="Times New Roman"/>
          <w:b/>
          <w:bCs/>
          <w:sz w:val="20"/>
          <w:szCs w:val="20"/>
        </w:rPr>
        <w:t xml:space="preserve"> </w:t>
      </w:r>
      <w:r w:rsidRPr="5BC39F26" w:rsidR="00787D9A">
        <w:rPr>
          <w:rFonts w:ascii="Times New Roman" w:hAnsi="Times New Roman" w:eastAsia="Times New Roman" w:cs="Times New Roman"/>
          <w:sz w:val="20"/>
          <w:szCs w:val="20"/>
        </w:rPr>
        <w:t xml:space="preserve">This </w:t>
      </w:r>
      <w:r w:rsidRPr="5BC39F26" w:rsidR="00644A40">
        <w:rPr>
          <w:rFonts w:ascii="Times New Roman" w:hAnsi="Times New Roman" w:eastAsia="Times New Roman" w:cs="Times New Roman"/>
          <w:sz w:val="20"/>
          <w:szCs w:val="20"/>
        </w:rPr>
        <w:t>S</w:t>
      </w:r>
      <w:r w:rsidRPr="5BC39F26" w:rsidR="00787D9A">
        <w:rPr>
          <w:rFonts w:ascii="Times New Roman" w:hAnsi="Times New Roman" w:eastAsia="Times New Roman" w:cs="Times New Roman"/>
          <w:sz w:val="20"/>
          <w:szCs w:val="20"/>
        </w:rPr>
        <w:t>olicitation is subject to CNFA’s standard terms and conditions. Any resultant award will be governed by these terms and conditions; a copy of the full terms and conditions is available upon request. Please note the following terms and conditions will apply:</w:t>
      </w:r>
    </w:p>
    <w:p w:rsidRPr="00BC4E52" w:rsidR="00787D9A" w:rsidP="5BC39F26" w:rsidRDefault="00787D9A" w14:paraId="6555A29E" w14:textId="5EA84A6E">
      <w:pPr>
        <w:numPr>
          <w:ilvl w:val="0"/>
          <w:numId w:val="7"/>
        </w:numPr>
        <w:spacing w:after="0" w:line="240" w:lineRule="auto"/>
        <w:contextualSpacing/>
        <w:jc w:val="both"/>
        <w:rPr>
          <w:rFonts w:ascii="Times New Roman" w:hAnsi="Times New Roman" w:eastAsia="Times New Roman" w:cs="Times New Roman"/>
          <w:b/>
          <w:bCs/>
          <w:sz w:val="20"/>
          <w:szCs w:val="20"/>
          <w:u w:val="single"/>
        </w:rPr>
      </w:pPr>
      <w:r w:rsidRPr="5BC39F26">
        <w:rPr>
          <w:rFonts w:ascii="Times New Roman" w:hAnsi="Times New Roman" w:eastAsia="Times New Roman" w:cs="Times New Roman"/>
          <w:sz w:val="20"/>
          <w:szCs w:val="20"/>
        </w:rPr>
        <w:t xml:space="preserve">CNFA’s standard payment terms are 30 </w:t>
      </w:r>
      <w:r w:rsidRPr="5BC39F26" w:rsidR="00B66F3B">
        <w:rPr>
          <w:rFonts w:ascii="Times New Roman" w:hAnsi="Times New Roman" w:eastAsia="Times New Roman" w:cs="Times New Roman"/>
          <w:sz w:val="20"/>
          <w:szCs w:val="20"/>
        </w:rPr>
        <w:t xml:space="preserve">calendar </w:t>
      </w:r>
      <w:r w:rsidRPr="5BC39F26">
        <w:rPr>
          <w:rFonts w:ascii="Times New Roman" w:hAnsi="Times New Roman" w:eastAsia="Times New Roman" w:cs="Times New Roman"/>
          <w:sz w:val="20"/>
          <w:szCs w:val="20"/>
        </w:rPr>
        <w:t xml:space="preserve">days after receipt and acceptance of any commodities or deliverables. Payment will only be issued to the entity submitting the offer in response to this </w:t>
      </w:r>
      <w:r w:rsidRPr="5BC39F26" w:rsidR="00644A40">
        <w:rPr>
          <w:rFonts w:ascii="Times New Roman" w:hAnsi="Times New Roman" w:eastAsia="Times New Roman" w:cs="Times New Roman"/>
          <w:sz w:val="20"/>
          <w:szCs w:val="20"/>
        </w:rPr>
        <w:t>Solicitation</w:t>
      </w:r>
      <w:r w:rsidRPr="5BC39F26">
        <w:rPr>
          <w:rFonts w:ascii="Times New Roman" w:hAnsi="Times New Roman" w:eastAsia="Times New Roman" w:cs="Times New Roman"/>
          <w:sz w:val="20"/>
          <w:szCs w:val="20"/>
        </w:rPr>
        <w:t xml:space="preserve"> and identified in the resulting award; payment will not be issued to a third party.</w:t>
      </w:r>
    </w:p>
    <w:p w:rsidRPr="009F6CFC" w:rsidR="00787D9A" w:rsidP="5BC39F26" w:rsidRDefault="00787D9A" w14:paraId="214C808F" w14:textId="77777777">
      <w:pPr>
        <w:numPr>
          <w:ilvl w:val="0"/>
          <w:numId w:val="7"/>
        </w:numPr>
        <w:spacing w:after="0" w:line="240" w:lineRule="auto"/>
        <w:contextualSpacing/>
        <w:jc w:val="both"/>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No commodities or services may be supplied that are manufactured or assembled in, shipped from, transported through, or otherwise involving any of the following countries: Cuba, Iran, North Korea, Syria.</w:t>
      </w:r>
    </w:p>
    <w:p w:rsidRPr="009F6CFC" w:rsidR="00787D9A" w:rsidP="5BC39F26" w:rsidRDefault="00787D9A" w14:paraId="0EECBCC7" w14:textId="1A1515D8">
      <w:pPr>
        <w:numPr>
          <w:ilvl w:val="0"/>
          <w:numId w:val="7"/>
        </w:numPr>
        <w:spacing w:after="0" w:line="240" w:lineRule="auto"/>
        <w:contextualSpacing/>
        <w:jc w:val="both"/>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 xml:space="preserve">Any international air or ocean transportation or shipping carried out under any award resulting from this </w:t>
      </w:r>
      <w:r w:rsidRPr="5BC39F26" w:rsidR="00644A40">
        <w:rPr>
          <w:rFonts w:ascii="Times New Roman" w:hAnsi="Times New Roman" w:eastAsia="Times New Roman" w:cs="Times New Roman"/>
          <w:sz w:val="20"/>
          <w:szCs w:val="20"/>
        </w:rPr>
        <w:t>Solicitation</w:t>
      </w:r>
      <w:r w:rsidRPr="5BC39F26">
        <w:rPr>
          <w:rFonts w:ascii="Times New Roman" w:hAnsi="Times New Roman" w:eastAsia="Times New Roman" w:cs="Times New Roman"/>
          <w:sz w:val="20"/>
          <w:szCs w:val="20"/>
        </w:rPr>
        <w:t xml:space="preserve"> must take place on U.S.-flag carriers/vessels</w:t>
      </w:r>
      <w:r w:rsidRPr="5BC39F26" w:rsidR="00644A40">
        <w:rPr>
          <w:rFonts w:ascii="Times New Roman" w:hAnsi="Times New Roman" w:eastAsia="Times New Roman" w:cs="Times New Roman"/>
          <w:sz w:val="20"/>
          <w:szCs w:val="20"/>
        </w:rPr>
        <w:t xml:space="preserve"> unless otherwise approved by CNFA</w:t>
      </w:r>
      <w:r w:rsidRPr="5BC39F26">
        <w:rPr>
          <w:rFonts w:ascii="Times New Roman" w:hAnsi="Times New Roman" w:eastAsia="Times New Roman" w:cs="Times New Roman"/>
          <w:sz w:val="20"/>
          <w:szCs w:val="20"/>
        </w:rPr>
        <w:t>.</w:t>
      </w:r>
    </w:p>
    <w:p w:rsidRPr="009F6CFC" w:rsidR="00787D9A" w:rsidP="5BC39F26" w:rsidRDefault="00787D9A" w14:paraId="2B12D511" w14:textId="793C4BE1">
      <w:pPr>
        <w:numPr>
          <w:ilvl w:val="0"/>
          <w:numId w:val="7"/>
        </w:numPr>
        <w:spacing w:after="0" w:line="240" w:lineRule="auto"/>
        <w:contextualSpacing/>
        <w:jc w:val="both"/>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 xml:space="preserve">United States law prohibits transactions with, and the provision of resources and support to, individuals and organizations associated with terrorism. The </w:t>
      </w:r>
      <w:r w:rsidRPr="5BC39F26" w:rsidR="005C450D">
        <w:rPr>
          <w:rFonts w:ascii="Times New Roman" w:hAnsi="Times New Roman" w:eastAsia="Times New Roman" w:cs="Times New Roman"/>
          <w:sz w:val="20"/>
          <w:szCs w:val="20"/>
        </w:rPr>
        <w:t xml:space="preserve">selected offeror </w:t>
      </w:r>
      <w:r w:rsidRPr="5BC39F26">
        <w:rPr>
          <w:rFonts w:ascii="Times New Roman" w:hAnsi="Times New Roman" w:eastAsia="Times New Roman" w:cs="Times New Roman"/>
          <w:sz w:val="20"/>
          <w:szCs w:val="20"/>
        </w:rPr>
        <w:t xml:space="preserve">under any award resulting from this </w:t>
      </w:r>
      <w:r w:rsidRPr="5BC39F26" w:rsidR="00800D59">
        <w:rPr>
          <w:rFonts w:ascii="Times New Roman" w:hAnsi="Times New Roman" w:eastAsia="Times New Roman" w:cs="Times New Roman"/>
          <w:sz w:val="20"/>
          <w:szCs w:val="20"/>
        </w:rPr>
        <w:t>Solicitation</w:t>
      </w:r>
      <w:r w:rsidRPr="5BC39F26">
        <w:rPr>
          <w:rFonts w:ascii="Times New Roman" w:hAnsi="Times New Roman" w:eastAsia="Times New Roman" w:cs="Times New Roman"/>
          <w:sz w:val="20"/>
          <w:szCs w:val="20"/>
        </w:rPr>
        <w:t xml:space="preserve"> must ensure compliance with these laws.</w:t>
      </w:r>
    </w:p>
    <w:p w:rsidRPr="009F6CFC" w:rsidR="00787D9A" w:rsidP="5BC39F26" w:rsidRDefault="00787D9A" w14:paraId="0C84BE8D" w14:textId="1937E27D">
      <w:pPr>
        <w:numPr>
          <w:ilvl w:val="0"/>
          <w:numId w:val="7"/>
        </w:numPr>
        <w:spacing w:after="0" w:line="240" w:lineRule="auto"/>
        <w:contextualSpacing/>
        <w:jc w:val="both"/>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 xml:space="preserve">United States law prohibits engaging in any activities related to Trafficking in Persons. The </w:t>
      </w:r>
      <w:r w:rsidRPr="5BC39F26" w:rsidR="005C450D">
        <w:rPr>
          <w:rFonts w:ascii="Times New Roman" w:hAnsi="Times New Roman" w:eastAsia="Times New Roman" w:cs="Times New Roman"/>
          <w:sz w:val="20"/>
          <w:szCs w:val="20"/>
        </w:rPr>
        <w:t xml:space="preserve">selected offeror </w:t>
      </w:r>
      <w:r w:rsidRPr="5BC39F26">
        <w:rPr>
          <w:rFonts w:ascii="Times New Roman" w:hAnsi="Times New Roman" w:eastAsia="Times New Roman" w:cs="Times New Roman"/>
          <w:sz w:val="20"/>
          <w:szCs w:val="20"/>
        </w:rPr>
        <w:t xml:space="preserve">under any award resulting from this </w:t>
      </w:r>
      <w:r w:rsidRPr="5BC39F26" w:rsidR="00800D59">
        <w:rPr>
          <w:rFonts w:ascii="Times New Roman" w:hAnsi="Times New Roman" w:eastAsia="Times New Roman" w:cs="Times New Roman"/>
          <w:sz w:val="20"/>
          <w:szCs w:val="20"/>
        </w:rPr>
        <w:t xml:space="preserve">Solicitation </w:t>
      </w:r>
      <w:r w:rsidRPr="5BC39F26">
        <w:rPr>
          <w:rFonts w:ascii="Times New Roman" w:hAnsi="Times New Roman" w:eastAsia="Times New Roman" w:cs="Times New Roman"/>
          <w:sz w:val="20"/>
          <w:szCs w:val="20"/>
        </w:rPr>
        <w:t xml:space="preserve">must ensure compliance with these laws. </w:t>
      </w:r>
    </w:p>
    <w:p w:rsidRPr="009F6CFC" w:rsidR="00787D9A" w:rsidP="5BC39F26" w:rsidRDefault="00787D9A" w14:paraId="5B8EE4BD" w14:textId="0C63D4D5">
      <w:pPr>
        <w:numPr>
          <w:ilvl w:val="0"/>
          <w:numId w:val="7"/>
        </w:numPr>
        <w:spacing w:after="0" w:line="240" w:lineRule="auto"/>
        <w:contextualSpacing/>
        <w:jc w:val="both"/>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 xml:space="preserve">The title to any </w:t>
      </w:r>
      <w:r w:rsidRPr="5BC39F26" w:rsidR="00594F53">
        <w:rPr>
          <w:rFonts w:ascii="Times New Roman" w:hAnsi="Times New Roman" w:eastAsia="Times New Roman" w:cs="Times New Roman"/>
          <w:sz w:val="20"/>
          <w:szCs w:val="20"/>
        </w:rPr>
        <w:t>goods</w:t>
      </w:r>
      <w:r w:rsidRPr="5BC39F26" w:rsidR="005C450D">
        <w:rPr>
          <w:rFonts w:ascii="Times New Roman" w:hAnsi="Times New Roman" w:eastAsia="Times New Roman" w:cs="Times New Roman"/>
          <w:sz w:val="20"/>
          <w:szCs w:val="20"/>
        </w:rPr>
        <w:t xml:space="preserve"> </w:t>
      </w:r>
      <w:r w:rsidRPr="5BC39F26">
        <w:rPr>
          <w:rFonts w:ascii="Times New Roman" w:hAnsi="Times New Roman" w:eastAsia="Times New Roman" w:cs="Times New Roman"/>
          <w:sz w:val="20"/>
          <w:szCs w:val="20"/>
        </w:rPr>
        <w:t xml:space="preserve">supplied under any award resulting from this </w:t>
      </w:r>
      <w:r w:rsidRPr="5BC39F26" w:rsidR="00800D59">
        <w:rPr>
          <w:rFonts w:ascii="Times New Roman" w:hAnsi="Times New Roman" w:eastAsia="Times New Roman" w:cs="Times New Roman"/>
          <w:sz w:val="20"/>
          <w:szCs w:val="20"/>
        </w:rPr>
        <w:t xml:space="preserve">Solicitation </w:t>
      </w:r>
      <w:r w:rsidRPr="5BC39F26">
        <w:rPr>
          <w:rFonts w:ascii="Times New Roman" w:hAnsi="Times New Roman" w:eastAsia="Times New Roman" w:cs="Times New Roman"/>
          <w:sz w:val="20"/>
          <w:szCs w:val="20"/>
        </w:rPr>
        <w:t>shall pass to CNFA following delivery and acceptance of the goods by CNFA. Risk of loss, injury, or destruction of the goods shall be borne by the offeror until title passes to CNFA.</w:t>
      </w:r>
    </w:p>
    <w:p w:rsidRPr="009F6CFC" w:rsidR="00787D9A" w:rsidP="5BC39F26" w:rsidRDefault="00787D9A" w14:paraId="13EA055F" w14:textId="3AE7A95D">
      <w:pPr>
        <w:numPr>
          <w:ilvl w:val="0"/>
          <w:numId w:val="7"/>
        </w:numPr>
        <w:spacing w:after="0" w:line="240" w:lineRule="auto"/>
        <w:contextualSpacing/>
        <w:jc w:val="both"/>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 xml:space="preserve">The offeror is prohibited from providing certain telecommunications equipment or services as a substantial or essential component of any system, or as a critical technology as part of any system, produced by the following covered companies, and their subsidiaries and affiliates, in the performance of any resulting award: Huawei Technologies Company; ZTE Corporation; Hytera Communications Corporation; Hangzhou Hikvision Digital Technology Company; Dahua Technology Company; and any other company as determined by the United States Government. The offeror certifies it will not provide covered telecommunications equipment or services to CNFA in performance of the resulting award. </w:t>
      </w:r>
      <w:r w:rsidRPr="5BC39F26" w:rsidR="0041489C">
        <w:rPr>
          <w:rFonts w:ascii="Times New Roman" w:hAnsi="Times New Roman" w:eastAsia="Times New Roman" w:cs="Times New Roman"/>
          <w:sz w:val="20"/>
          <w:szCs w:val="20"/>
        </w:rPr>
        <w:t>If</w:t>
      </w:r>
      <w:r w:rsidRPr="5BC39F26" w:rsidR="0074239B">
        <w:rPr>
          <w:rFonts w:ascii="Times New Roman" w:hAnsi="Times New Roman" w:eastAsia="Times New Roman" w:cs="Times New Roman"/>
          <w:sz w:val="20"/>
          <w:szCs w:val="20"/>
        </w:rPr>
        <w:t xml:space="preserve"> covered telecommunications equipment or services are offered, the offeror must disclose it. </w:t>
      </w:r>
    </w:p>
    <w:p w:rsidRPr="00BC4E52" w:rsidR="00111AC2" w:rsidP="5BC39F26" w:rsidRDefault="00111AC2" w14:paraId="34849041" w14:textId="13DCD7C5">
      <w:pPr>
        <w:spacing w:line="240" w:lineRule="auto"/>
        <w:contextualSpacing/>
        <w:jc w:val="both"/>
        <w:rPr>
          <w:rFonts w:ascii="Times New Roman" w:hAnsi="Times New Roman" w:eastAsia="Times New Roman" w:cs="Times New Roman"/>
          <w:b/>
          <w:bCs/>
          <w:sz w:val="20"/>
          <w:szCs w:val="20"/>
        </w:rPr>
      </w:pPr>
    </w:p>
    <w:p w:rsidRPr="00BC4E52" w:rsidR="006131B8" w:rsidP="5BC39F26" w:rsidRDefault="00111AC2" w14:paraId="08322FB6" w14:textId="20B62D8F">
      <w:pPr>
        <w:spacing w:line="240" w:lineRule="auto"/>
        <w:contextualSpacing/>
        <w:jc w:val="both"/>
        <w:rPr>
          <w:rFonts w:ascii="Times New Roman" w:hAnsi="Times New Roman" w:eastAsia="Times New Roman" w:cs="Times New Roman"/>
          <w:color w:val="FF0000"/>
          <w:sz w:val="20"/>
          <w:szCs w:val="20"/>
        </w:rPr>
      </w:pPr>
      <w:r w:rsidRPr="5BC39F26">
        <w:rPr>
          <w:rFonts w:ascii="Times New Roman" w:hAnsi="Times New Roman" w:eastAsia="Times New Roman" w:cs="Times New Roman"/>
          <w:b/>
          <w:bCs/>
          <w:sz w:val="20"/>
          <w:szCs w:val="20"/>
        </w:rPr>
        <w:t>3. Disclaimers:</w:t>
      </w:r>
      <w:r w:rsidRPr="5BC39F26" w:rsidR="006131B8">
        <w:rPr>
          <w:rFonts w:ascii="Times New Roman" w:hAnsi="Times New Roman" w:eastAsia="Times New Roman" w:cs="Times New Roman"/>
          <w:b/>
          <w:bCs/>
          <w:sz w:val="20"/>
          <w:szCs w:val="20"/>
        </w:rPr>
        <w:t xml:space="preserve"> </w:t>
      </w:r>
      <w:r w:rsidRPr="5BC39F26" w:rsidR="006131B8">
        <w:rPr>
          <w:rFonts w:ascii="Times New Roman" w:hAnsi="Times New Roman" w:eastAsia="Times New Roman" w:cs="Times New Roman"/>
          <w:sz w:val="20"/>
          <w:szCs w:val="20"/>
        </w:rPr>
        <w:t xml:space="preserve">This is a </w:t>
      </w:r>
      <w:r w:rsidRPr="5BC39F26" w:rsidR="00800D59">
        <w:rPr>
          <w:rFonts w:ascii="Times New Roman" w:hAnsi="Times New Roman" w:eastAsia="Times New Roman" w:cs="Times New Roman"/>
          <w:sz w:val="20"/>
          <w:szCs w:val="20"/>
        </w:rPr>
        <w:t>Solicitation</w:t>
      </w:r>
      <w:r w:rsidRPr="5BC39F26" w:rsidR="006131B8">
        <w:rPr>
          <w:rFonts w:ascii="Times New Roman" w:hAnsi="Times New Roman" w:eastAsia="Times New Roman" w:cs="Times New Roman"/>
          <w:sz w:val="20"/>
          <w:szCs w:val="20"/>
        </w:rPr>
        <w:t xml:space="preserve"> only. Issuance of this </w:t>
      </w:r>
      <w:r w:rsidRPr="5BC39F26" w:rsidR="00800D59">
        <w:rPr>
          <w:rFonts w:ascii="Times New Roman" w:hAnsi="Times New Roman" w:eastAsia="Times New Roman" w:cs="Times New Roman"/>
          <w:sz w:val="20"/>
          <w:szCs w:val="20"/>
        </w:rPr>
        <w:t xml:space="preserve">Solicitation </w:t>
      </w:r>
      <w:r w:rsidRPr="5BC39F26" w:rsidR="006131B8">
        <w:rPr>
          <w:rFonts w:ascii="Times New Roman" w:hAnsi="Times New Roman" w:eastAsia="Times New Roman" w:cs="Times New Roman"/>
          <w:sz w:val="20"/>
          <w:szCs w:val="20"/>
        </w:rPr>
        <w:t xml:space="preserve">does not in any way obligate CNFA, </w:t>
      </w:r>
      <w:r w:rsidRPr="5BC39F26" w:rsidR="00800D59">
        <w:rPr>
          <w:rFonts w:ascii="Times New Roman" w:hAnsi="Times New Roman" w:eastAsia="Times New Roman" w:cs="Times New Roman"/>
          <w:sz w:val="20"/>
          <w:szCs w:val="20"/>
        </w:rPr>
        <w:t>its project(s), or its Client(s) to</w:t>
      </w:r>
      <w:r w:rsidRPr="5BC39F26" w:rsidR="006131B8">
        <w:rPr>
          <w:rFonts w:ascii="Times New Roman" w:hAnsi="Times New Roman" w:eastAsia="Times New Roman" w:cs="Times New Roman"/>
          <w:sz w:val="20"/>
          <w:szCs w:val="20"/>
        </w:rPr>
        <w:t xml:space="preserve"> make an award or pay for costs incurred by potential offerors in the preparation and submission of an offer. In addition: </w:t>
      </w:r>
    </w:p>
    <w:p w:rsidRPr="00BC4E52" w:rsidR="0047453A" w:rsidP="5BC39F26" w:rsidRDefault="0047453A" w14:paraId="133D2180" w14:textId="2F20F872">
      <w:pPr>
        <w:pStyle w:val="ListParagraph"/>
        <w:numPr>
          <w:ilvl w:val="0"/>
          <w:numId w:val="8"/>
        </w:numPr>
        <w:suppressAutoHyphens/>
        <w:spacing w:after="0" w:line="240" w:lineRule="auto"/>
        <w:jc w:val="both"/>
        <w:rPr>
          <w:rStyle w:val="normaltextrun"/>
          <w:rFonts w:ascii="Times New Roman" w:hAnsi="Times New Roman" w:eastAsia="Times New Roman" w:cs="Times New Roman"/>
          <w:sz w:val="20"/>
          <w:szCs w:val="20"/>
        </w:rPr>
      </w:pPr>
      <w:r w:rsidRPr="5BC39F26">
        <w:rPr>
          <w:rStyle w:val="normaltextrun"/>
          <w:rFonts w:ascii="Times New Roman" w:hAnsi="Times New Roman" w:eastAsia="Times New Roman" w:cs="Times New Roman"/>
          <w:sz w:val="20"/>
          <w:szCs w:val="20"/>
        </w:rPr>
        <w:t>Offerors are responsible for ensuring their offers are received by CNFA in accordance with the instructions, terms, and conditions described in this Solicitation; failure to adhere to instructions may lead to disqualification</w:t>
      </w:r>
    </w:p>
    <w:p w:rsidRPr="00BC4E52" w:rsidR="006131B8" w:rsidP="5BC39F26" w:rsidRDefault="006131B8" w14:paraId="085D0999" w14:textId="20C07B0B">
      <w:pPr>
        <w:pStyle w:val="ListParagraph"/>
        <w:numPr>
          <w:ilvl w:val="0"/>
          <w:numId w:val="8"/>
        </w:numPr>
        <w:suppressAutoHyphens/>
        <w:spacing w:after="0" w:line="240" w:lineRule="auto"/>
        <w:jc w:val="both"/>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 xml:space="preserve">CNFA may cancel </w:t>
      </w:r>
      <w:r w:rsidRPr="5BC39F26" w:rsidR="00017ACC">
        <w:rPr>
          <w:rFonts w:ascii="Times New Roman" w:hAnsi="Times New Roman" w:eastAsia="Times New Roman" w:cs="Times New Roman"/>
          <w:sz w:val="20"/>
          <w:szCs w:val="20"/>
        </w:rPr>
        <w:t xml:space="preserve">the </w:t>
      </w:r>
      <w:r w:rsidRPr="5BC39F26" w:rsidR="00800D59">
        <w:rPr>
          <w:rFonts w:ascii="Times New Roman" w:hAnsi="Times New Roman" w:eastAsia="Times New Roman" w:cs="Times New Roman"/>
          <w:sz w:val="20"/>
          <w:szCs w:val="20"/>
        </w:rPr>
        <w:t xml:space="preserve">Solicitation </w:t>
      </w:r>
      <w:r w:rsidRPr="5BC39F26">
        <w:rPr>
          <w:rFonts w:ascii="Times New Roman" w:hAnsi="Times New Roman" w:eastAsia="Times New Roman" w:cs="Times New Roman"/>
          <w:sz w:val="20"/>
          <w:szCs w:val="20"/>
        </w:rPr>
        <w:t>and not award</w:t>
      </w:r>
      <w:r w:rsidRPr="5BC39F26" w:rsidR="00841242">
        <w:rPr>
          <w:rFonts w:ascii="Times New Roman" w:hAnsi="Times New Roman" w:eastAsia="Times New Roman" w:cs="Times New Roman"/>
          <w:sz w:val="20"/>
          <w:szCs w:val="20"/>
        </w:rPr>
        <w:t xml:space="preserve"> at any time</w:t>
      </w:r>
    </w:p>
    <w:p w:rsidRPr="00BC4E52" w:rsidR="006131B8" w:rsidP="5BC39F26" w:rsidRDefault="006131B8" w14:paraId="7445FA10" w14:textId="5DAB0535">
      <w:pPr>
        <w:pStyle w:val="ListParagraph"/>
        <w:numPr>
          <w:ilvl w:val="0"/>
          <w:numId w:val="8"/>
        </w:numPr>
        <w:suppressAutoHyphens/>
        <w:spacing w:after="0" w:line="240" w:lineRule="auto"/>
        <w:jc w:val="both"/>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CNFA may reject any or all responses received</w:t>
      </w:r>
    </w:p>
    <w:p w:rsidRPr="00BC4E52" w:rsidR="006131B8" w:rsidP="5BC39F26" w:rsidRDefault="006131B8" w14:paraId="3B971C97" w14:textId="25DBF8C3">
      <w:pPr>
        <w:pStyle w:val="ListParagraph"/>
        <w:numPr>
          <w:ilvl w:val="0"/>
          <w:numId w:val="8"/>
        </w:numPr>
        <w:suppressAutoHyphens/>
        <w:spacing w:after="0" w:line="240" w:lineRule="auto"/>
        <w:jc w:val="both"/>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 xml:space="preserve">Issuance of </w:t>
      </w:r>
      <w:r w:rsidRPr="5BC39F26" w:rsidR="00017ACC">
        <w:rPr>
          <w:rFonts w:ascii="Times New Roman" w:hAnsi="Times New Roman" w:eastAsia="Times New Roman" w:cs="Times New Roman"/>
          <w:sz w:val="20"/>
          <w:szCs w:val="20"/>
        </w:rPr>
        <w:t xml:space="preserve">the </w:t>
      </w:r>
      <w:r w:rsidRPr="5BC39F26" w:rsidR="00800D59">
        <w:rPr>
          <w:rFonts w:ascii="Times New Roman" w:hAnsi="Times New Roman" w:eastAsia="Times New Roman" w:cs="Times New Roman"/>
          <w:sz w:val="20"/>
          <w:szCs w:val="20"/>
        </w:rPr>
        <w:t xml:space="preserve">Solicitation </w:t>
      </w:r>
      <w:r w:rsidRPr="5BC39F26">
        <w:rPr>
          <w:rFonts w:ascii="Times New Roman" w:hAnsi="Times New Roman" w:eastAsia="Times New Roman" w:cs="Times New Roman"/>
          <w:sz w:val="20"/>
          <w:szCs w:val="20"/>
        </w:rPr>
        <w:t>does not constitute award commitment by CNFA</w:t>
      </w:r>
    </w:p>
    <w:p w:rsidRPr="00BC4E52" w:rsidR="006131B8" w:rsidP="5BC39F26" w:rsidRDefault="006131B8" w14:paraId="2F30B289" w14:textId="5550E343">
      <w:pPr>
        <w:pStyle w:val="ListParagraph"/>
        <w:numPr>
          <w:ilvl w:val="0"/>
          <w:numId w:val="8"/>
        </w:numPr>
        <w:suppressAutoHyphens/>
        <w:spacing w:after="0" w:line="240" w:lineRule="auto"/>
        <w:jc w:val="both"/>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 xml:space="preserve">CNFA reserves the right to disqualify any offer based on offeror failure to follow </w:t>
      </w:r>
      <w:r w:rsidRPr="5BC39F26" w:rsidR="00017ACC">
        <w:rPr>
          <w:rFonts w:ascii="Times New Roman" w:hAnsi="Times New Roman" w:eastAsia="Times New Roman" w:cs="Times New Roman"/>
          <w:sz w:val="20"/>
          <w:szCs w:val="20"/>
        </w:rPr>
        <w:t xml:space="preserve">the </w:t>
      </w:r>
      <w:r w:rsidRPr="5BC39F26" w:rsidR="00800D59">
        <w:rPr>
          <w:rFonts w:ascii="Times New Roman" w:hAnsi="Times New Roman" w:eastAsia="Times New Roman" w:cs="Times New Roman"/>
          <w:sz w:val="20"/>
          <w:szCs w:val="20"/>
        </w:rPr>
        <w:t xml:space="preserve">Solicitation </w:t>
      </w:r>
      <w:r w:rsidRPr="5BC39F26">
        <w:rPr>
          <w:rFonts w:ascii="Times New Roman" w:hAnsi="Times New Roman" w:eastAsia="Times New Roman" w:cs="Times New Roman"/>
          <w:sz w:val="20"/>
          <w:szCs w:val="20"/>
        </w:rPr>
        <w:t>instructions</w:t>
      </w:r>
    </w:p>
    <w:p w:rsidRPr="00BC4E52" w:rsidR="006131B8" w:rsidP="5BC39F26" w:rsidRDefault="006131B8" w14:paraId="7A3DF7E6" w14:textId="72DEA91A">
      <w:pPr>
        <w:pStyle w:val="ListParagraph"/>
        <w:numPr>
          <w:ilvl w:val="0"/>
          <w:numId w:val="8"/>
        </w:numPr>
        <w:suppressAutoHyphens/>
        <w:spacing w:after="0" w:line="240" w:lineRule="auto"/>
        <w:jc w:val="both"/>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 xml:space="preserve">CNFA will not compensate offerors for response to </w:t>
      </w:r>
      <w:r w:rsidRPr="5BC39F26" w:rsidR="00017ACC">
        <w:rPr>
          <w:rFonts w:ascii="Times New Roman" w:hAnsi="Times New Roman" w:eastAsia="Times New Roman" w:cs="Times New Roman"/>
          <w:sz w:val="20"/>
          <w:szCs w:val="20"/>
        </w:rPr>
        <w:t xml:space="preserve">the </w:t>
      </w:r>
      <w:r w:rsidRPr="5BC39F26" w:rsidR="00800D59">
        <w:rPr>
          <w:rFonts w:ascii="Times New Roman" w:hAnsi="Times New Roman" w:eastAsia="Times New Roman" w:cs="Times New Roman"/>
          <w:sz w:val="20"/>
          <w:szCs w:val="20"/>
        </w:rPr>
        <w:t>Solicitation</w:t>
      </w:r>
    </w:p>
    <w:p w:rsidRPr="00BC4E52" w:rsidR="006131B8" w:rsidP="5BC39F26" w:rsidRDefault="006131B8" w14:paraId="365C335B" w14:textId="00A5BF30">
      <w:pPr>
        <w:pStyle w:val="ListParagraph"/>
        <w:numPr>
          <w:ilvl w:val="0"/>
          <w:numId w:val="8"/>
        </w:numPr>
        <w:suppressAutoHyphens/>
        <w:spacing w:after="0" w:line="240" w:lineRule="auto"/>
        <w:jc w:val="both"/>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CNFA reserves the right to issue award based on initial evaluation of offers without further discussion</w:t>
      </w:r>
    </w:p>
    <w:p w:rsidRPr="009F6CFC" w:rsidR="006131B8" w:rsidP="5BC39F26" w:rsidRDefault="006131B8" w14:paraId="0A2B0D31" w14:textId="4066EC98">
      <w:pPr>
        <w:pStyle w:val="ListParagraph"/>
        <w:numPr>
          <w:ilvl w:val="0"/>
          <w:numId w:val="8"/>
        </w:numPr>
        <w:suppressAutoHyphens/>
        <w:spacing w:after="0" w:line="240" w:lineRule="auto"/>
        <w:jc w:val="both"/>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CNFA may negotiate with offerors for their best and final offer</w:t>
      </w:r>
      <w:r w:rsidRPr="5BC39F26" w:rsidR="00017ACC">
        <w:rPr>
          <w:rFonts w:ascii="Times New Roman" w:hAnsi="Times New Roman" w:eastAsia="Times New Roman" w:cs="Times New Roman"/>
          <w:sz w:val="20"/>
          <w:szCs w:val="20"/>
        </w:rPr>
        <w:t xml:space="preserve"> and/or </w:t>
      </w:r>
      <w:r w:rsidRPr="5BC39F26" w:rsidR="00B546CF">
        <w:rPr>
          <w:rFonts w:ascii="Times New Roman" w:hAnsi="Times New Roman" w:eastAsia="Times New Roman" w:cs="Times New Roman"/>
          <w:sz w:val="20"/>
          <w:szCs w:val="20"/>
        </w:rPr>
        <w:t>request clarifications from any offeror prior to award</w:t>
      </w:r>
    </w:p>
    <w:p w:rsidRPr="00BC4E52" w:rsidR="006131B8" w:rsidP="5BC39F26" w:rsidRDefault="077640C0" w14:paraId="30A5D031" w14:textId="0783BDAC">
      <w:pPr>
        <w:pStyle w:val="ListParagraph"/>
        <w:numPr>
          <w:ilvl w:val="0"/>
          <w:numId w:val="8"/>
        </w:numPr>
        <w:suppressAutoHyphens/>
        <w:spacing w:after="0" w:line="240" w:lineRule="auto"/>
        <w:jc w:val="both"/>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 xml:space="preserve">CNFA reserves the right to </w:t>
      </w:r>
      <w:r w:rsidRPr="5BC39F26" w:rsidR="007C20AD">
        <w:rPr>
          <w:rFonts w:ascii="Times New Roman" w:hAnsi="Times New Roman" w:eastAsia="Times New Roman" w:cs="Times New Roman"/>
          <w:sz w:val="20"/>
          <w:szCs w:val="20"/>
        </w:rPr>
        <w:t xml:space="preserve">increase or decrease its </w:t>
      </w:r>
      <w:r w:rsidRPr="5BC39F26">
        <w:rPr>
          <w:rFonts w:ascii="Times New Roman" w:hAnsi="Times New Roman" w:eastAsia="Times New Roman" w:cs="Times New Roman"/>
          <w:sz w:val="20"/>
          <w:szCs w:val="20"/>
        </w:rPr>
        <w:t xml:space="preserve">order </w:t>
      </w:r>
      <w:r w:rsidRPr="5BC39F26" w:rsidR="007C20AD">
        <w:rPr>
          <w:rFonts w:ascii="Times New Roman" w:hAnsi="Times New Roman" w:eastAsia="Times New Roman" w:cs="Times New Roman"/>
          <w:sz w:val="20"/>
          <w:szCs w:val="20"/>
        </w:rPr>
        <w:t>for</w:t>
      </w:r>
      <w:r w:rsidRPr="5BC39F26">
        <w:rPr>
          <w:rFonts w:ascii="Times New Roman" w:hAnsi="Times New Roman" w:eastAsia="Times New Roman" w:cs="Times New Roman"/>
          <w:sz w:val="20"/>
          <w:szCs w:val="20"/>
        </w:rPr>
        <w:t xml:space="preserve"> quantities or units with the selected offeror</w:t>
      </w:r>
    </w:p>
    <w:p w:rsidRPr="009F6CFC" w:rsidR="006131B8" w:rsidP="5BC39F26" w:rsidRDefault="006131B8" w14:paraId="6430B4E6" w14:textId="5203CF3C">
      <w:pPr>
        <w:pStyle w:val="ListParagraph"/>
        <w:numPr>
          <w:ilvl w:val="0"/>
          <w:numId w:val="8"/>
        </w:numPr>
        <w:suppressAutoHyphens/>
        <w:spacing w:after="0" w:line="240" w:lineRule="auto"/>
        <w:jc w:val="both"/>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 xml:space="preserve">CNFA may reissue the </w:t>
      </w:r>
      <w:r w:rsidRPr="5BC39F26" w:rsidR="00B546CF">
        <w:rPr>
          <w:rFonts w:ascii="Times New Roman" w:hAnsi="Times New Roman" w:eastAsia="Times New Roman" w:cs="Times New Roman"/>
          <w:sz w:val="20"/>
          <w:szCs w:val="20"/>
        </w:rPr>
        <w:t>S</w:t>
      </w:r>
      <w:r w:rsidRPr="5BC39F26">
        <w:rPr>
          <w:rFonts w:ascii="Times New Roman" w:hAnsi="Times New Roman" w:eastAsia="Times New Roman" w:cs="Times New Roman"/>
          <w:sz w:val="20"/>
          <w:szCs w:val="20"/>
        </w:rPr>
        <w:t xml:space="preserve">olicitation or issue formal amendments revising the original </w:t>
      </w:r>
      <w:r w:rsidRPr="5BC39F26" w:rsidR="00B546CF">
        <w:rPr>
          <w:rFonts w:ascii="Times New Roman" w:hAnsi="Times New Roman" w:eastAsia="Times New Roman" w:cs="Times New Roman"/>
          <w:sz w:val="20"/>
          <w:szCs w:val="20"/>
        </w:rPr>
        <w:t>Solicitation</w:t>
      </w:r>
      <w:r w:rsidRPr="5BC39F26">
        <w:rPr>
          <w:rFonts w:ascii="Times New Roman" w:hAnsi="Times New Roman" w:eastAsia="Times New Roman" w:cs="Times New Roman"/>
          <w:sz w:val="20"/>
          <w:szCs w:val="20"/>
        </w:rPr>
        <w:t xml:space="preserve"> specifications and evaluation criteria before or after receipt of proposals</w:t>
      </w:r>
    </w:p>
    <w:p w:rsidRPr="00BC4E52" w:rsidR="006131B8" w:rsidP="5BC39F26" w:rsidRDefault="077640C0" w14:paraId="3B98D83C" w14:textId="3C8DD6ED">
      <w:pPr>
        <w:pStyle w:val="ListParagraph"/>
        <w:numPr>
          <w:ilvl w:val="0"/>
          <w:numId w:val="8"/>
        </w:numPr>
        <w:suppressAutoHyphens/>
        <w:spacing w:after="0" w:line="240" w:lineRule="auto"/>
        <w:jc w:val="both"/>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 xml:space="preserve">CNFA may modify the specifications without issuing a formal notice to all offerors when the revisions are immaterial to the scope of the </w:t>
      </w:r>
      <w:r w:rsidRPr="5BC39F26" w:rsidR="03CD1057">
        <w:rPr>
          <w:rFonts w:ascii="Times New Roman" w:hAnsi="Times New Roman" w:eastAsia="Times New Roman" w:cs="Times New Roman"/>
          <w:sz w:val="20"/>
          <w:szCs w:val="20"/>
        </w:rPr>
        <w:t>Solicitation</w:t>
      </w:r>
    </w:p>
    <w:p w:rsidRPr="00BC4E52" w:rsidR="006131B8" w:rsidP="5BC39F26" w:rsidRDefault="006131B8" w14:paraId="71AC5939" w14:textId="6CB35B61">
      <w:pPr>
        <w:pStyle w:val="ListParagraph"/>
        <w:numPr>
          <w:ilvl w:val="0"/>
          <w:numId w:val="8"/>
        </w:numPr>
        <w:suppressAutoHyphens/>
        <w:spacing w:after="0" w:line="240" w:lineRule="auto"/>
        <w:jc w:val="both"/>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 xml:space="preserve">CNFA may choose to award only part of the activities in the </w:t>
      </w:r>
      <w:r w:rsidRPr="5BC39F26" w:rsidR="00B546CF">
        <w:rPr>
          <w:rFonts w:ascii="Times New Roman" w:hAnsi="Times New Roman" w:eastAsia="Times New Roman" w:cs="Times New Roman"/>
          <w:sz w:val="20"/>
          <w:szCs w:val="20"/>
        </w:rPr>
        <w:t>Solicitation</w:t>
      </w:r>
      <w:r w:rsidRPr="5BC39F26">
        <w:rPr>
          <w:rFonts w:ascii="Times New Roman" w:hAnsi="Times New Roman" w:eastAsia="Times New Roman" w:cs="Times New Roman"/>
          <w:sz w:val="20"/>
          <w:szCs w:val="20"/>
        </w:rPr>
        <w:t>, or issue multiple awards</w:t>
      </w:r>
      <w:r w:rsidRPr="5BC39F26" w:rsidR="00896D9B">
        <w:rPr>
          <w:rFonts w:ascii="Times New Roman" w:hAnsi="Times New Roman" w:eastAsia="Times New Roman" w:cs="Times New Roman"/>
          <w:sz w:val="20"/>
          <w:szCs w:val="20"/>
        </w:rPr>
        <w:t>, if in the best interest of CNFA</w:t>
      </w:r>
    </w:p>
    <w:p w:rsidRPr="00BC4E52" w:rsidR="006131B8" w:rsidP="5BC39F26" w:rsidRDefault="006131B8" w14:paraId="7BE7E154" w14:textId="11488BD7">
      <w:pPr>
        <w:pStyle w:val="ListParagraph"/>
        <w:numPr>
          <w:ilvl w:val="0"/>
          <w:numId w:val="8"/>
        </w:numPr>
        <w:suppressAutoHyphens/>
        <w:spacing w:after="0" w:line="240" w:lineRule="auto"/>
        <w:jc w:val="both"/>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 xml:space="preserve">CNFA reserves the right to waive minor </w:t>
      </w:r>
      <w:r w:rsidRPr="5BC39F26" w:rsidR="00896D9B">
        <w:rPr>
          <w:rFonts w:ascii="Times New Roman" w:hAnsi="Times New Roman" w:eastAsia="Times New Roman" w:cs="Times New Roman"/>
          <w:sz w:val="20"/>
          <w:szCs w:val="20"/>
        </w:rPr>
        <w:t>offer</w:t>
      </w:r>
      <w:r w:rsidRPr="5BC39F26">
        <w:rPr>
          <w:rFonts w:ascii="Times New Roman" w:hAnsi="Times New Roman" w:eastAsia="Times New Roman" w:cs="Times New Roman"/>
          <w:sz w:val="20"/>
          <w:szCs w:val="20"/>
        </w:rPr>
        <w:t xml:space="preserve"> deficiencies that can be corrected prior to award determination to promote competition</w:t>
      </w:r>
    </w:p>
    <w:p w:rsidRPr="00BC4E52" w:rsidR="00111AC2" w:rsidP="5BC39F26" w:rsidRDefault="005243C8" w14:paraId="44B7FD90" w14:textId="7F02A979">
      <w:pPr>
        <w:pStyle w:val="ListParagraph"/>
        <w:numPr>
          <w:ilvl w:val="0"/>
          <w:numId w:val="8"/>
        </w:numPr>
        <w:suppressAutoHyphens/>
        <w:spacing w:after="0" w:line="240" w:lineRule="auto"/>
        <w:jc w:val="both"/>
        <w:rPr>
          <w:rFonts w:ascii="Times New Roman" w:hAnsi="Times New Roman" w:eastAsia="Times New Roman" w:cs="Times New Roman"/>
          <w:b/>
          <w:bCs/>
          <w:sz w:val="20"/>
          <w:szCs w:val="20"/>
        </w:rPr>
      </w:pPr>
      <w:r w:rsidRPr="5BC39F26">
        <w:rPr>
          <w:rFonts w:ascii="Times New Roman" w:hAnsi="Times New Roman" w:eastAsia="Times New Roman" w:cs="Times New Roman"/>
          <w:sz w:val="20"/>
          <w:szCs w:val="20"/>
        </w:rPr>
        <w:t>O</w:t>
      </w:r>
      <w:r w:rsidRPr="5BC39F26" w:rsidR="006131B8">
        <w:rPr>
          <w:rFonts w:ascii="Times New Roman" w:hAnsi="Times New Roman" w:eastAsia="Times New Roman" w:cs="Times New Roman"/>
          <w:sz w:val="20"/>
          <w:szCs w:val="20"/>
        </w:rPr>
        <w:t xml:space="preserve">fferors understand that </w:t>
      </w:r>
      <w:r w:rsidRPr="5BC39F26" w:rsidR="00841242">
        <w:rPr>
          <w:rFonts w:ascii="Times New Roman" w:hAnsi="Times New Roman" w:eastAsia="Times New Roman" w:cs="Times New Roman"/>
          <w:sz w:val="20"/>
          <w:szCs w:val="20"/>
        </w:rPr>
        <w:t>CNFA’s Client(s)</w:t>
      </w:r>
      <w:r w:rsidRPr="5BC39F26" w:rsidR="006131B8">
        <w:rPr>
          <w:rFonts w:ascii="Times New Roman" w:hAnsi="Times New Roman" w:eastAsia="Times New Roman" w:cs="Times New Roman"/>
          <w:sz w:val="20"/>
          <w:szCs w:val="20"/>
        </w:rPr>
        <w:t xml:space="preserve"> is not a party to this </w:t>
      </w:r>
      <w:r w:rsidRPr="5BC39F26" w:rsidR="00841242">
        <w:rPr>
          <w:rFonts w:ascii="Times New Roman" w:hAnsi="Times New Roman" w:eastAsia="Times New Roman" w:cs="Times New Roman"/>
          <w:sz w:val="20"/>
          <w:szCs w:val="20"/>
        </w:rPr>
        <w:t>S</w:t>
      </w:r>
      <w:r w:rsidRPr="5BC39F26" w:rsidR="006131B8">
        <w:rPr>
          <w:rFonts w:ascii="Times New Roman" w:hAnsi="Times New Roman" w:eastAsia="Times New Roman" w:cs="Times New Roman"/>
          <w:sz w:val="20"/>
          <w:szCs w:val="20"/>
        </w:rPr>
        <w:t xml:space="preserve">olicitation and the offeror agrees that any protest hereunder must be presented – in writing with full explanations – to </w:t>
      </w:r>
      <w:r w:rsidRPr="5BC39F26" w:rsidR="00841242">
        <w:rPr>
          <w:rFonts w:ascii="Times New Roman" w:hAnsi="Times New Roman" w:eastAsia="Times New Roman" w:cs="Times New Roman"/>
          <w:sz w:val="20"/>
          <w:szCs w:val="20"/>
        </w:rPr>
        <w:t>CNFA</w:t>
      </w:r>
      <w:r w:rsidRPr="5BC39F26" w:rsidR="006131B8">
        <w:rPr>
          <w:rFonts w:ascii="Times New Roman" w:hAnsi="Times New Roman" w:eastAsia="Times New Roman" w:cs="Times New Roman"/>
          <w:sz w:val="20"/>
          <w:szCs w:val="20"/>
        </w:rPr>
        <w:t xml:space="preserve"> for consideration. </w:t>
      </w:r>
      <w:r w:rsidRPr="5BC39F26" w:rsidR="00841242">
        <w:rPr>
          <w:rFonts w:ascii="Times New Roman" w:hAnsi="Times New Roman" w:eastAsia="Times New Roman" w:cs="Times New Roman"/>
          <w:sz w:val="20"/>
          <w:szCs w:val="20"/>
        </w:rPr>
        <w:t>CNFA’s Client(s)</w:t>
      </w:r>
      <w:r w:rsidRPr="5BC39F26" w:rsidR="006131B8">
        <w:rPr>
          <w:rFonts w:ascii="Times New Roman" w:hAnsi="Times New Roman" w:eastAsia="Times New Roman" w:cs="Times New Roman"/>
          <w:sz w:val="20"/>
          <w:szCs w:val="20"/>
        </w:rPr>
        <w:t xml:space="preserve"> will not consider protests regarding procurements carried out by </w:t>
      </w:r>
      <w:r w:rsidRPr="5BC39F26" w:rsidR="00841242">
        <w:rPr>
          <w:rFonts w:ascii="Times New Roman" w:hAnsi="Times New Roman" w:eastAsia="Times New Roman" w:cs="Times New Roman"/>
          <w:sz w:val="20"/>
          <w:szCs w:val="20"/>
        </w:rPr>
        <w:t>CNFA</w:t>
      </w:r>
      <w:r w:rsidRPr="5BC39F26" w:rsidR="006131B8">
        <w:rPr>
          <w:rFonts w:ascii="Times New Roman" w:hAnsi="Times New Roman" w:eastAsia="Times New Roman" w:cs="Times New Roman"/>
          <w:sz w:val="20"/>
          <w:szCs w:val="20"/>
        </w:rPr>
        <w:t>. CNFA, at its sole discretion, will make a final decision on any protest for this procurement.</w:t>
      </w:r>
    </w:p>
    <w:p w:rsidRPr="00BC4E52" w:rsidR="00C56B15" w:rsidP="5BC39F26" w:rsidRDefault="00C56B15" w14:paraId="62464447" w14:textId="5D59F948">
      <w:pPr>
        <w:spacing w:line="240" w:lineRule="auto"/>
        <w:contextualSpacing/>
        <w:jc w:val="both"/>
        <w:rPr>
          <w:rFonts w:ascii="Times New Roman" w:hAnsi="Times New Roman" w:eastAsia="Times New Roman" w:cs="Times New Roman"/>
          <w:color w:val="FF0000"/>
          <w:sz w:val="20"/>
          <w:szCs w:val="20"/>
        </w:rPr>
      </w:pPr>
      <w:r w:rsidRPr="5BC39F26">
        <w:rPr>
          <w:rFonts w:ascii="Times New Roman" w:hAnsi="Times New Roman" w:eastAsia="Times New Roman" w:cs="Times New Roman"/>
          <w:color w:val="FF0000"/>
          <w:sz w:val="20"/>
          <w:szCs w:val="20"/>
        </w:rPr>
        <w:br w:type="page"/>
      </w:r>
    </w:p>
    <w:p w:rsidRPr="00BC4E52" w:rsidR="006D7976" w:rsidP="5BC39F26" w:rsidRDefault="55DAD066" w14:paraId="1F72D38E" w14:textId="149C5210">
      <w:pPr>
        <w:spacing w:after="0" w:line="240" w:lineRule="auto"/>
        <w:contextualSpacing/>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 xml:space="preserve">Annex 1 – </w:t>
      </w:r>
      <w:r w:rsidRPr="5BC39F26" w:rsidR="23E00C30">
        <w:rPr>
          <w:rFonts w:ascii="Times New Roman" w:hAnsi="Times New Roman" w:eastAsia="Times New Roman" w:cs="Times New Roman"/>
          <w:b/>
          <w:bCs/>
          <w:sz w:val="20"/>
          <w:szCs w:val="20"/>
        </w:rPr>
        <w:t>Offer Template</w:t>
      </w:r>
    </w:p>
    <w:p w:rsidRPr="008F5935" w:rsidR="00FE65FC" w:rsidP="5BC39F26" w:rsidRDefault="00FE65FC" w14:paraId="1E9EECDB" w14:textId="7FF13B33">
      <w:pPr>
        <w:spacing w:after="0" w:line="240" w:lineRule="auto"/>
        <w:contextualSpacing/>
        <w:jc w:val="both"/>
        <w:rPr>
          <w:rFonts w:ascii="Times New Roman" w:hAnsi="Times New Roman" w:eastAsia="Times New Roman" w:cs="Times New Roman"/>
          <w:i/>
          <w:iCs/>
          <w:sz w:val="20"/>
          <w:szCs w:val="20"/>
        </w:rPr>
      </w:pPr>
      <w:r w:rsidRPr="5BC39F26">
        <w:rPr>
          <w:rFonts w:ascii="Times New Roman" w:hAnsi="Times New Roman" w:eastAsia="Times New Roman" w:cs="Times New Roman"/>
          <w:i/>
          <w:iCs/>
          <w:sz w:val="20"/>
          <w:szCs w:val="20"/>
        </w:rPr>
        <w:t>The following cover letter must be placed on letterhead</w:t>
      </w:r>
      <w:r w:rsidRPr="5BC39F26" w:rsidR="003C3086">
        <w:rPr>
          <w:rFonts w:ascii="Times New Roman" w:hAnsi="Times New Roman" w:eastAsia="Times New Roman" w:cs="Times New Roman"/>
          <w:i/>
          <w:iCs/>
          <w:sz w:val="20"/>
          <w:szCs w:val="20"/>
        </w:rPr>
        <w:t xml:space="preserve"> – if applicable –</w:t>
      </w:r>
      <w:r w:rsidRPr="5BC39F26">
        <w:rPr>
          <w:rFonts w:ascii="Times New Roman" w:hAnsi="Times New Roman" w:eastAsia="Times New Roman" w:cs="Times New Roman"/>
          <w:i/>
          <w:iCs/>
          <w:sz w:val="20"/>
          <w:szCs w:val="20"/>
        </w:rPr>
        <w:t xml:space="preserve"> and completed/signed/stamped by a representative authorized to sign on behalf of the offeror:</w:t>
      </w:r>
    </w:p>
    <w:p w:rsidRPr="00BC4E52" w:rsidR="00FE65FC" w:rsidP="5BC39F26" w:rsidRDefault="00FE65FC" w14:paraId="51F14BAC" w14:textId="77777777">
      <w:pPr>
        <w:spacing w:after="0" w:line="240" w:lineRule="auto"/>
        <w:contextualSpacing/>
        <w:jc w:val="both"/>
        <w:rPr>
          <w:rFonts w:ascii="Times New Roman" w:hAnsi="Times New Roman" w:eastAsia="Times New Roman" w:cs="Times New Roman"/>
          <w:color w:val="FF0000"/>
          <w:sz w:val="20"/>
          <w:szCs w:val="20"/>
        </w:rPr>
      </w:pPr>
    </w:p>
    <w:p w:rsidRPr="00BC4E52" w:rsidR="003C3086" w:rsidP="5BC39F26" w:rsidRDefault="00877855" w14:paraId="51AACB7B" w14:textId="3660B477">
      <w:pPr>
        <w:spacing w:after="0" w:line="240" w:lineRule="auto"/>
        <w:contextualSpacing/>
        <w:jc w:val="both"/>
        <w:rPr>
          <w:rFonts w:ascii="Times New Roman" w:hAnsi="Times New Roman" w:eastAsia="Times New Roman" w:cs="Times New Roman"/>
          <w:b/>
          <w:bCs/>
          <w:color w:val="000000" w:themeColor="text1"/>
          <w:sz w:val="20"/>
          <w:szCs w:val="20"/>
        </w:rPr>
      </w:pPr>
      <w:r w:rsidRPr="5BC39F26">
        <w:rPr>
          <w:rFonts w:ascii="Times New Roman" w:hAnsi="Times New Roman" w:eastAsia="Times New Roman" w:cs="Times New Roman"/>
          <w:b/>
          <w:bCs/>
          <w:color w:val="000000" w:themeColor="text1"/>
          <w:sz w:val="20"/>
          <w:szCs w:val="20"/>
        </w:rPr>
        <w:t xml:space="preserve">PART 1 – </w:t>
      </w:r>
      <w:r w:rsidRPr="5BC39F26" w:rsidR="003C3086">
        <w:rPr>
          <w:rFonts w:ascii="Times New Roman" w:hAnsi="Times New Roman" w:eastAsia="Times New Roman" w:cs="Times New Roman"/>
          <w:b/>
          <w:bCs/>
          <w:color w:val="000000" w:themeColor="text1"/>
          <w:sz w:val="20"/>
          <w:szCs w:val="20"/>
        </w:rPr>
        <w:t>COVER LETTER</w:t>
      </w:r>
    </w:p>
    <w:p w:rsidRPr="00BC4E52" w:rsidR="003C3086" w:rsidP="5BC39F26" w:rsidRDefault="003C3086" w14:paraId="0CCDE3DA" w14:textId="77777777">
      <w:pPr>
        <w:spacing w:after="0" w:line="240" w:lineRule="auto"/>
        <w:contextualSpacing/>
        <w:jc w:val="both"/>
        <w:rPr>
          <w:rFonts w:ascii="Times New Roman" w:hAnsi="Times New Roman" w:eastAsia="Times New Roman" w:cs="Times New Roman"/>
          <w:color w:val="FF0000"/>
          <w:sz w:val="20"/>
          <w:szCs w:val="20"/>
        </w:rPr>
      </w:pPr>
    </w:p>
    <w:p w:rsidRPr="00BC4E52" w:rsidR="00FE65FC" w:rsidP="5BC39F26" w:rsidRDefault="5173383D" w14:paraId="30F0F594" w14:textId="53FF5025">
      <w:pPr>
        <w:spacing w:after="0" w:line="240" w:lineRule="auto"/>
        <w:contextualSpacing/>
        <w:jc w:val="both"/>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To:</w:t>
      </w:r>
      <w:r>
        <w:tab/>
      </w:r>
      <w:r>
        <w:tab/>
      </w:r>
      <w:r w:rsidRPr="5BC39F26" w:rsidR="21883AA5">
        <w:rPr>
          <w:rFonts w:ascii="Times New Roman" w:hAnsi="Times New Roman" w:eastAsia="Times New Roman" w:cs="Times New Roman"/>
          <w:sz w:val="20"/>
          <w:szCs w:val="20"/>
        </w:rPr>
        <w:t>Aaron Gatabazi</w:t>
      </w:r>
    </w:p>
    <w:p w:rsidRPr="00BC4E52" w:rsidR="00FE65FC" w:rsidP="5BC39F26" w:rsidRDefault="00FE65FC" w14:paraId="2709FE6B" w14:textId="589F2E4D">
      <w:pPr>
        <w:spacing w:after="0" w:line="240" w:lineRule="auto"/>
        <w:contextualSpacing/>
        <w:jc w:val="both"/>
        <w:rPr>
          <w:rFonts w:ascii="Times New Roman" w:hAnsi="Times New Roman" w:eastAsia="Times New Roman" w:cs="Times New Roman"/>
          <w:sz w:val="20"/>
          <w:szCs w:val="20"/>
        </w:rPr>
      </w:pPr>
      <w:r w:rsidRPr="00BC4E52">
        <w:rPr>
          <w:rFonts w:cstheme="minorHAnsi"/>
          <w:sz w:val="20"/>
          <w:szCs w:val="20"/>
        </w:rPr>
        <w:tab/>
      </w:r>
      <w:r w:rsidRPr="00BC4E52">
        <w:rPr>
          <w:rFonts w:cstheme="minorHAnsi"/>
          <w:sz w:val="20"/>
          <w:szCs w:val="20"/>
        </w:rPr>
        <w:tab/>
      </w:r>
      <w:r w:rsidRPr="5BC39F26" w:rsidR="21883AA5">
        <w:rPr>
          <w:rFonts w:ascii="Times New Roman" w:hAnsi="Times New Roman" w:eastAsia="Times New Roman" w:cs="Times New Roman"/>
          <w:sz w:val="20"/>
          <w:szCs w:val="20"/>
        </w:rPr>
        <w:t>Procurement and Operations Manager, Hinga Wunguke</w:t>
      </w:r>
    </w:p>
    <w:p w:rsidRPr="00BC4E52" w:rsidR="00FE65FC" w:rsidP="5BC39F26" w:rsidRDefault="00FE65FC" w14:paraId="45720592" w14:textId="77777777">
      <w:pPr>
        <w:spacing w:after="0" w:line="240" w:lineRule="auto"/>
        <w:ind w:left="1418" w:hanging="1418"/>
        <w:contextualSpacing/>
        <w:jc w:val="both"/>
        <w:rPr>
          <w:rFonts w:ascii="Times New Roman" w:hAnsi="Times New Roman" w:eastAsia="Times New Roman" w:cs="Times New Roman"/>
          <w:color w:val="FF0000"/>
          <w:sz w:val="20"/>
          <w:szCs w:val="20"/>
        </w:rPr>
      </w:pPr>
    </w:p>
    <w:p w:rsidRPr="005373C3" w:rsidR="00FE65FC" w:rsidP="096E95C1" w:rsidRDefault="00FE65FC" w14:paraId="424C7C71" w14:textId="113550BE">
      <w:pPr>
        <w:spacing w:after="0" w:line="240" w:lineRule="auto"/>
        <w:contextualSpacing/>
        <w:jc w:val="both"/>
        <w:rPr>
          <w:sz w:val="20"/>
          <w:szCs w:val="20"/>
        </w:rPr>
      </w:pPr>
      <w:r w:rsidRPr="5BC39F26" w:rsidR="00FE65FC">
        <w:rPr>
          <w:rFonts w:ascii="Times New Roman" w:hAnsi="Times New Roman" w:eastAsia="Times New Roman" w:cs="Times New Roman"/>
          <w:sz w:val="20"/>
          <w:szCs w:val="20"/>
        </w:rPr>
        <w:t xml:space="preserve">Reference: </w:t>
      </w:r>
      <w:r w:rsidRPr="005373C3">
        <w:rPr>
          <w:rFonts w:cstheme="minorHAnsi"/>
          <w:sz w:val="20"/>
          <w:szCs w:val="20"/>
        </w:rPr>
        <w:tab/>
      </w:r>
      <w:r w:rsidRPr="5BC39F26" w:rsidR="00FE65FC">
        <w:rPr>
          <w:rFonts w:ascii="Times New Roman" w:hAnsi="Times New Roman" w:eastAsia="Times New Roman" w:cs="Times New Roman"/>
          <w:sz w:val="20"/>
          <w:szCs w:val="20"/>
        </w:rPr>
        <w:t xml:space="preserve">Solicitation no. </w:t>
      </w:r>
      <w:r w:rsidRPr="096E95C1" w:rsidR="616CA032">
        <w:rPr>
          <w:rFonts w:ascii="Times New Roman" w:hAnsi="Times New Roman" w:eastAsia="Times New Roman" w:cs="Times New Roman"/>
          <w:sz w:val="20"/>
          <w:szCs w:val="20"/>
        </w:rPr>
        <w:t>RFQ HW 2024-12-063</w:t>
      </w:r>
      <w:r w:rsidRPr="5BC39F26">
        <w:rPr>
          <w:rFonts w:ascii="Times New Roman" w:hAnsi="Times New Roman" w:eastAsia="Times New Roman" w:cs="Times New Roman"/>
          <w:color w:val="FF0000"/>
          <w:sz w:val="20"/>
          <w:szCs w:val="20"/>
        </w:rPr>
      </w:r>
    </w:p>
    <w:p w:rsidRPr="005373C3" w:rsidR="00FE65FC" w:rsidP="096E95C1" w:rsidRDefault="008630C2" w14:paraId="0B4EE30E" w14:textId="795F1591">
      <w:pPr>
        <w:spacing w:after="0" w:line="240" w:lineRule="auto"/>
        <w:contextualSpacing/>
        <w:jc w:val="both"/>
        <w:rPr>
          <w:noProof/>
          <w:sz w:val="20"/>
          <w:szCs w:val="20"/>
        </w:rPr>
      </w:pPr>
      <w:r w:rsidRPr="5BC39F26" w:rsidR="008630C2">
        <w:rPr>
          <w:rFonts w:ascii="Times New Roman" w:hAnsi="Times New Roman" w:eastAsia="Times New Roman" w:cs="Times New Roman"/>
          <w:sz w:val="20"/>
          <w:szCs w:val="20"/>
        </w:rPr>
        <w:t xml:space="preserve">Procurement Description: </w:t>
      </w:r>
      <w:r w:rsidRPr="096E95C1" w:rsidR="2461284C">
        <w:rPr>
          <w:rFonts w:ascii="Times New Roman" w:hAnsi="Times New Roman" w:eastAsia="Times New Roman" w:cs="Times New Roman"/>
          <w:sz w:val="20"/>
          <w:szCs w:val="20"/>
        </w:rPr>
        <w:t>Supply and commissioning of equipment and other supplies.</w:t>
      </w:r>
      <w:r w:rsidRPr="5BC39F26">
        <w:rPr>
          <w:rFonts w:ascii="Times New Roman" w:hAnsi="Times New Roman" w:eastAsia="Times New Roman" w:cs="Times New Roman"/>
          <w:color w:val="FF0000"/>
          <w:sz w:val="20"/>
          <w:szCs w:val="20"/>
        </w:rPr>
      </w:r>
    </w:p>
    <w:p w:rsidR="008630C2" w:rsidP="5BC39F26" w:rsidRDefault="008630C2" w14:paraId="7B9E099D" w14:textId="77777777">
      <w:pPr>
        <w:spacing w:after="0" w:line="240" w:lineRule="auto"/>
        <w:contextualSpacing/>
        <w:jc w:val="both"/>
        <w:rPr>
          <w:rFonts w:ascii="Times New Roman" w:hAnsi="Times New Roman" w:eastAsia="Times New Roman" w:cs="Times New Roman"/>
          <w:color w:val="FF0000"/>
          <w:sz w:val="20"/>
          <w:szCs w:val="20"/>
        </w:rPr>
      </w:pPr>
    </w:p>
    <w:p w:rsidRPr="00BC4E52" w:rsidR="00FE65FC" w:rsidP="5BC39F26" w:rsidRDefault="00FE65FC" w14:paraId="6C69480E" w14:textId="1DDB2819">
      <w:pPr>
        <w:spacing w:after="0" w:line="240" w:lineRule="auto"/>
        <w:contextualSpacing/>
        <w:jc w:val="both"/>
        <w:rPr>
          <w:rFonts w:ascii="Times New Roman" w:hAnsi="Times New Roman" w:eastAsia="Times New Roman" w:cs="Times New Roman"/>
          <w:color w:val="FF0000"/>
          <w:sz w:val="20"/>
          <w:szCs w:val="20"/>
        </w:rPr>
      </w:pPr>
      <w:r w:rsidRPr="5BC39F26">
        <w:rPr>
          <w:rFonts w:ascii="Times New Roman" w:hAnsi="Times New Roman" w:eastAsia="Times New Roman" w:cs="Times New Roman"/>
          <w:sz w:val="20"/>
          <w:szCs w:val="20"/>
        </w:rPr>
        <w:t>To Whom It May Concern:</w:t>
      </w:r>
    </w:p>
    <w:p w:rsidRPr="00BC4E52" w:rsidR="00FE65FC" w:rsidP="5BC39F26" w:rsidRDefault="00FE65FC" w14:paraId="1DFE353A" w14:textId="77777777">
      <w:pPr>
        <w:spacing w:after="0" w:line="240" w:lineRule="auto"/>
        <w:contextualSpacing/>
        <w:jc w:val="both"/>
        <w:rPr>
          <w:rFonts w:ascii="Times New Roman" w:hAnsi="Times New Roman" w:eastAsia="Times New Roman" w:cs="Times New Roman"/>
          <w:color w:val="FF0000"/>
          <w:sz w:val="20"/>
          <w:szCs w:val="20"/>
        </w:rPr>
      </w:pPr>
    </w:p>
    <w:p w:rsidRPr="00BC4E52" w:rsidR="00FE65FC" w:rsidP="5BC39F26" w:rsidRDefault="00FE65FC" w14:paraId="3C4CBA87" w14:textId="00FCF360">
      <w:pPr>
        <w:spacing w:after="0" w:line="240" w:lineRule="auto"/>
        <w:contextualSpacing/>
        <w:jc w:val="both"/>
        <w:rPr>
          <w:rFonts w:ascii="Times New Roman" w:hAnsi="Times New Roman" w:eastAsia="Times New Roman" w:cs="Times New Roman"/>
          <w:color w:val="FF0000"/>
          <w:sz w:val="20"/>
          <w:szCs w:val="20"/>
        </w:rPr>
      </w:pPr>
      <w:r w:rsidRPr="5BC39F26">
        <w:rPr>
          <w:rFonts w:ascii="Times New Roman" w:hAnsi="Times New Roman" w:eastAsia="Times New Roman" w:cs="Times New Roman"/>
          <w:sz w:val="20"/>
          <w:szCs w:val="20"/>
        </w:rPr>
        <w:t>We, the undersigned, hereby provide the attached offer to perform all work required to complete the activities and requirements as described in the above-referenced Solicitation. Please find our offer attached.</w:t>
      </w:r>
    </w:p>
    <w:p w:rsidRPr="00BC4E52" w:rsidR="00FE65FC" w:rsidP="5BC39F26" w:rsidRDefault="00FE65FC" w14:paraId="669C9951" w14:textId="77777777">
      <w:pPr>
        <w:spacing w:after="0" w:line="240" w:lineRule="auto"/>
        <w:contextualSpacing/>
        <w:jc w:val="both"/>
        <w:rPr>
          <w:rFonts w:ascii="Times New Roman" w:hAnsi="Times New Roman" w:eastAsia="Times New Roman" w:cs="Times New Roman"/>
          <w:color w:val="FF0000"/>
          <w:sz w:val="20"/>
          <w:szCs w:val="20"/>
        </w:rPr>
      </w:pPr>
    </w:p>
    <w:p w:rsidRPr="00BC4E52" w:rsidR="00FE65FC" w:rsidP="5BC39F26" w:rsidRDefault="00FE65FC" w14:paraId="20B2B52F" w14:textId="7C14A2AA">
      <w:pPr>
        <w:spacing w:after="0" w:line="240" w:lineRule="auto"/>
        <w:contextualSpacing/>
        <w:jc w:val="both"/>
        <w:rPr>
          <w:rFonts w:ascii="Times New Roman" w:hAnsi="Times New Roman" w:eastAsia="Times New Roman" w:cs="Times New Roman"/>
          <w:color w:val="FF0000"/>
          <w:sz w:val="20"/>
          <w:szCs w:val="20"/>
        </w:rPr>
      </w:pPr>
      <w:r w:rsidRPr="5BC39F26">
        <w:rPr>
          <w:rFonts w:ascii="Times New Roman" w:hAnsi="Times New Roman" w:eastAsia="Times New Roman" w:cs="Times New Roman"/>
          <w:sz w:val="20"/>
          <w:szCs w:val="20"/>
        </w:rPr>
        <w:t>We hereby acknowledge and agree to all terms, conditions, special provisions, and instructions included in the above-referenced Solicitation. We further certify that the below-named organization—as well as the organization’s principal officers and all commodities and services offered in response to this Solicitation—are eligible to participate in this procurement under the terms of this solicitation and under the applicable regulations.</w:t>
      </w:r>
    </w:p>
    <w:p w:rsidRPr="00BC4E52" w:rsidR="00FE65FC" w:rsidP="5BC39F26" w:rsidRDefault="00FE65FC" w14:paraId="02DD901D" w14:textId="77777777">
      <w:pPr>
        <w:spacing w:after="0" w:line="240" w:lineRule="auto"/>
        <w:contextualSpacing/>
        <w:jc w:val="both"/>
        <w:rPr>
          <w:rFonts w:ascii="Times New Roman" w:hAnsi="Times New Roman" w:eastAsia="Times New Roman" w:cs="Times New Roman"/>
          <w:color w:val="FF0000"/>
          <w:sz w:val="20"/>
          <w:szCs w:val="20"/>
        </w:rPr>
      </w:pPr>
    </w:p>
    <w:p w:rsidRPr="00BC4E52" w:rsidR="00FE65FC" w:rsidP="5BC39F26" w:rsidRDefault="00FE65FC" w14:paraId="08EE5951" w14:textId="77777777">
      <w:pPr>
        <w:spacing w:after="0" w:line="240" w:lineRule="auto"/>
        <w:contextualSpacing/>
        <w:jc w:val="both"/>
        <w:rPr>
          <w:rFonts w:ascii="Times New Roman" w:hAnsi="Times New Roman" w:eastAsia="Times New Roman" w:cs="Times New Roman"/>
          <w:color w:val="FF0000"/>
          <w:sz w:val="20"/>
          <w:szCs w:val="20"/>
        </w:rPr>
      </w:pPr>
      <w:r w:rsidRPr="5BC39F26">
        <w:rPr>
          <w:rFonts w:ascii="Times New Roman" w:hAnsi="Times New Roman" w:eastAsia="Times New Roman" w:cs="Times New Roman"/>
          <w:sz w:val="20"/>
          <w:szCs w:val="20"/>
        </w:rPr>
        <w:t>Furthermore, we hereby certify that, to the best of our knowledge and belief:</w:t>
      </w:r>
    </w:p>
    <w:p w:rsidRPr="002764CD" w:rsidR="00FE65FC" w:rsidP="5BC39F26" w:rsidRDefault="00FE65FC" w14:paraId="3AE5356C" w14:textId="48D2EDFB">
      <w:pPr>
        <w:numPr>
          <w:ilvl w:val="0"/>
          <w:numId w:val="3"/>
        </w:numPr>
        <w:tabs>
          <w:tab w:val="left" w:pos="540"/>
        </w:tabs>
        <w:spacing w:after="0" w:line="240" w:lineRule="auto"/>
        <w:ind w:left="540"/>
        <w:contextualSpacing/>
        <w:jc w:val="both"/>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 xml:space="preserve">We have no close, familial, or financial relationships with any CNFA, its project staff members, or its </w:t>
      </w:r>
      <w:r w:rsidRPr="5BC39F26" w:rsidR="563E45AB">
        <w:rPr>
          <w:rFonts w:ascii="Times New Roman" w:hAnsi="Times New Roman" w:eastAsia="Times New Roman" w:cs="Times New Roman"/>
          <w:sz w:val="20"/>
          <w:szCs w:val="20"/>
        </w:rPr>
        <w:t>client</w:t>
      </w:r>
      <w:r w:rsidRPr="5BC39F26">
        <w:rPr>
          <w:rFonts w:ascii="Times New Roman" w:hAnsi="Times New Roman" w:eastAsia="Times New Roman" w:cs="Times New Roman"/>
          <w:sz w:val="20"/>
          <w:szCs w:val="20"/>
        </w:rPr>
        <w:t xml:space="preserve"> (as applicable);</w:t>
      </w:r>
    </w:p>
    <w:p w:rsidRPr="002764CD" w:rsidR="00FE65FC" w:rsidP="5BC39F26" w:rsidRDefault="00FE65FC" w14:paraId="063F352A" w14:textId="7D6C89FC">
      <w:pPr>
        <w:numPr>
          <w:ilvl w:val="0"/>
          <w:numId w:val="3"/>
        </w:numPr>
        <w:tabs>
          <w:tab w:val="left" w:pos="540"/>
        </w:tabs>
        <w:spacing w:after="0" w:line="240" w:lineRule="auto"/>
        <w:ind w:left="540"/>
        <w:contextualSpacing/>
        <w:jc w:val="both"/>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 xml:space="preserve">We have no close, familial, or financial relationships with any other offerors submitting proposals in response to the above-referenced Solicitation; </w:t>
      </w:r>
    </w:p>
    <w:p w:rsidRPr="002764CD" w:rsidR="000B0640" w:rsidP="5BC39F26" w:rsidRDefault="00ED7797" w14:paraId="58690D04" w14:textId="4A6071DA">
      <w:pPr>
        <w:numPr>
          <w:ilvl w:val="0"/>
          <w:numId w:val="3"/>
        </w:numPr>
        <w:tabs>
          <w:tab w:val="left" w:pos="540"/>
        </w:tabs>
        <w:spacing w:after="0" w:line="240" w:lineRule="auto"/>
        <w:ind w:left="540" w:right="-180"/>
        <w:contextualSpacing/>
        <w:jc w:val="both"/>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 xml:space="preserve">We and our principal offerors are not debarred, suspended, or otherwise considered ineligible for </w:t>
      </w:r>
      <w:r w:rsidRPr="5BC39F26" w:rsidR="00A4527F">
        <w:rPr>
          <w:rFonts w:ascii="Times New Roman" w:hAnsi="Times New Roman" w:eastAsia="Times New Roman" w:cs="Times New Roman"/>
          <w:sz w:val="20"/>
          <w:szCs w:val="20"/>
        </w:rPr>
        <w:t xml:space="preserve">receiving </w:t>
      </w:r>
      <w:r w:rsidRPr="5BC39F26">
        <w:rPr>
          <w:rFonts w:ascii="Times New Roman" w:hAnsi="Times New Roman" w:eastAsia="Times New Roman" w:cs="Times New Roman"/>
          <w:sz w:val="20"/>
          <w:szCs w:val="20"/>
        </w:rPr>
        <w:t>US Government</w:t>
      </w:r>
      <w:r w:rsidRPr="5BC39F26" w:rsidR="00A4527F">
        <w:rPr>
          <w:rFonts w:ascii="Times New Roman" w:hAnsi="Times New Roman" w:eastAsia="Times New Roman" w:cs="Times New Roman"/>
          <w:sz w:val="20"/>
          <w:szCs w:val="20"/>
        </w:rPr>
        <w:t xml:space="preserve"> funds</w:t>
      </w:r>
      <w:r w:rsidRPr="5BC39F26">
        <w:rPr>
          <w:rFonts w:ascii="Times New Roman" w:hAnsi="Times New Roman" w:eastAsia="Times New Roman" w:cs="Times New Roman"/>
          <w:sz w:val="20"/>
          <w:szCs w:val="20"/>
        </w:rPr>
        <w:t xml:space="preserve">. We understand that CNFA will not make any award to an entity </w:t>
      </w:r>
      <w:r w:rsidRPr="5BC39F26" w:rsidR="00472EDE">
        <w:rPr>
          <w:rFonts w:ascii="Times New Roman" w:hAnsi="Times New Roman" w:eastAsia="Times New Roman" w:cs="Times New Roman"/>
          <w:sz w:val="20"/>
          <w:szCs w:val="20"/>
        </w:rPr>
        <w:t>that is debarred, suspended, or considered ineligible by the US Government;</w:t>
      </w:r>
    </w:p>
    <w:p w:rsidRPr="002764CD" w:rsidR="00FE65FC" w:rsidP="5BC39F26" w:rsidRDefault="00FE65FC" w14:paraId="41E734A5" w14:textId="7807A59A">
      <w:pPr>
        <w:numPr>
          <w:ilvl w:val="0"/>
          <w:numId w:val="3"/>
        </w:numPr>
        <w:tabs>
          <w:tab w:val="left" w:pos="540"/>
        </w:tabs>
        <w:spacing w:after="0" w:line="240" w:lineRule="auto"/>
        <w:ind w:left="540" w:right="-180"/>
        <w:contextualSpacing/>
        <w:jc w:val="both"/>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The prices in our offer have been arrived at independently, without any consultation, communication, or agreement with any other offeror or competitor for the purpose of restricting competition;</w:t>
      </w:r>
    </w:p>
    <w:p w:rsidRPr="002764CD" w:rsidR="00FE65FC" w:rsidP="5BC39F26" w:rsidRDefault="00FE65FC" w14:paraId="5DDB741C" w14:textId="5F36802B">
      <w:pPr>
        <w:numPr>
          <w:ilvl w:val="0"/>
          <w:numId w:val="3"/>
        </w:numPr>
        <w:tabs>
          <w:tab w:val="left" w:pos="540"/>
        </w:tabs>
        <w:spacing w:after="0" w:line="240" w:lineRule="auto"/>
        <w:ind w:left="540" w:right="-180"/>
        <w:contextualSpacing/>
        <w:jc w:val="both"/>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All information in our proposal and all supporting documentation is authentic and accurate;</w:t>
      </w:r>
    </w:p>
    <w:p w:rsidRPr="002764CD" w:rsidR="00FE65FC" w:rsidP="5BC39F26" w:rsidRDefault="00FE65FC" w14:paraId="47022BAA" w14:textId="517B26C4">
      <w:pPr>
        <w:numPr>
          <w:ilvl w:val="0"/>
          <w:numId w:val="3"/>
        </w:numPr>
        <w:tabs>
          <w:tab w:val="left" w:pos="540"/>
        </w:tabs>
        <w:spacing w:after="0" w:line="240" w:lineRule="auto"/>
        <w:ind w:left="540" w:right="-180"/>
        <w:contextualSpacing/>
        <w:jc w:val="both"/>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We understand and agree to CNFA’s prohibitions against fraud, bribery, and kickbacks;</w:t>
      </w:r>
    </w:p>
    <w:p w:rsidRPr="002764CD" w:rsidR="00FE65FC" w:rsidP="5BC39F26" w:rsidRDefault="00FE65FC" w14:paraId="3951FC43" w14:textId="77777777">
      <w:pPr>
        <w:numPr>
          <w:ilvl w:val="0"/>
          <w:numId w:val="3"/>
        </w:numPr>
        <w:tabs>
          <w:tab w:val="left" w:pos="540"/>
        </w:tabs>
        <w:spacing w:after="0" w:line="240" w:lineRule="auto"/>
        <w:ind w:left="540" w:right="-180"/>
        <w:contextualSpacing/>
        <w:jc w:val="both"/>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 xml:space="preserve">We understand and agree to CNFA’s prohibitions against funding or associating with individuals or organizations engaged in terrorism or trafficking in persons activities. </w:t>
      </w:r>
    </w:p>
    <w:p w:rsidRPr="00BC4E52" w:rsidR="00FE65FC" w:rsidP="5BC39F26" w:rsidRDefault="00FE65FC" w14:paraId="19477893" w14:textId="77777777">
      <w:pPr>
        <w:spacing w:after="0" w:line="240" w:lineRule="auto"/>
        <w:contextualSpacing/>
        <w:jc w:val="both"/>
        <w:rPr>
          <w:rFonts w:ascii="Times New Roman" w:hAnsi="Times New Roman" w:eastAsia="Times New Roman" w:cs="Times New Roman"/>
          <w:color w:val="FF0000"/>
          <w:sz w:val="20"/>
          <w:szCs w:val="20"/>
        </w:rPr>
      </w:pPr>
    </w:p>
    <w:p w:rsidRPr="00BC4E52" w:rsidR="005A7D70" w:rsidP="5BC39F26" w:rsidRDefault="00FE65FC" w14:paraId="6CEF64FE" w14:textId="5438425A">
      <w:pPr>
        <w:spacing w:after="0" w:line="240" w:lineRule="auto"/>
        <w:contextualSpacing/>
        <w:jc w:val="both"/>
        <w:rPr>
          <w:rFonts w:ascii="Times New Roman" w:hAnsi="Times New Roman" w:eastAsia="Times New Roman" w:cs="Times New Roman"/>
          <w:color w:val="FF0000"/>
          <w:sz w:val="20"/>
          <w:szCs w:val="20"/>
        </w:rPr>
      </w:pPr>
      <w:r w:rsidRPr="5BC39F26">
        <w:rPr>
          <w:rFonts w:ascii="Times New Roman" w:hAnsi="Times New Roman" w:eastAsia="Times New Roman" w:cs="Times New Roman"/>
          <w:sz w:val="20"/>
          <w:szCs w:val="20"/>
        </w:rPr>
        <w:t>We hereby certify that the enclosed representations, certifications, and other statements are accurate, current, and complete</w:t>
      </w:r>
      <w:r w:rsidRPr="5BC39F26" w:rsidR="00932554">
        <w:rPr>
          <w:rFonts w:ascii="Times New Roman" w:hAnsi="Times New Roman" w:eastAsia="Times New Roman" w:cs="Times New Roman"/>
          <w:color w:val="FF0000"/>
          <w:sz w:val="20"/>
          <w:szCs w:val="20"/>
        </w:rPr>
        <w:t>:</w:t>
      </w:r>
    </w:p>
    <w:p w:rsidRPr="00BC4E52" w:rsidR="005A7D70" w:rsidP="5BC39F26" w:rsidRDefault="005A7D70" w14:paraId="7A1A330E" w14:textId="0D566179">
      <w:pPr>
        <w:spacing w:line="240" w:lineRule="auto"/>
        <w:contextualSpacing/>
        <w:jc w:val="both"/>
        <w:rPr>
          <w:rFonts w:ascii="Times New Roman" w:hAnsi="Times New Roman" w:eastAsia="Times New Roman" w:cs="Times New Roman"/>
          <w:color w:val="FF0000"/>
          <w:sz w:val="20"/>
          <w:szCs w:val="20"/>
        </w:rPr>
      </w:pPr>
    </w:p>
    <w:tbl>
      <w:tblPr>
        <w:tblStyle w:val="TableGrid"/>
        <w:tblW w:w="9360" w:type="dxa"/>
        <w:tblInd w:w="-5" w:type="dxa"/>
        <w:tblLook w:val="04A0" w:firstRow="1" w:lastRow="0" w:firstColumn="1" w:lastColumn="0" w:noHBand="0" w:noVBand="1"/>
      </w:tblPr>
      <w:tblGrid>
        <w:gridCol w:w="1975"/>
        <w:gridCol w:w="1440"/>
        <w:gridCol w:w="5945"/>
      </w:tblGrid>
      <w:tr w:rsidRPr="00BC4E52" w:rsidR="005A7D70" w:rsidTr="5BC39F26" w14:paraId="7C6A428A" w14:textId="77777777">
        <w:tc>
          <w:tcPr>
            <w:tcW w:w="1975" w:type="dxa"/>
          </w:tcPr>
          <w:p w:rsidRPr="00BC4E52" w:rsidR="005A7D70" w:rsidP="5BC39F26" w:rsidRDefault="2E989196" w14:paraId="5A258F21" w14:textId="77777777">
            <w:pPr>
              <w:contextualSpacing/>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For:</w:t>
            </w:r>
          </w:p>
        </w:tc>
        <w:tc>
          <w:tcPr>
            <w:tcW w:w="1440" w:type="dxa"/>
          </w:tcPr>
          <w:p w:rsidRPr="00BC4E52" w:rsidR="005A7D70" w:rsidP="5BC39F26" w:rsidRDefault="2E989196" w14:paraId="6DF0C651" w14:textId="77777777">
            <w:pPr>
              <w:contextualSpacing/>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Offeror Name:</w:t>
            </w:r>
          </w:p>
        </w:tc>
        <w:tc>
          <w:tcPr>
            <w:tcW w:w="5945" w:type="dxa"/>
            <w:shd w:val="clear" w:color="auto" w:fill="D9D9D9" w:themeFill="background1" w:themeFillShade="D9"/>
          </w:tcPr>
          <w:p w:rsidRPr="00BC4E52" w:rsidR="005A7D70" w:rsidP="5BC39F26" w:rsidRDefault="2E989196" w14:paraId="48F50FC1" w14:textId="64945D97">
            <w:pPr>
              <w:contextualSpacing/>
              <w:jc w:val="both"/>
              <w:rPr>
                <w:rFonts w:ascii="Times New Roman" w:hAnsi="Times New Roman" w:eastAsia="Times New Roman" w:cs="Times New Roman"/>
                <w:i/>
                <w:iCs/>
                <w:sz w:val="20"/>
                <w:szCs w:val="20"/>
              </w:rPr>
            </w:pPr>
            <w:r w:rsidRPr="5BC39F26">
              <w:rPr>
                <w:rFonts w:ascii="Times New Roman" w:hAnsi="Times New Roman" w:eastAsia="Times New Roman" w:cs="Times New Roman"/>
                <w:i/>
                <w:iCs/>
                <w:sz w:val="20"/>
                <w:szCs w:val="20"/>
              </w:rPr>
              <w:t>Offerors must provide entity name, if applicable</w:t>
            </w:r>
            <w:r w:rsidRPr="5BC39F26" w:rsidR="53CC887D">
              <w:rPr>
                <w:rFonts w:ascii="Times New Roman" w:hAnsi="Times New Roman" w:eastAsia="Times New Roman" w:cs="Times New Roman"/>
                <w:i/>
                <w:iCs/>
                <w:sz w:val="20"/>
                <w:szCs w:val="20"/>
              </w:rPr>
              <w:t>, here</w:t>
            </w:r>
          </w:p>
        </w:tc>
      </w:tr>
      <w:tr w:rsidRPr="00BC4E52" w:rsidR="005A7D70" w:rsidTr="5BC39F26" w14:paraId="156F7CEB" w14:textId="77777777">
        <w:tc>
          <w:tcPr>
            <w:tcW w:w="1975" w:type="dxa"/>
            <w:vMerge w:val="restart"/>
          </w:tcPr>
          <w:p w:rsidRPr="00BC4E52" w:rsidR="005A7D70" w:rsidP="5BC39F26" w:rsidRDefault="2E989196" w14:paraId="1387A9C3" w14:textId="77777777">
            <w:pPr>
              <w:contextualSpacing/>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Submitted By:</w:t>
            </w:r>
          </w:p>
        </w:tc>
        <w:tc>
          <w:tcPr>
            <w:tcW w:w="1440" w:type="dxa"/>
          </w:tcPr>
          <w:p w:rsidRPr="00BC4E52" w:rsidR="005A7D70" w:rsidP="5BC39F26" w:rsidRDefault="2E989196" w14:paraId="56885A9B" w14:textId="77777777">
            <w:pPr>
              <w:contextualSpacing/>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Name:</w:t>
            </w:r>
          </w:p>
        </w:tc>
        <w:tc>
          <w:tcPr>
            <w:tcW w:w="5945" w:type="dxa"/>
            <w:shd w:val="clear" w:color="auto" w:fill="D9D9D9" w:themeFill="background1" w:themeFillShade="D9"/>
          </w:tcPr>
          <w:p w:rsidRPr="00BC4E52" w:rsidR="005A7D70" w:rsidP="5BC39F26" w:rsidRDefault="2E989196" w14:paraId="4808D210" w14:textId="5964BF81">
            <w:pPr>
              <w:contextualSpacing/>
              <w:jc w:val="both"/>
              <w:rPr>
                <w:rFonts w:ascii="Times New Roman" w:hAnsi="Times New Roman" w:eastAsia="Times New Roman" w:cs="Times New Roman"/>
                <w:i/>
                <w:iCs/>
                <w:sz w:val="20"/>
                <w:szCs w:val="20"/>
              </w:rPr>
            </w:pPr>
            <w:r w:rsidRPr="5BC39F26">
              <w:rPr>
                <w:rFonts w:ascii="Times New Roman" w:hAnsi="Times New Roman" w:eastAsia="Times New Roman" w:cs="Times New Roman"/>
                <w:i/>
                <w:iCs/>
                <w:sz w:val="20"/>
                <w:szCs w:val="20"/>
              </w:rPr>
              <w:t xml:space="preserve">Offerors must print name of </w:t>
            </w:r>
            <w:r w:rsidRPr="5BC39F26" w:rsidR="21AD4446">
              <w:rPr>
                <w:rFonts w:ascii="Times New Roman" w:hAnsi="Times New Roman" w:eastAsia="Times New Roman" w:cs="Times New Roman"/>
                <w:i/>
                <w:iCs/>
                <w:sz w:val="20"/>
                <w:szCs w:val="20"/>
              </w:rPr>
              <w:t xml:space="preserve">the authorized </w:t>
            </w:r>
            <w:r w:rsidRPr="5BC39F26">
              <w:rPr>
                <w:rFonts w:ascii="Times New Roman" w:hAnsi="Times New Roman" w:eastAsia="Times New Roman" w:cs="Times New Roman"/>
                <w:i/>
                <w:iCs/>
                <w:sz w:val="20"/>
                <w:szCs w:val="20"/>
              </w:rPr>
              <w:t>person who completed this offer</w:t>
            </w:r>
            <w:r w:rsidRPr="5BC39F26" w:rsidR="53CC887D">
              <w:rPr>
                <w:rFonts w:ascii="Times New Roman" w:hAnsi="Times New Roman" w:eastAsia="Times New Roman" w:cs="Times New Roman"/>
                <w:i/>
                <w:iCs/>
                <w:sz w:val="20"/>
                <w:szCs w:val="20"/>
              </w:rPr>
              <w:t xml:space="preserve"> here</w:t>
            </w:r>
          </w:p>
        </w:tc>
      </w:tr>
      <w:tr w:rsidRPr="00BC4E52" w:rsidR="005A7D70" w:rsidTr="5BC39F26" w14:paraId="4A59BC2E" w14:textId="77777777">
        <w:tc>
          <w:tcPr>
            <w:tcW w:w="1975" w:type="dxa"/>
            <w:vMerge/>
          </w:tcPr>
          <w:p w:rsidRPr="00BC4E52" w:rsidR="005A7D70" w:rsidP="00BC4E52" w:rsidRDefault="005A7D70" w14:paraId="7117F353" w14:textId="77777777">
            <w:pPr>
              <w:contextualSpacing/>
              <w:rPr>
                <w:rFonts w:cstheme="minorHAnsi"/>
                <w:b/>
                <w:bCs/>
                <w:sz w:val="20"/>
                <w:szCs w:val="20"/>
              </w:rPr>
            </w:pPr>
          </w:p>
        </w:tc>
        <w:tc>
          <w:tcPr>
            <w:tcW w:w="1440" w:type="dxa"/>
          </w:tcPr>
          <w:p w:rsidRPr="00BC4E52" w:rsidR="005A7D70" w:rsidP="5BC39F26" w:rsidRDefault="2E989196" w14:paraId="3EDE9A95" w14:textId="77777777">
            <w:pPr>
              <w:contextualSpacing/>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Title:</w:t>
            </w:r>
          </w:p>
        </w:tc>
        <w:tc>
          <w:tcPr>
            <w:tcW w:w="5945" w:type="dxa"/>
            <w:shd w:val="clear" w:color="auto" w:fill="D9D9D9" w:themeFill="background1" w:themeFillShade="D9"/>
          </w:tcPr>
          <w:p w:rsidRPr="00BC4E52" w:rsidR="005A7D70" w:rsidP="5BC39F26" w:rsidRDefault="2E989196" w14:paraId="7CDD2177" w14:textId="5771E0E2">
            <w:pPr>
              <w:contextualSpacing/>
              <w:jc w:val="both"/>
              <w:rPr>
                <w:rFonts w:ascii="Times New Roman" w:hAnsi="Times New Roman" w:eastAsia="Times New Roman" w:cs="Times New Roman"/>
                <w:i/>
                <w:iCs/>
                <w:sz w:val="20"/>
                <w:szCs w:val="20"/>
              </w:rPr>
            </w:pPr>
            <w:r w:rsidRPr="5BC39F26">
              <w:rPr>
                <w:rFonts w:ascii="Times New Roman" w:hAnsi="Times New Roman" w:eastAsia="Times New Roman" w:cs="Times New Roman"/>
                <w:i/>
                <w:iCs/>
                <w:sz w:val="20"/>
                <w:szCs w:val="20"/>
              </w:rPr>
              <w:t xml:space="preserve">Offerors must provide title of </w:t>
            </w:r>
            <w:r w:rsidRPr="5BC39F26" w:rsidR="21AD4446">
              <w:rPr>
                <w:rFonts w:ascii="Times New Roman" w:hAnsi="Times New Roman" w:eastAsia="Times New Roman" w:cs="Times New Roman"/>
                <w:i/>
                <w:iCs/>
                <w:sz w:val="20"/>
                <w:szCs w:val="20"/>
              </w:rPr>
              <w:t xml:space="preserve">the authorized </w:t>
            </w:r>
            <w:r w:rsidRPr="5BC39F26">
              <w:rPr>
                <w:rFonts w:ascii="Times New Roman" w:hAnsi="Times New Roman" w:eastAsia="Times New Roman" w:cs="Times New Roman"/>
                <w:i/>
                <w:iCs/>
                <w:sz w:val="20"/>
                <w:szCs w:val="20"/>
              </w:rPr>
              <w:t>person who completed this offer</w:t>
            </w:r>
            <w:r w:rsidRPr="5BC39F26" w:rsidR="53CC887D">
              <w:rPr>
                <w:rFonts w:ascii="Times New Roman" w:hAnsi="Times New Roman" w:eastAsia="Times New Roman" w:cs="Times New Roman"/>
                <w:i/>
                <w:iCs/>
                <w:sz w:val="20"/>
                <w:szCs w:val="20"/>
              </w:rPr>
              <w:t xml:space="preserve"> here</w:t>
            </w:r>
          </w:p>
        </w:tc>
      </w:tr>
      <w:tr w:rsidRPr="00BC4E52" w:rsidR="005A7D70" w:rsidTr="5BC39F26" w14:paraId="4AAA2D13" w14:textId="77777777">
        <w:tc>
          <w:tcPr>
            <w:tcW w:w="1975" w:type="dxa"/>
            <w:vMerge/>
          </w:tcPr>
          <w:p w:rsidRPr="00BC4E52" w:rsidR="005A7D70" w:rsidP="00BC4E52" w:rsidRDefault="005A7D70" w14:paraId="6F95048E" w14:textId="77777777">
            <w:pPr>
              <w:contextualSpacing/>
              <w:rPr>
                <w:rFonts w:cstheme="minorHAnsi"/>
                <w:b/>
                <w:bCs/>
                <w:sz w:val="20"/>
                <w:szCs w:val="20"/>
              </w:rPr>
            </w:pPr>
          </w:p>
        </w:tc>
        <w:tc>
          <w:tcPr>
            <w:tcW w:w="1440" w:type="dxa"/>
          </w:tcPr>
          <w:p w:rsidRPr="00BC4E52" w:rsidR="005A7D70" w:rsidP="5BC39F26" w:rsidRDefault="2E989196" w14:paraId="42DC9F3E" w14:textId="77777777">
            <w:pPr>
              <w:contextualSpacing/>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Signature:</w:t>
            </w:r>
          </w:p>
        </w:tc>
        <w:tc>
          <w:tcPr>
            <w:tcW w:w="5945" w:type="dxa"/>
            <w:shd w:val="clear" w:color="auto" w:fill="D9D9D9" w:themeFill="background1" w:themeFillShade="D9"/>
          </w:tcPr>
          <w:p w:rsidRPr="00BC4E52" w:rsidR="005A7D70" w:rsidP="5BC39F26" w:rsidRDefault="2E989196" w14:paraId="3AB847E0" w14:textId="70B462DC">
            <w:pPr>
              <w:contextualSpacing/>
              <w:jc w:val="both"/>
              <w:rPr>
                <w:rFonts w:ascii="Times New Roman" w:hAnsi="Times New Roman" w:eastAsia="Times New Roman" w:cs="Times New Roman"/>
                <w:i/>
                <w:iCs/>
                <w:sz w:val="20"/>
                <w:szCs w:val="20"/>
              </w:rPr>
            </w:pPr>
            <w:r w:rsidRPr="5BC39F26">
              <w:rPr>
                <w:rFonts w:ascii="Times New Roman" w:hAnsi="Times New Roman" w:eastAsia="Times New Roman" w:cs="Times New Roman"/>
                <w:i/>
                <w:iCs/>
                <w:sz w:val="20"/>
                <w:szCs w:val="20"/>
              </w:rPr>
              <w:t xml:space="preserve">Offerors must provide signature of </w:t>
            </w:r>
            <w:r w:rsidRPr="5BC39F26" w:rsidR="21AD4446">
              <w:rPr>
                <w:rFonts w:ascii="Times New Roman" w:hAnsi="Times New Roman" w:eastAsia="Times New Roman" w:cs="Times New Roman"/>
                <w:i/>
                <w:iCs/>
                <w:sz w:val="20"/>
                <w:szCs w:val="20"/>
              </w:rPr>
              <w:t xml:space="preserve">the authorized </w:t>
            </w:r>
            <w:r w:rsidRPr="5BC39F26">
              <w:rPr>
                <w:rFonts w:ascii="Times New Roman" w:hAnsi="Times New Roman" w:eastAsia="Times New Roman" w:cs="Times New Roman"/>
                <w:i/>
                <w:iCs/>
                <w:sz w:val="20"/>
                <w:szCs w:val="20"/>
              </w:rPr>
              <w:t>person who completed this offer</w:t>
            </w:r>
            <w:r w:rsidRPr="5BC39F26" w:rsidR="53CC887D">
              <w:rPr>
                <w:rFonts w:ascii="Times New Roman" w:hAnsi="Times New Roman" w:eastAsia="Times New Roman" w:cs="Times New Roman"/>
                <w:i/>
                <w:iCs/>
                <w:sz w:val="20"/>
                <w:szCs w:val="20"/>
              </w:rPr>
              <w:t xml:space="preserve"> here</w:t>
            </w:r>
          </w:p>
        </w:tc>
      </w:tr>
      <w:tr w:rsidRPr="00BC4E52" w:rsidR="005A7D70" w:rsidTr="5BC39F26" w14:paraId="72D6EF73" w14:textId="77777777">
        <w:tc>
          <w:tcPr>
            <w:tcW w:w="1975" w:type="dxa"/>
            <w:vMerge/>
          </w:tcPr>
          <w:p w:rsidRPr="00BC4E52" w:rsidR="005A7D70" w:rsidP="00BC4E52" w:rsidRDefault="005A7D70" w14:paraId="7D8FFD6D" w14:textId="77777777">
            <w:pPr>
              <w:contextualSpacing/>
              <w:rPr>
                <w:rFonts w:cstheme="minorHAnsi"/>
                <w:b/>
                <w:bCs/>
                <w:sz w:val="20"/>
                <w:szCs w:val="20"/>
              </w:rPr>
            </w:pPr>
          </w:p>
        </w:tc>
        <w:tc>
          <w:tcPr>
            <w:tcW w:w="1440" w:type="dxa"/>
          </w:tcPr>
          <w:p w:rsidRPr="00BC4E52" w:rsidR="005A7D70" w:rsidP="5BC39F26" w:rsidRDefault="2E989196" w14:paraId="17FA4266" w14:textId="77777777">
            <w:pPr>
              <w:contextualSpacing/>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Date:</w:t>
            </w:r>
          </w:p>
        </w:tc>
        <w:tc>
          <w:tcPr>
            <w:tcW w:w="5945" w:type="dxa"/>
            <w:shd w:val="clear" w:color="auto" w:fill="D9D9D9" w:themeFill="background1" w:themeFillShade="D9"/>
          </w:tcPr>
          <w:p w:rsidRPr="00BC4E52" w:rsidR="005A7D70" w:rsidP="5BC39F26" w:rsidRDefault="2E989196" w14:paraId="76D20A02" w14:textId="37E2F963">
            <w:pPr>
              <w:contextualSpacing/>
              <w:jc w:val="both"/>
              <w:rPr>
                <w:rFonts w:ascii="Times New Roman" w:hAnsi="Times New Roman" w:eastAsia="Times New Roman" w:cs="Times New Roman"/>
                <w:i/>
                <w:iCs/>
                <w:sz w:val="20"/>
                <w:szCs w:val="20"/>
              </w:rPr>
            </w:pPr>
            <w:r w:rsidRPr="5BC39F26">
              <w:rPr>
                <w:rFonts w:ascii="Times New Roman" w:hAnsi="Times New Roman" w:eastAsia="Times New Roman" w:cs="Times New Roman"/>
                <w:i/>
                <w:iCs/>
                <w:sz w:val="20"/>
                <w:szCs w:val="20"/>
              </w:rPr>
              <w:t>Offerors must indicate the date this offer was completed</w:t>
            </w:r>
            <w:r w:rsidRPr="5BC39F26" w:rsidR="53CC887D">
              <w:rPr>
                <w:rFonts w:ascii="Times New Roman" w:hAnsi="Times New Roman" w:eastAsia="Times New Roman" w:cs="Times New Roman"/>
                <w:i/>
                <w:iCs/>
                <w:sz w:val="20"/>
                <w:szCs w:val="20"/>
              </w:rPr>
              <w:t xml:space="preserve"> here</w:t>
            </w:r>
          </w:p>
        </w:tc>
      </w:tr>
      <w:tr w:rsidRPr="00BC4E52" w:rsidR="00FF232D" w:rsidTr="5BC39F26" w14:paraId="23F40EE2" w14:textId="77777777">
        <w:tc>
          <w:tcPr>
            <w:tcW w:w="1975" w:type="dxa"/>
            <w:vMerge w:val="restart"/>
          </w:tcPr>
          <w:p w:rsidRPr="00BC4E52" w:rsidR="00FF232D" w:rsidP="5BC39F26" w:rsidRDefault="166F162B" w14:paraId="3AAD1161" w14:textId="5665FB07">
            <w:pPr>
              <w:contextualSpacing/>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 xml:space="preserve">Company </w:t>
            </w:r>
            <w:r w:rsidRPr="5BC39F26" w:rsidR="1CF05179">
              <w:rPr>
                <w:rFonts w:ascii="Times New Roman" w:hAnsi="Times New Roman" w:eastAsia="Times New Roman" w:cs="Times New Roman"/>
                <w:b/>
                <w:bCs/>
                <w:sz w:val="20"/>
                <w:szCs w:val="20"/>
              </w:rPr>
              <w:t>Information:</w:t>
            </w:r>
          </w:p>
        </w:tc>
        <w:tc>
          <w:tcPr>
            <w:tcW w:w="1440" w:type="dxa"/>
          </w:tcPr>
          <w:p w:rsidRPr="00BC4E52" w:rsidR="00FF232D" w:rsidP="5BC39F26" w:rsidRDefault="1CF05179" w14:paraId="1C8080CB" w14:textId="77777777">
            <w:pPr>
              <w:contextualSpacing/>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Phone:</w:t>
            </w:r>
          </w:p>
        </w:tc>
        <w:tc>
          <w:tcPr>
            <w:tcW w:w="5945" w:type="dxa"/>
            <w:shd w:val="clear" w:color="auto" w:fill="D9D9D9" w:themeFill="background1" w:themeFillShade="D9"/>
          </w:tcPr>
          <w:p w:rsidRPr="00BC4E52" w:rsidR="00FF232D" w:rsidP="5BC39F26" w:rsidRDefault="1CF05179" w14:paraId="08D9BB53" w14:textId="68B6019A">
            <w:pPr>
              <w:contextualSpacing/>
              <w:jc w:val="both"/>
              <w:rPr>
                <w:rFonts w:ascii="Times New Roman" w:hAnsi="Times New Roman" w:eastAsia="Times New Roman" w:cs="Times New Roman"/>
                <w:i/>
                <w:iCs/>
                <w:sz w:val="20"/>
                <w:szCs w:val="20"/>
              </w:rPr>
            </w:pPr>
            <w:r w:rsidRPr="5BC39F26">
              <w:rPr>
                <w:rFonts w:ascii="Times New Roman" w:hAnsi="Times New Roman" w:eastAsia="Times New Roman" w:cs="Times New Roman"/>
                <w:i/>
                <w:iCs/>
                <w:sz w:val="20"/>
                <w:szCs w:val="20"/>
              </w:rPr>
              <w:t>Offerors must provide phone number for contact if selected for negotiation or award</w:t>
            </w:r>
            <w:r w:rsidRPr="5BC39F26" w:rsidR="53CC887D">
              <w:rPr>
                <w:rFonts w:ascii="Times New Roman" w:hAnsi="Times New Roman" w:eastAsia="Times New Roman" w:cs="Times New Roman"/>
                <w:i/>
                <w:iCs/>
                <w:sz w:val="20"/>
                <w:szCs w:val="20"/>
              </w:rPr>
              <w:t xml:space="preserve"> here</w:t>
            </w:r>
          </w:p>
        </w:tc>
      </w:tr>
      <w:tr w:rsidRPr="00BC4E52" w:rsidR="00FF232D" w:rsidTr="5BC39F26" w14:paraId="1F4C3AB1" w14:textId="77777777">
        <w:tc>
          <w:tcPr>
            <w:tcW w:w="1975" w:type="dxa"/>
            <w:vMerge/>
          </w:tcPr>
          <w:p w:rsidRPr="00BC4E52" w:rsidR="00FF232D" w:rsidP="00BC4E52" w:rsidRDefault="00FF232D" w14:paraId="64EBC2A0" w14:textId="77777777">
            <w:pPr>
              <w:contextualSpacing/>
              <w:rPr>
                <w:rFonts w:cstheme="minorHAnsi"/>
                <w:b/>
                <w:bCs/>
                <w:sz w:val="20"/>
                <w:szCs w:val="20"/>
              </w:rPr>
            </w:pPr>
          </w:p>
        </w:tc>
        <w:tc>
          <w:tcPr>
            <w:tcW w:w="1440" w:type="dxa"/>
          </w:tcPr>
          <w:p w:rsidRPr="00BC4E52" w:rsidR="00FF232D" w:rsidP="5BC39F26" w:rsidRDefault="1CF05179" w14:paraId="43965BC0" w14:textId="77777777">
            <w:pPr>
              <w:contextualSpacing/>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Email:</w:t>
            </w:r>
          </w:p>
        </w:tc>
        <w:tc>
          <w:tcPr>
            <w:tcW w:w="5945" w:type="dxa"/>
            <w:shd w:val="clear" w:color="auto" w:fill="D9D9D9" w:themeFill="background1" w:themeFillShade="D9"/>
          </w:tcPr>
          <w:p w:rsidRPr="00BC4E52" w:rsidR="00FF232D" w:rsidP="5BC39F26" w:rsidRDefault="1CF05179" w14:paraId="7A4AB69A" w14:textId="32405E17">
            <w:pPr>
              <w:contextualSpacing/>
              <w:jc w:val="both"/>
              <w:rPr>
                <w:rFonts w:ascii="Times New Roman" w:hAnsi="Times New Roman" w:eastAsia="Times New Roman" w:cs="Times New Roman"/>
                <w:i/>
                <w:iCs/>
                <w:sz w:val="20"/>
                <w:szCs w:val="20"/>
              </w:rPr>
            </w:pPr>
            <w:r w:rsidRPr="5BC39F26">
              <w:rPr>
                <w:rFonts w:ascii="Times New Roman" w:hAnsi="Times New Roman" w:eastAsia="Times New Roman" w:cs="Times New Roman"/>
                <w:i/>
                <w:iCs/>
                <w:sz w:val="20"/>
                <w:szCs w:val="20"/>
              </w:rPr>
              <w:t>Offerors must provide email for contact if selected for negotiation or award</w:t>
            </w:r>
            <w:r w:rsidRPr="5BC39F26" w:rsidR="53CC887D">
              <w:rPr>
                <w:rFonts w:ascii="Times New Roman" w:hAnsi="Times New Roman" w:eastAsia="Times New Roman" w:cs="Times New Roman"/>
                <w:i/>
                <w:iCs/>
                <w:sz w:val="20"/>
                <w:szCs w:val="20"/>
              </w:rPr>
              <w:t xml:space="preserve"> here</w:t>
            </w:r>
          </w:p>
        </w:tc>
      </w:tr>
      <w:tr w:rsidRPr="00BC4E52" w:rsidR="00FF232D" w:rsidTr="5BC39F26" w14:paraId="3462C211" w14:textId="77777777">
        <w:tc>
          <w:tcPr>
            <w:tcW w:w="1975" w:type="dxa"/>
            <w:vMerge/>
          </w:tcPr>
          <w:p w:rsidRPr="00BC4E52" w:rsidR="00FF232D" w:rsidP="00BC4E52" w:rsidRDefault="00FF232D" w14:paraId="4A745ECF" w14:textId="77777777">
            <w:pPr>
              <w:contextualSpacing/>
              <w:rPr>
                <w:rFonts w:cstheme="minorHAnsi"/>
                <w:b/>
                <w:bCs/>
                <w:sz w:val="20"/>
                <w:szCs w:val="20"/>
              </w:rPr>
            </w:pPr>
          </w:p>
        </w:tc>
        <w:tc>
          <w:tcPr>
            <w:tcW w:w="1440" w:type="dxa"/>
          </w:tcPr>
          <w:p w:rsidRPr="00BC4E52" w:rsidR="00FF232D" w:rsidP="5BC39F26" w:rsidRDefault="1CF05179" w14:paraId="6D66021D" w14:textId="77777777">
            <w:pPr>
              <w:contextualSpacing/>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Address:</w:t>
            </w:r>
          </w:p>
        </w:tc>
        <w:tc>
          <w:tcPr>
            <w:tcW w:w="5945" w:type="dxa"/>
            <w:shd w:val="clear" w:color="auto" w:fill="D9D9D9" w:themeFill="background1" w:themeFillShade="D9"/>
          </w:tcPr>
          <w:p w:rsidRPr="00BC4E52" w:rsidR="00FF232D" w:rsidP="5BC39F26" w:rsidRDefault="1CF05179" w14:paraId="7D6C0758" w14:textId="48B1756B">
            <w:pPr>
              <w:contextualSpacing/>
              <w:jc w:val="both"/>
              <w:rPr>
                <w:rFonts w:ascii="Times New Roman" w:hAnsi="Times New Roman" w:eastAsia="Times New Roman" w:cs="Times New Roman"/>
                <w:i/>
                <w:iCs/>
                <w:sz w:val="20"/>
                <w:szCs w:val="20"/>
              </w:rPr>
            </w:pPr>
            <w:r w:rsidRPr="5BC39F26">
              <w:rPr>
                <w:rFonts w:ascii="Times New Roman" w:hAnsi="Times New Roman" w:eastAsia="Times New Roman" w:cs="Times New Roman"/>
                <w:i/>
                <w:iCs/>
                <w:sz w:val="20"/>
                <w:szCs w:val="20"/>
              </w:rPr>
              <w:t>Offerors must provide address for contact if selected for negotiation or award</w:t>
            </w:r>
            <w:r w:rsidRPr="5BC39F26" w:rsidR="53CC887D">
              <w:rPr>
                <w:rFonts w:ascii="Times New Roman" w:hAnsi="Times New Roman" w:eastAsia="Times New Roman" w:cs="Times New Roman"/>
                <w:i/>
                <w:iCs/>
                <w:sz w:val="20"/>
                <w:szCs w:val="20"/>
              </w:rPr>
              <w:t xml:space="preserve"> here</w:t>
            </w:r>
          </w:p>
        </w:tc>
      </w:tr>
      <w:tr w:rsidRPr="00BC4E52" w:rsidR="00FF232D" w:rsidTr="5BC39F26" w14:paraId="497442B8" w14:textId="77777777">
        <w:tc>
          <w:tcPr>
            <w:tcW w:w="1975" w:type="dxa"/>
            <w:vMerge/>
          </w:tcPr>
          <w:p w:rsidRPr="00BC4E52" w:rsidR="00FF232D" w:rsidP="00BC4E52" w:rsidRDefault="00FF232D" w14:paraId="246DD0E4" w14:textId="510C5544">
            <w:pPr>
              <w:contextualSpacing/>
              <w:rPr>
                <w:rFonts w:cstheme="minorHAnsi"/>
                <w:b/>
                <w:bCs/>
                <w:sz w:val="20"/>
                <w:szCs w:val="20"/>
              </w:rPr>
            </w:pPr>
          </w:p>
        </w:tc>
        <w:tc>
          <w:tcPr>
            <w:tcW w:w="1440" w:type="dxa"/>
          </w:tcPr>
          <w:p w:rsidRPr="00BC4E52" w:rsidR="00FF232D" w:rsidP="5BC39F26" w:rsidRDefault="77876BFF" w14:paraId="23F37E57" w14:textId="2D4A3981">
            <w:pPr>
              <w:contextualSpacing/>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Website:</w:t>
            </w:r>
          </w:p>
        </w:tc>
        <w:tc>
          <w:tcPr>
            <w:tcW w:w="5945" w:type="dxa"/>
            <w:shd w:val="clear" w:color="auto" w:fill="D9D9D9" w:themeFill="background1" w:themeFillShade="D9"/>
          </w:tcPr>
          <w:p w:rsidRPr="00BC4E52" w:rsidR="00FF232D" w:rsidP="5BC39F26" w:rsidRDefault="1CF05179" w14:paraId="4F429C55" w14:textId="1F602BE3">
            <w:pPr>
              <w:contextualSpacing/>
              <w:jc w:val="both"/>
              <w:rPr>
                <w:rFonts w:ascii="Times New Roman" w:hAnsi="Times New Roman" w:eastAsia="Times New Roman" w:cs="Times New Roman"/>
                <w:i/>
                <w:iCs/>
                <w:sz w:val="20"/>
                <w:szCs w:val="20"/>
              </w:rPr>
            </w:pPr>
            <w:r w:rsidRPr="5BC39F26">
              <w:rPr>
                <w:rFonts w:ascii="Times New Roman" w:hAnsi="Times New Roman" w:eastAsia="Times New Roman" w:cs="Times New Roman"/>
                <w:i/>
                <w:iCs/>
                <w:sz w:val="20"/>
                <w:szCs w:val="20"/>
              </w:rPr>
              <w:t>Offerors must provide organization website, if applicable</w:t>
            </w:r>
            <w:r w:rsidRPr="5BC39F26" w:rsidR="53CC887D">
              <w:rPr>
                <w:rFonts w:ascii="Times New Roman" w:hAnsi="Times New Roman" w:eastAsia="Times New Roman" w:cs="Times New Roman"/>
                <w:i/>
                <w:iCs/>
                <w:sz w:val="20"/>
                <w:szCs w:val="20"/>
              </w:rPr>
              <w:t>, here</w:t>
            </w:r>
          </w:p>
        </w:tc>
      </w:tr>
      <w:tr w:rsidRPr="00BC4E52" w:rsidR="00CC00A9" w:rsidTr="5BC39F26" w14:paraId="18B20DA8" w14:textId="77777777">
        <w:tc>
          <w:tcPr>
            <w:tcW w:w="1975" w:type="dxa"/>
            <w:vMerge/>
          </w:tcPr>
          <w:p w:rsidRPr="00BC4E52" w:rsidR="00CC00A9" w:rsidP="00BC4E52" w:rsidRDefault="00CC00A9" w14:paraId="6A2995D1" w14:textId="77777777">
            <w:pPr>
              <w:contextualSpacing/>
              <w:rPr>
                <w:rFonts w:cstheme="minorHAnsi"/>
                <w:b/>
                <w:bCs/>
                <w:sz w:val="20"/>
                <w:szCs w:val="20"/>
              </w:rPr>
            </w:pPr>
          </w:p>
        </w:tc>
        <w:tc>
          <w:tcPr>
            <w:tcW w:w="1440" w:type="dxa"/>
          </w:tcPr>
          <w:p w:rsidRPr="00BC4E52" w:rsidR="00CC00A9" w:rsidP="5BC39F26" w:rsidRDefault="1DD77B67" w14:paraId="586568F0" w14:textId="167C9E97">
            <w:pPr>
              <w:contextualSpacing/>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 xml:space="preserve">Country </w:t>
            </w:r>
            <w:r w:rsidRPr="5BC39F26" w:rsidR="1932F413">
              <w:rPr>
                <w:rFonts w:ascii="Times New Roman" w:hAnsi="Times New Roman" w:eastAsia="Times New Roman" w:cs="Times New Roman"/>
                <w:b/>
                <w:bCs/>
                <w:sz w:val="20"/>
                <w:szCs w:val="20"/>
              </w:rPr>
              <w:t xml:space="preserve">of </w:t>
            </w:r>
            <w:r w:rsidRPr="5BC39F26">
              <w:rPr>
                <w:rFonts w:ascii="Times New Roman" w:hAnsi="Times New Roman" w:eastAsia="Times New Roman" w:cs="Times New Roman"/>
                <w:b/>
                <w:bCs/>
                <w:sz w:val="20"/>
                <w:szCs w:val="20"/>
              </w:rPr>
              <w:t>Nationality:</w:t>
            </w:r>
          </w:p>
        </w:tc>
        <w:tc>
          <w:tcPr>
            <w:tcW w:w="5945" w:type="dxa"/>
            <w:shd w:val="clear" w:color="auto" w:fill="D9D9D9" w:themeFill="background1" w:themeFillShade="D9"/>
          </w:tcPr>
          <w:p w:rsidRPr="00BC4E52" w:rsidR="00CC00A9" w:rsidP="5BC39F26" w:rsidRDefault="1DD77B67" w14:paraId="45779C40" w14:textId="038BAF57">
            <w:pPr>
              <w:contextualSpacing/>
              <w:jc w:val="both"/>
              <w:rPr>
                <w:rFonts w:ascii="Times New Roman" w:hAnsi="Times New Roman" w:eastAsia="Times New Roman" w:cs="Times New Roman"/>
                <w:i/>
                <w:iCs/>
                <w:sz w:val="20"/>
                <w:szCs w:val="20"/>
              </w:rPr>
            </w:pPr>
            <w:r w:rsidRPr="5BC39F26">
              <w:rPr>
                <w:rFonts w:ascii="Times New Roman" w:hAnsi="Times New Roman" w:eastAsia="Times New Roman" w:cs="Times New Roman"/>
                <w:i/>
                <w:iCs/>
                <w:sz w:val="20"/>
                <w:szCs w:val="20"/>
              </w:rPr>
              <w:t xml:space="preserve">Offerors must indicate </w:t>
            </w:r>
            <w:r w:rsidRPr="5BC39F26" w:rsidR="1932F413">
              <w:rPr>
                <w:rFonts w:ascii="Times New Roman" w:hAnsi="Times New Roman" w:eastAsia="Times New Roman" w:cs="Times New Roman"/>
                <w:i/>
                <w:iCs/>
                <w:sz w:val="20"/>
                <w:szCs w:val="20"/>
              </w:rPr>
              <w:t>their country of legal organization, ownership, citizenship, or lawful permanent residence here</w:t>
            </w:r>
          </w:p>
        </w:tc>
      </w:tr>
      <w:tr w:rsidRPr="00BC4E52" w:rsidR="00FF232D" w:rsidTr="5BC39F26" w14:paraId="5216CEEA" w14:textId="77777777">
        <w:tc>
          <w:tcPr>
            <w:tcW w:w="1975" w:type="dxa"/>
            <w:vMerge/>
          </w:tcPr>
          <w:p w:rsidRPr="00BC4E52" w:rsidR="00FF232D" w:rsidP="00BC4E52" w:rsidRDefault="00FF232D" w14:paraId="0C305E85" w14:textId="77777777">
            <w:pPr>
              <w:contextualSpacing/>
              <w:rPr>
                <w:rFonts w:cstheme="minorHAnsi"/>
                <w:b/>
                <w:bCs/>
                <w:sz w:val="20"/>
                <w:szCs w:val="20"/>
              </w:rPr>
            </w:pPr>
          </w:p>
        </w:tc>
        <w:tc>
          <w:tcPr>
            <w:tcW w:w="1440" w:type="dxa"/>
          </w:tcPr>
          <w:p w:rsidRPr="00BC4E52" w:rsidR="00FF232D" w:rsidP="5BC39F26" w:rsidRDefault="1CF05179" w14:paraId="36A6C758" w14:textId="1EBB31D7">
            <w:pPr>
              <w:contextualSpacing/>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Registration or Taxpayer ID Number:</w:t>
            </w:r>
          </w:p>
        </w:tc>
        <w:tc>
          <w:tcPr>
            <w:tcW w:w="5945" w:type="dxa"/>
            <w:shd w:val="clear" w:color="auto" w:fill="D9D9D9" w:themeFill="background1" w:themeFillShade="D9"/>
          </w:tcPr>
          <w:p w:rsidRPr="00BC4E52" w:rsidR="00FF232D" w:rsidP="5BC39F26" w:rsidRDefault="1CF05179" w14:paraId="373A4932" w14:textId="749F5E09">
            <w:pPr>
              <w:contextualSpacing/>
              <w:jc w:val="both"/>
              <w:rPr>
                <w:rFonts w:ascii="Times New Roman" w:hAnsi="Times New Roman" w:eastAsia="Times New Roman" w:cs="Times New Roman"/>
                <w:i/>
                <w:iCs/>
                <w:sz w:val="20"/>
                <w:szCs w:val="20"/>
              </w:rPr>
            </w:pPr>
            <w:r w:rsidRPr="5BC39F26">
              <w:rPr>
                <w:rFonts w:ascii="Times New Roman" w:hAnsi="Times New Roman" w:eastAsia="Times New Roman" w:cs="Times New Roman"/>
                <w:i/>
                <w:iCs/>
                <w:sz w:val="20"/>
                <w:szCs w:val="20"/>
              </w:rPr>
              <w:t>Offerors must provide registration and/or taxpayer ID number</w:t>
            </w:r>
            <w:r w:rsidRPr="5BC39F26" w:rsidR="53CC887D">
              <w:rPr>
                <w:rFonts w:ascii="Times New Roman" w:hAnsi="Times New Roman" w:eastAsia="Times New Roman" w:cs="Times New Roman"/>
                <w:i/>
                <w:iCs/>
                <w:sz w:val="20"/>
                <w:szCs w:val="20"/>
              </w:rPr>
              <w:t xml:space="preserve"> here</w:t>
            </w:r>
          </w:p>
        </w:tc>
      </w:tr>
    </w:tbl>
    <w:p w:rsidRPr="00BC4E52" w:rsidR="00BB3656" w:rsidP="5BC39F26" w:rsidRDefault="00BB3656" w14:paraId="75E0EF51" w14:textId="77777777">
      <w:pPr>
        <w:spacing w:after="0" w:line="240" w:lineRule="auto"/>
        <w:contextualSpacing/>
        <w:jc w:val="both"/>
        <w:rPr>
          <w:rFonts w:ascii="Times New Roman" w:hAnsi="Times New Roman" w:eastAsia="Times New Roman" w:cs="Times New Roman"/>
          <w:b/>
          <w:bCs/>
          <w:sz w:val="20"/>
          <w:szCs w:val="20"/>
        </w:rPr>
      </w:pPr>
    </w:p>
    <w:p w:rsidRPr="002F6FBA" w:rsidR="0017611F" w:rsidP="5BC39F26" w:rsidRDefault="0017611F" w14:paraId="35E4C294" w14:textId="3E433782">
      <w:pPr>
        <w:spacing w:after="0" w:line="240" w:lineRule="auto"/>
        <w:contextualSpacing/>
        <w:jc w:val="both"/>
        <w:rPr>
          <w:rFonts w:ascii="Times New Roman" w:hAnsi="Times New Roman" w:eastAsia="Times New Roman" w:cs="Times New Roman"/>
          <w:i/>
          <w:iCs/>
          <w:sz w:val="20"/>
          <w:szCs w:val="20"/>
        </w:rPr>
      </w:pPr>
      <w:r w:rsidRPr="5BC39F26">
        <w:rPr>
          <w:rFonts w:ascii="Times New Roman" w:hAnsi="Times New Roman" w:eastAsia="Times New Roman" w:cs="Times New Roman"/>
          <w:i/>
          <w:iCs/>
          <w:sz w:val="20"/>
          <w:szCs w:val="20"/>
        </w:rPr>
        <w:t xml:space="preserve">Offerors are expected to use this Offer Template to help CNFA easily evaluate offers received. However, if an offeror does not follow this format, CNFA may still consider the offer if it provides all requirements and meets expectations of the solicitation. </w:t>
      </w:r>
    </w:p>
    <w:p w:rsidR="0017611F" w:rsidP="5BC39F26" w:rsidRDefault="0017611F" w14:paraId="5BE900C7" w14:textId="0CD07A70">
      <w:pPr>
        <w:spacing w:after="0" w:line="240" w:lineRule="auto"/>
        <w:contextualSpacing/>
        <w:jc w:val="both"/>
        <w:rPr>
          <w:rFonts w:ascii="Times New Roman" w:hAnsi="Times New Roman" w:eastAsia="Times New Roman" w:cs="Times New Roman"/>
          <w:i/>
          <w:iCs/>
          <w:sz w:val="20"/>
          <w:szCs w:val="20"/>
        </w:rPr>
      </w:pPr>
    </w:p>
    <w:p w:rsidRPr="00BC4E52" w:rsidR="002D410B" w:rsidP="5BC39F26" w:rsidRDefault="002D410B" w14:paraId="327CA8C2" w14:textId="49B63FB5">
      <w:pPr>
        <w:spacing w:after="0" w:line="240" w:lineRule="auto"/>
        <w:contextualSpacing/>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PART 2 – OFFER</w:t>
      </w:r>
    </w:p>
    <w:p w:rsidRPr="00BC4E52" w:rsidR="002D410B" w:rsidP="5BC39F26" w:rsidRDefault="002D410B" w14:paraId="66825ED3" w14:textId="77777777">
      <w:pPr>
        <w:spacing w:after="0" w:line="240" w:lineRule="auto"/>
        <w:contextualSpacing/>
        <w:jc w:val="both"/>
        <w:rPr>
          <w:rFonts w:ascii="Times New Roman" w:hAnsi="Times New Roman" w:eastAsia="Times New Roman" w:cs="Times New Roman"/>
          <w:b/>
          <w:bCs/>
          <w:color w:val="FF0000"/>
          <w:sz w:val="20"/>
          <w:szCs w:val="20"/>
        </w:rPr>
      </w:pPr>
    </w:p>
    <w:p w:rsidRPr="00BC4E52" w:rsidR="00827588" w:rsidP="5BC39F26" w:rsidRDefault="0DE3BE97" w14:paraId="760AA639" w14:textId="507182CC">
      <w:pPr>
        <w:spacing w:after="0" w:line="240" w:lineRule="auto"/>
        <w:contextualSpacing/>
        <w:jc w:val="both"/>
        <w:rPr>
          <w:rFonts w:ascii="Times New Roman" w:hAnsi="Times New Roman" w:eastAsia="Times New Roman" w:cs="Times New Roman"/>
          <w:color w:val="FF0000"/>
          <w:sz w:val="20"/>
          <w:szCs w:val="20"/>
        </w:rPr>
      </w:pPr>
      <w:r w:rsidRPr="5BC39F26">
        <w:rPr>
          <w:rFonts w:ascii="Times New Roman" w:hAnsi="Times New Roman" w:eastAsia="Times New Roman" w:cs="Times New Roman"/>
          <w:sz w:val="20"/>
          <w:szCs w:val="20"/>
        </w:rPr>
        <w:t>Offerors are instructed to complete th</w:t>
      </w:r>
      <w:r w:rsidRPr="5BC39F26" w:rsidR="1E85695C">
        <w:rPr>
          <w:rFonts w:ascii="Times New Roman" w:hAnsi="Times New Roman" w:eastAsia="Times New Roman" w:cs="Times New Roman"/>
          <w:sz w:val="20"/>
          <w:szCs w:val="20"/>
        </w:rPr>
        <w:t>is form</w:t>
      </w:r>
      <w:r w:rsidRPr="5BC39F26" w:rsidR="37CB8F40">
        <w:rPr>
          <w:rFonts w:ascii="Times New Roman" w:hAnsi="Times New Roman" w:eastAsia="Times New Roman" w:cs="Times New Roman"/>
          <w:sz w:val="20"/>
          <w:szCs w:val="20"/>
        </w:rPr>
        <w:t xml:space="preserve"> and place it on </w:t>
      </w:r>
      <w:r w:rsidRPr="5BC39F26" w:rsidR="51040351">
        <w:rPr>
          <w:rFonts w:ascii="Times New Roman" w:hAnsi="Times New Roman" w:eastAsia="Times New Roman" w:cs="Times New Roman"/>
          <w:sz w:val="20"/>
          <w:szCs w:val="20"/>
        </w:rPr>
        <w:t>the Offeror’s</w:t>
      </w:r>
      <w:r w:rsidRPr="5BC39F26" w:rsidR="37CB8F40">
        <w:rPr>
          <w:rFonts w:ascii="Times New Roman" w:hAnsi="Times New Roman" w:eastAsia="Times New Roman" w:cs="Times New Roman"/>
          <w:sz w:val="20"/>
          <w:szCs w:val="20"/>
        </w:rPr>
        <w:t xml:space="preserve"> letterhead. Once completed, this form serves as the binding quotation in response to this </w:t>
      </w:r>
      <w:r w:rsidRPr="5BC39F26" w:rsidR="7F22591F">
        <w:rPr>
          <w:rFonts w:ascii="Times New Roman" w:hAnsi="Times New Roman" w:eastAsia="Times New Roman" w:cs="Times New Roman"/>
          <w:sz w:val="20"/>
          <w:szCs w:val="20"/>
        </w:rPr>
        <w:t>S</w:t>
      </w:r>
      <w:r w:rsidRPr="5BC39F26" w:rsidR="37CB8F40">
        <w:rPr>
          <w:rFonts w:ascii="Times New Roman" w:hAnsi="Times New Roman" w:eastAsia="Times New Roman" w:cs="Times New Roman"/>
          <w:sz w:val="20"/>
          <w:szCs w:val="20"/>
        </w:rPr>
        <w:t xml:space="preserve">olicitation and is valid for the period identified on the cover page of this </w:t>
      </w:r>
      <w:r w:rsidRPr="5BC39F26" w:rsidR="7F22591F">
        <w:rPr>
          <w:rFonts w:ascii="Times New Roman" w:hAnsi="Times New Roman" w:eastAsia="Times New Roman" w:cs="Times New Roman"/>
          <w:sz w:val="20"/>
          <w:szCs w:val="20"/>
        </w:rPr>
        <w:t>S</w:t>
      </w:r>
      <w:r w:rsidRPr="5BC39F26" w:rsidR="37CB8F40">
        <w:rPr>
          <w:rFonts w:ascii="Times New Roman" w:hAnsi="Times New Roman" w:eastAsia="Times New Roman" w:cs="Times New Roman"/>
          <w:sz w:val="20"/>
          <w:szCs w:val="20"/>
        </w:rPr>
        <w:t>olicitation.</w:t>
      </w:r>
      <w:r w:rsidRPr="5BC39F26" w:rsidR="2FCB110A">
        <w:rPr>
          <w:rFonts w:ascii="Times New Roman" w:hAnsi="Times New Roman" w:eastAsia="Times New Roman" w:cs="Times New Roman"/>
          <w:sz w:val="20"/>
          <w:szCs w:val="20"/>
        </w:rPr>
        <w:t xml:space="preserve"> Failure to submit the information required herein may lead to disqualification of the offer.</w:t>
      </w:r>
    </w:p>
    <w:p w:rsidRPr="00BC4E52" w:rsidR="00827588" w:rsidP="5BC39F26" w:rsidRDefault="00827588" w14:paraId="05DFBD0F" w14:textId="77777777">
      <w:pPr>
        <w:spacing w:after="0" w:line="240" w:lineRule="auto"/>
        <w:contextualSpacing/>
        <w:jc w:val="both"/>
        <w:rPr>
          <w:rFonts w:ascii="Times New Roman" w:hAnsi="Times New Roman" w:eastAsia="Times New Roman" w:cs="Times New Roman"/>
          <w:color w:val="FF0000"/>
          <w:sz w:val="20"/>
          <w:szCs w:val="20"/>
        </w:rPr>
      </w:pPr>
    </w:p>
    <w:p w:rsidRPr="00BC4E52" w:rsidR="00362CBC" w:rsidP="5BC39F26" w:rsidRDefault="00827588" w14:paraId="5F7493FA" w14:textId="1C385501">
      <w:pPr>
        <w:pStyle w:val="ListParagraph"/>
        <w:numPr>
          <w:ilvl w:val="1"/>
          <w:numId w:val="7"/>
        </w:numPr>
        <w:spacing w:after="0" w:line="240" w:lineRule="auto"/>
        <w:ind w:left="360"/>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Quotation</w:t>
      </w:r>
    </w:p>
    <w:p w:rsidRPr="00BC4E52" w:rsidR="00827588" w:rsidP="5BC39F26" w:rsidRDefault="5E834677" w14:paraId="745379BB" w14:textId="580868B0">
      <w:pPr>
        <w:spacing w:after="0" w:line="240" w:lineRule="auto"/>
        <w:contextualSpacing/>
        <w:jc w:val="both"/>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Offerors are instructed to complete boxes highlighted in gray</w:t>
      </w:r>
      <w:r w:rsidRPr="5BC39F26" w:rsidR="22E684B4">
        <w:rPr>
          <w:rFonts w:ascii="Times New Roman" w:hAnsi="Times New Roman" w:eastAsia="Times New Roman" w:cs="Times New Roman"/>
          <w:sz w:val="20"/>
          <w:szCs w:val="20"/>
        </w:rPr>
        <w:t>. Pricing must be presented in</w:t>
      </w:r>
      <w:r w:rsidRPr="5BC39F26" w:rsidR="2ABC8888">
        <w:rPr>
          <w:rFonts w:ascii="Times New Roman" w:hAnsi="Times New Roman" w:eastAsia="Times New Roman" w:cs="Times New Roman"/>
          <w:sz w:val="20"/>
          <w:szCs w:val="20"/>
        </w:rPr>
        <w:t xml:space="preserve"> either</w:t>
      </w:r>
      <w:r w:rsidRPr="5BC39F26" w:rsidR="22E684B4">
        <w:rPr>
          <w:rFonts w:ascii="Times New Roman" w:hAnsi="Times New Roman" w:eastAsia="Times New Roman" w:cs="Times New Roman"/>
          <w:sz w:val="20"/>
          <w:szCs w:val="20"/>
        </w:rPr>
        <w:t xml:space="preserve"> </w:t>
      </w:r>
      <w:r w:rsidRPr="5BC39F26" w:rsidR="66D27879">
        <w:rPr>
          <w:rFonts w:ascii="Times New Roman" w:hAnsi="Times New Roman" w:eastAsia="Times New Roman" w:cs="Times New Roman"/>
          <w:b/>
          <w:bCs/>
          <w:sz w:val="20"/>
          <w:szCs w:val="20"/>
        </w:rPr>
        <w:t>Rwandan francs or US dollars</w:t>
      </w:r>
      <w:r w:rsidRPr="5BC39F26">
        <w:rPr>
          <w:rFonts w:ascii="Times New Roman" w:hAnsi="Times New Roman" w:eastAsia="Times New Roman" w:cs="Times New Roman"/>
          <w:sz w:val="20"/>
          <w:szCs w:val="20"/>
        </w:rPr>
        <w:t>:</w:t>
      </w:r>
    </w:p>
    <w:p w:rsidRPr="00BC4E52" w:rsidR="00362CBC" w:rsidP="5BC39F26" w:rsidRDefault="00362CBC" w14:paraId="77AFA46B" w14:textId="77777777">
      <w:pPr>
        <w:spacing w:after="0" w:line="240" w:lineRule="auto"/>
        <w:contextualSpacing/>
        <w:jc w:val="both"/>
        <w:rPr>
          <w:rFonts w:ascii="Times New Roman" w:hAnsi="Times New Roman" w:eastAsia="Times New Roman" w:cs="Times New Roman"/>
          <w:color w:val="FF0000"/>
          <w:sz w:val="20"/>
          <w:szCs w:val="20"/>
        </w:rPr>
      </w:pPr>
    </w:p>
    <w:tbl>
      <w:tblPr>
        <w:tblStyle w:val="TableGrid"/>
        <w:tblW w:w="9918" w:type="dxa"/>
        <w:tblLayout w:type="fixed"/>
        <w:tblLook w:val="04A0" w:firstRow="1" w:lastRow="0" w:firstColumn="1" w:lastColumn="0" w:noHBand="0" w:noVBand="1"/>
      </w:tblPr>
      <w:tblGrid>
        <w:gridCol w:w="661"/>
        <w:gridCol w:w="2087"/>
        <w:gridCol w:w="1260"/>
        <w:gridCol w:w="1648"/>
        <w:gridCol w:w="1182"/>
        <w:gridCol w:w="1184"/>
        <w:gridCol w:w="1896"/>
      </w:tblGrid>
      <w:tr w:rsidRPr="00BC4E52" w:rsidR="000C7C4B" w:rsidTr="5BC39F26" w14:paraId="4C3D8C23" w14:textId="712BAC4B">
        <w:tc>
          <w:tcPr>
            <w:tcW w:w="661" w:type="dxa"/>
          </w:tcPr>
          <w:p w:rsidRPr="00BC4E52" w:rsidR="000C7C4B" w:rsidP="5BC39F26" w:rsidRDefault="48C316B4" w14:paraId="0F9E0FD2" w14:textId="77777777">
            <w:pPr>
              <w:contextualSpacing/>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No.</w:t>
            </w:r>
          </w:p>
        </w:tc>
        <w:tc>
          <w:tcPr>
            <w:tcW w:w="2087" w:type="dxa"/>
          </w:tcPr>
          <w:p w:rsidRPr="00BC4E52" w:rsidR="000C7C4B" w:rsidP="5BC39F26" w:rsidRDefault="48C316B4" w14:paraId="3DD1A728" w14:textId="753F3D84">
            <w:pPr>
              <w:contextualSpacing/>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Items Requested</w:t>
            </w:r>
          </w:p>
        </w:tc>
        <w:tc>
          <w:tcPr>
            <w:tcW w:w="1260" w:type="dxa"/>
          </w:tcPr>
          <w:p w:rsidRPr="00BC4E52" w:rsidR="000C7C4B" w:rsidP="5BC39F26" w:rsidRDefault="48C316B4" w14:paraId="28AB3C85" w14:textId="00AB6148">
            <w:pPr>
              <w:contextualSpacing/>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Quantity Requested</w:t>
            </w:r>
          </w:p>
        </w:tc>
        <w:tc>
          <w:tcPr>
            <w:tcW w:w="1648" w:type="dxa"/>
          </w:tcPr>
          <w:p w:rsidRPr="00BC4E52" w:rsidR="000C7C4B" w:rsidP="5BC39F26" w:rsidRDefault="48C316B4" w14:paraId="61C6A00C" w14:textId="1627F9ED">
            <w:pPr>
              <w:contextualSpacing/>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Items Offered</w:t>
            </w:r>
          </w:p>
        </w:tc>
        <w:tc>
          <w:tcPr>
            <w:tcW w:w="1182" w:type="dxa"/>
          </w:tcPr>
          <w:p w:rsidRPr="00BC4E52" w:rsidR="000C7C4B" w:rsidP="5BC39F26" w:rsidRDefault="48C316B4" w14:paraId="197BABED" w14:textId="6382419A">
            <w:pPr>
              <w:contextualSpacing/>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Item Source</w:t>
            </w:r>
            <w:r w:rsidRPr="5BC39F26" w:rsidR="000C7C4B">
              <w:rPr>
                <w:rStyle w:val="FootnoteReference"/>
                <w:rFonts w:ascii="Times New Roman" w:hAnsi="Times New Roman" w:eastAsia="Times New Roman" w:cs="Times New Roman"/>
                <w:b/>
                <w:bCs/>
                <w:sz w:val="20"/>
                <w:szCs w:val="20"/>
              </w:rPr>
              <w:footnoteReference w:id="2"/>
            </w:r>
          </w:p>
        </w:tc>
        <w:tc>
          <w:tcPr>
            <w:tcW w:w="1184" w:type="dxa"/>
          </w:tcPr>
          <w:p w:rsidRPr="00BC4E52" w:rsidR="000C7C4B" w:rsidP="5BC39F26" w:rsidRDefault="48C316B4" w14:paraId="0ADAF59D" w14:textId="78761C34">
            <w:pPr>
              <w:contextualSpacing/>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Unit Price Offered</w:t>
            </w:r>
            <w:r w:rsidRPr="5BC39F26" w:rsidR="00EC30AA">
              <w:rPr>
                <w:rFonts w:ascii="Times New Roman" w:hAnsi="Times New Roman" w:eastAsia="Times New Roman" w:cs="Times New Roman"/>
                <w:b/>
                <w:bCs/>
                <w:sz w:val="20"/>
                <w:szCs w:val="20"/>
              </w:rPr>
              <w:t xml:space="preserve"> per item</w:t>
            </w:r>
          </w:p>
        </w:tc>
        <w:tc>
          <w:tcPr>
            <w:tcW w:w="1896" w:type="dxa"/>
          </w:tcPr>
          <w:p w:rsidRPr="00BC4E52" w:rsidR="000C7C4B" w:rsidP="5BC39F26" w:rsidRDefault="48C316B4" w14:paraId="4665C719" w14:textId="10C26DD0">
            <w:pPr>
              <w:contextualSpacing/>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Total Price</w:t>
            </w:r>
          </w:p>
          <w:p w:rsidRPr="005373C3" w:rsidR="000C7C4B" w:rsidP="5BC39F26" w:rsidRDefault="000C7C4B" w14:paraId="337D9C61" w14:textId="7DA5F811">
            <w:pPr>
              <w:contextualSpacing/>
              <w:jc w:val="both"/>
              <w:rPr>
                <w:rFonts w:ascii="Times New Roman" w:hAnsi="Times New Roman" w:eastAsia="Times New Roman" w:cs="Times New Roman"/>
                <w:b/>
                <w:bCs/>
                <w:sz w:val="20"/>
                <w:szCs w:val="20"/>
              </w:rPr>
            </w:pPr>
            <w:r w:rsidRPr="4F7C6392">
              <w:rPr>
                <w:b/>
                <w:bCs/>
                <w:sz w:val="20"/>
                <w:szCs w:val="20"/>
              </w:rPr>
              <w:fldChar w:fldCharType="begin">
                <w:ffData>
                  <w:name w:val=""/>
                  <w:enabled/>
                  <w:calcOnExit w:val="0"/>
                  <w:textInput>
                    <w:default w:val="[enter currency]"/>
                  </w:textInput>
                </w:ffData>
              </w:fldChar>
            </w:r>
            <w:r w:rsidRPr="4F7C6392">
              <w:rPr>
                <w:b/>
                <w:bCs/>
                <w:sz w:val="20"/>
                <w:szCs w:val="20"/>
              </w:rPr>
              <w:instrText xml:space="preserve"> FORMTEXT </w:instrText>
            </w:r>
            <w:r w:rsidRPr="4F7C6392">
              <w:rPr>
                <w:b/>
                <w:bCs/>
                <w:sz w:val="20"/>
                <w:szCs w:val="20"/>
              </w:rPr>
            </w:r>
            <w:r w:rsidRPr="4F7C6392">
              <w:rPr>
                <w:b/>
                <w:bCs/>
                <w:sz w:val="20"/>
                <w:szCs w:val="20"/>
              </w:rPr>
              <w:fldChar w:fldCharType="separate"/>
            </w:r>
            <w:r w:rsidRPr="4F7C6392" w:rsidR="48C316B4">
              <w:rPr>
                <w:b/>
                <w:bCs/>
                <w:sz w:val="20"/>
                <w:szCs w:val="20"/>
              </w:rPr>
              <w:t>[enter currency]</w:t>
            </w:r>
            <w:r w:rsidRPr="4F7C6392">
              <w:rPr>
                <w:b/>
                <w:bCs/>
                <w:sz w:val="20"/>
                <w:szCs w:val="20"/>
              </w:rPr>
              <w:fldChar w:fldCharType="end"/>
            </w:r>
          </w:p>
        </w:tc>
      </w:tr>
      <w:tr w:rsidRPr="00BC4E52" w:rsidR="000C7C4B" w:rsidTr="5BC39F26" w14:paraId="202A5AD5" w14:textId="3CE98E37">
        <w:tc>
          <w:tcPr>
            <w:tcW w:w="661" w:type="dxa"/>
          </w:tcPr>
          <w:p w:rsidRPr="00BC4E52" w:rsidR="000C7C4B" w:rsidP="5BC39F26" w:rsidRDefault="48C316B4" w14:paraId="7036020A" w14:textId="77777777">
            <w:pPr>
              <w:contextualSpacing/>
              <w:jc w:val="both"/>
              <w:rPr>
                <w:rFonts w:ascii="Times New Roman" w:hAnsi="Times New Roman" w:eastAsia="Times New Roman" w:cs="Times New Roman"/>
                <w:color w:val="FF0000"/>
                <w:sz w:val="20"/>
                <w:szCs w:val="20"/>
              </w:rPr>
            </w:pPr>
            <w:r w:rsidRPr="5BC39F26">
              <w:rPr>
                <w:rFonts w:ascii="Times New Roman" w:hAnsi="Times New Roman" w:eastAsia="Times New Roman" w:cs="Times New Roman"/>
                <w:sz w:val="20"/>
                <w:szCs w:val="20"/>
              </w:rPr>
              <w:t>1</w:t>
            </w:r>
          </w:p>
        </w:tc>
        <w:tc>
          <w:tcPr>
            <w:tcW w:w="2087" w:type="dxa"/>
          </w:tcPr>
          <w:p w:rsidRPr="00BC4E52" w:rsidR="000C7C4B" w:rsidP="5BC39F26" w:rsidRDefault="00DF696B" w14:paraId="62F925FA" w14:textId="62509F9E">
            <w:pPr>
              <w:contextualSpacing/>
              <w:jc w:val="both"/>
              <w:rPr>
                <w:rFonts w:ascii="Times New Roman" w:hAnsi="Times New Roman" w:eastAsia="Times New Roman" w:cs="Times New Roman"/>
                <w:color w:val="FF0000"/>
                <w:sz w:val="20"/>
                <w:szCs w:val="20"/>
              </w:rPr>
            </w:pPr>
            <w:r w:rsidRPr="5BC39F26">
              <w:rPr>
                <w:rFonts w:ascii="Times New Roman" w:hAnsi="Times New Roman" w:eastAsia="Times New Roman" w:cs="Times New Roman"/>
                <w:color w:val="FF0000"/>
                <w:sz w:val="20"/>
                <w:szCs w:val="20"/>
              </w:rPr>
              <w:fldChar w:fldCharType="begin">
                <w:ffData>
                  <w:name w:val=""/>
                  <w:enabled/>
                  <w:calcOnExit w:val="0"/>
                  <w:textInput>
                    <w:default w:val="[enter name of item or service and description ]"/>
                  </w:textInput>
                </w:ffData>
              </w:fldChar>
            </w:r>
            <w:r w:rsidRPr="5BC39F26">
              <w:rPr>
                <w:rFonts w:ascii="Times New Roman" w:hAnsi="Times New Roman" w:eastAsia="Times New Roman" w:cs="Times New Roman"/>
                <w:color w:val="FF0000"/>
                <w:sz w:val="20"/>
                <w:szCs w:val="20"/>
              </w:rPr>
              <w:instrText xml:space="preserve"> FORMTEXT </w:instrText>
            </w:r>
            <w:r w:rsidRPr="5BC39F26">
              <w:rPr>
                <w:rFonts w:ascii="Times New Roman" w:hAnsi="Times New Roman" w:eastAsia="Times New Roman" w:cs="Times New Roman"/>
                <w:color w:val="FF0000"/>
                <w:sz w:val="20"/>
                <w:szCs w:val="20"/>
              </w:rPr>
            </w:r>
            <w:r w:rsidRPr="5BC39F26">
              <w:rPr>
                <w:rFonts w:ascii="Times New Roman" w:hAnsi="Times New Roman" w:eastAsia="Times New Roman" w:cs="Times New Roman"/>
                <w:color w:val="FF0000"/>
                <w:sz w:val="20"/>
                <w:szCs w:val="20"/>
              </w:rPr>
              <w:fldChar w:fldCharType="separate"/>
            </w:r>
            <w:r w:rsidRPr="4F7C6392" w:rsidR="3D84ACFA">
              <w:rPr>
                <w:noProof/>
                <w:sz w:val="20"/>
                <w:szCs w:val="20"/>
              </w:rPr>
              <w:t>[enter name of item or service and description ]</w:t>
            </w:r>
            <w:r w:rsidRPr="5BC39F26">
              <w:rPr>
                <w:rFonts w:ascii="Times New Roman" w:hAnsi="Times New Roman" w:eastAsia="Times New Roman" w:cs="Times New Roman"/>
                <w:color w:val="FF0000"/>
                <w:sz w:val="20"/>
                <w:szCs w:val="20"/>
              </w:rPr>
              <w:fldChar w:fldCharType="end"/>
            </w:r>
          </w:p>
        </w:tc>
        <w:tc>
          <w:tcPr>
            <w:tcW w:w="1260" w:type="dxa"/>
          </w:tcPr>
          <w:p w:rsidRPr="00BC4E52" w:rsidR="000C7C4B" w:rsidP="5BC39F26" w:rsidRDefault="000C7C4B" w14:paraId="3902169D" w14:textId="77777777">
            <w:pPr>
              <w:contextualSpacing/>
              <w:jc w:val="both"/>
              <w:rPr>
                <w:rFonts w:ascii="Times New Roman" w:hAnsi="Times New Roman" w:eastAsia="Times New Roman" w:cs="Times New Roman"/>
                <w:color w:val="FF0000"/>
                <w:sz w:val="20"/>
                <w:szCs w:val="20"/>
              </w:rPr>
            </w:pPr>
            <w:r w:rsidRPr="5BC39F26">
              <w:rPr>
                <w:rFonts w:ascii="Times New Roman" w:hAnsi="Times New Roman" w:eastAsia="Times New Roman" w:cs="Times New Roman"/>
                <w:color w:val="FF0000"/>
                <w:sz w:val="20"/>
                <w:szCs w:val="20"/>
              </w:rPr>
              <w:fldChar w:fldCharType="begin">
                <w:ffData>
                  <w:name w:val=""/>
                  <w:enabled/>
                  <w:calcOnExit w:val="0"/>
                  <w:textInput>
                    <w:default w:val="[enter desired quantity of item or service]"/>
                  </w:textInput>
                </w:ffData>
              </w:fldChar>
            </w:r>
            <w:r w:rsidRPr="5BC39F26">
              <w:rPr>
                <w:rFonts w:ascii="Times New Roman" w:hAnsi="Times New Roman" w:eastAsia="Times New Roman" w:cs="Times New Roman"/>
                <w:color w:val="FF0000"/>
                <w:sz w:val="20"/>
                <w:szCs w:val="20"/>
              </w:rPr>
              <w:instrText xml:space="preserve"> FORMTEXT </w:instrText>
            </w:r>
            <w:r w:rsidRPr="5BC39F26">
              <w:rPr>
                <w:rFonts w:ascii="Times New Roman" w:hAnsi="Times New Roman" w:eastAsia="Times New Roman" w:cs="Times New Roman"/>
                <w:color w:val="FF0000"/>
                <w:sz w:val="20"/>
                <w:szCs w:val="20"/>
              </w:rPr>
            </w:r>
            <w:r w:rsidRPr="5BC39F26">
              <w:rPr>
                <w:rFonts w:ascii="Times New Roman" w:hAnsi="Times New Roman" w:eastAsia="Times New Roman" w:cs="Times New Roman"/>
                <w:color w:val="FF0000"/>
                <w:sz w:val="20"/>
                <w:szCs w:val="20"/>
              </w:rPr>
              <w:fldChar w:fldCharType="separate"/>
            </w:r>
            <w:r w:rsidRPr="4F7C6392" w:rsidR="48C316B4">
              <w:rPr>
                <w:sz w:val="20"/>
                <w:szCs w:val="20"/>
              </w:rPr>
              <w:t>[enter desired quantity of item or service]</w:t>
            </w:r>
            <w:r w:rsidRPr="5BC39F26">
              <w:rPr>
                <w:rFonts w:ascii="Times New Roman" w:hAnsi="Times New Roman" w:eastAsia="Times New Roman" w:cs="Times New Roman"/>
                <w:color w:val="FF0000"/>
                <w:sz w:val="20"/>
                <w:szCs w:val="20"/>
              </w:rPr>
              <w:fldChar w:fldCharType="end"/>
            </w:r>
          </w:p>
        </w:tc>
        <w:tc>
          <w:tcPr>
            <w:tcW w:w="1648" w:type="dxa"/>
            <w:shd w:val="clear" w:color="auto" w:fill="D9D9D9" w:themeFill="background1" w:themeFillShade="D9"/>
          </w:tcPr>
          <w:p w:rsidRPr="00BC4E52" w:rsidR="000C7C4B" w:rsidP="5BC39F26" w:rsidRDefault="48C316B4" w14:paraId="6D29B92D" w14:textId="385C5F4F">
            <w:pPr>
              <w:contextualSpacing/>
              <w:jc w:val="both"/>
              <w:rPr>
                <w:rFonts w:ascii="Times New Roman" w:hAnsi="Times New Roman" w:eastAsia="Times New Roman" w:cs="Times New Roman"/>
                <w:i/>
                <w:iCs/>
                <w:sz w:val="20"/>
                <w:szCs w:val="20"/>
              </w:rPr>
            </w:pPr>
            <w:r w:rsidRPr="5BC39F26">
              <w:rPr>
                <w:rFonts w:ascii="Times New Roman" w:hAnsi="Times New Roman" w:eastAsia="Times New Roman" w:cs="Times New Roman"/>
                <w:i/>
                <w:iCs/>
                <w:sz w:val="20"/>
                <w:szCs w:val="20"/>
              </w:rPr>
              <w:t>Offerors must provide description of Items offered here</w:t>
            </w:r>
            <w:r w:rsidRPr="5BC39F26" w:rsidR="3D84ACFA">
              <w:rPr>
                <w:rFonts w:ascii="Times New Roman" w:hAnsi="Times New Roman" w:eastAsia="Times New Roman" w:cs="Times New Roman"/>
                <w:i/>
                <w:iCs/>
                <w:sz w:val="20"/>
                <w:szCs w:val="20"/>
              </w:rPr>
              <w:t xml:space="preserve"> with full specifications</w:t>
            </w:r>
          </w:p>
        </w:tc>
        <w:tc>
          <w:tcPr>
            <w:tcW w:w="1182" w:type="dxa"/>
            <w:shd w:val="clear" w:color="auto" w:fill="D9D9D9" w:themeFill="background1" w:themeFillShade="D9"/>
          </w:tcPr>
          <w:p w:rsidRPr="00BC4E52" w:rsidR="000C7C4B" w:rsidP="5BC39F26" w:rsidRDefault="48C316B4" w14:paraId="6DE107C5" w14:textId="51F2BB70">
            <w:pPr>
              <w:contextualSpacing/>
              <w:jc w:val="both"/>
              <w:rPr>
                <w:rFonts w:ascii="Times New Roman" w:hAnsi="Times New Roman" w:eastAsia="Times New Roman" w:cs="Times New Roman"/>
                <w:i/>
                <w:iCs/>
                <w:sz w:val="20"/>
                <w:szCs w:val="20"/>
              </w:rPr>
            </w:pPr>
            <w:r w:rsidRPr="5BC39F26">
              <w:rPr>
                <w:rFonts w:ascii="Times New Roman" w:hAnsi="Times New Roman" w:eastAsia="Times New Roman" w:cs="Times New Roman"/>
                <w:i/>
                <w:iCs/>
                <w:sz w:val="20"/>
                <w:szCs w:val="20"/>
              </w:rPr>
              <w:t>Offerors must indicate the source country of Items offered here</w:t>
            </w:r>
          </w:p>
        </w:tc>
        <w:tc>
          <w:tcPr>
            <w:tcW w:w="1184" w:type="dxa"/>
            <w:shd w:val="clear" w:color="auto" w:fill="D9D9D9" w:themeFill="background1" w:themeFillShade="D9"/>
          </w:tcPr>
          <w:p w:rsidRPr="00BC4E52" w:rsidR="000C7C4B" w:rsidP="5BC39F26" w:rsidRDefault="48C316B4" w14:paraId="50FFA81B" w14:textId="62E21B78">
            <w:pPr>
              <w:contextualSpacing/>
              <w:jc w:val="both"/>
              <w:rPr>
                <w:rFonts w:ascii="Times New Roman" w:hAnsi="Times New Roman" w:eastAsia="Times New Roman" w:cs="Times New Roman"/>
                <w:i/>
                <w:iCs/>
                <w:sz w:val="20"/>
                <w:szCs w:val="20"/>
              </w:rPr>
            </w:pPr>
            <w:r w:rsidRPr="5BC39F26">
              <w:rPr>
                <w:rFonts w:ascii="Times New Roman" w:hAnsi="Times New Roman" w:eastAsia="Times New Roman" w:cs="Times New Roman"/>
                <w:i/>
                <w:iCs/>
                <w:sz w:val="20"/>
                <w:szCs w:val="20"/>
              </w:rPr>
              <w:t>Offerors must provide unit price of Items offered here</w:t>
            </w:r>
            <w:r w:rsidRPr="5BC39F26" w:rsidR="3D84ACFA">
              <w:rPr>
                <w:rFonts w:ascii="Times New Roman" w:hAnsi="Times New Roman" w:eastAsia="Times New Roman" w:cs="Times New Roman"/>
                <w:i/>
                <w:iCs/>
                <w:sz w:val="20"/>
                <w:szCs w:val="20"/>
              </w:rPr>
              <w:t xml:space="preserve"> in RWF</w:t>
            </w:r>
            <w:r w:rsidRPr="5BC39F26" w:rsidR="48C061D0">
              <w:rPr>
                <w:rFonts w:ascii="Times New Roman" w:hAnsi="Times New Roman" w:eastAsia="Times New Roman" w:cs="Times New Roman"/>
                <w:i/>
                <w:iCs/>
                <w:sz w:val="20"/>
                <w:szCs w:val="20"/>
              </w:rPr>
              <w:t xml:space="preserve"> or currency of their country of incorporation</w:t>
            </w:r>
          </w:p>
        </w:tc>
        <w:tc>
          <w:tcPr>
            <w:tcW w:w="1896" w:type="dxa"/>
            <w:shd w:val="clear" w:color="auto" w:fill="D9D9D9" w:themeFill="background1" w:themeFillShade="D9"/>
          </w:tcPr>
          <w:p w:rsidRPr="00BC4E52" w:rsidR="000C7C4B" w:rsidP="5BC39F26" w:rsidRDefault="48C316B4" w14:paraId="67019F5B" w14:textId="6A75E66A">
            <w:pPr>
              <w:contextualSpacing/>
              <w:jc w:val="both"/>
              <w:rPr>
                <w:rFonts w:ascii="Times New Roman" w:hAnsi="Times New Roman" w:eastAsia="Times New Roman" w:cs="Times New Roman"/>
                <w:i/>
                <w:iCs/>
                <w:sz w:val="20"/>
                <w:szCs w:val="20"/>
              </w:rPr>
            </w:pPr>
            <w:r w:rsidRPr="5BC39F26">
              <w:rPr>
                <w:rFonts w:ascii="Times New Roman" w:hAnsi="Times New Roman" w:eastAsia="Times New Roman" w:cs="Times New Roman"/>
                <w:i/>
                <w:iCs/>
                <w:sz w:val="20"/>
                <w:szCs w:val="20"/>
              </w:rPr>
              <w:t>Offerors must provide total price based on quantity requested and unit price offered here</w:t>
            </w:r>
            <w:r w:rsidRPr="5BC39F26" w:rsidR="3D84ACFA">
              <w:rPr>
                <w:rFonts w:ascii="Times New Roman" w:hAnsi="Times New Roman" w:eastAsia="Times New Roman" w:cs="Times New Roman"/>
                <w:i/>
                <w:iCs/>
                <w:sz w:val="20"/>
                <w:szCs w:val="20"/>
              </w:rPr>
              <w:t xml:space="preserve"> in RWF</w:t>
            </w:r>
          </w:p>
        </w:tc>
      </w:tr>
      <w:tr w:rsidRPr="00BC4E52" w:rsidR="000C7C4B" w:rsidTr="5BC39F26" w14:paraId="58F02D6E" w14:textId="488F3991">
        <w:tc>
          <w:tcPr>
            <w:tcW w:w="661" w:type="dxa"/>
          </w:tcPr>
          <w:p w:rsidRPr="00BC4E52" w:rsidR="000C7C4B" w:rsidP="5BC39F26" w:rsidRDefault="48C316B4" w14:paraId="13EB5009" w14:textId="77777777">
            <w:pPr>
              <w:contextualSpacing/>
              <w:jc w:val="both"/>
              <w:rPr>
                <w:rFonts w:ascii="Times New Roman" w:hAnsi="Times New Roman" w:eastAsia="Times New Roman" w:cs="Times New Roman"/>
                <w:color w:val="FF0000"/>
                <w:sz w:val="20"/>
                <w:szCs w:val="20"/>
              </w:rPr>
            </w:pPr>
            <w:r w:rsidRPr="5BC39F26">
              <w:rPr>
                <w:rFonts w:ascii="Times New Roman" w:hAnsi="Times New Roman" w:eastAsia="Times New Roman" w:cs="Times New Roman"/>
                <w:i/>
                <w:iCs/>
                <w:sz w:val="20"/>
                <w:szCs w:val="20"/>
              </w:rPr>
              <w:t>Etc.</w:t>
            </w:r>
          </w:p>
        </w:tc>
        <w:tc>
          <w:tcPr>
            <w:tcW w:w="2087" w:type="dxa"/>
          </w:tcPr>
          <w:p w:rsidRPr="00BC4E52" w:rsidR="000C7C4B" w:rsidP="5BC39F26" w:rsidRDefault="48C316B4" w14:paraId="456A14A7" w14:textId="77777777">
            <w:pPr>
              <w:contextualSpacing/>
              <w:jc w:val="both"/>
              <w:rPr>
                <w:rFonts w:ascii="Times New Roman" w:hAnsi="Times New Roman" w:eastAsia="Times New Roman" w:cs="Times New Roman"/>
                <w:color w:val="FF0000"/>
                <w:sz w:val="20"/>
                <w:szCs w:val="20"/>
              </w:rPr>
            </w:pPr>
            <w:r w:rsidRPr="5BC39F26">
              <w:rPr>
                <w:rFonts w:ascii="Times New Roman" w:hAnsi="Times New Roman" w:eastAsia="Times New Roman" w:cs="Times New Roman"/>
                <w:i/>
                <w:iCs/>
                <w:sz w:val="20"/>
                <w:szCs w:val="20"/>
              </w:rPr>
              <w:t>Etc.</w:t>
            </w:r>
          </w:p>
        </w:tc>
        <w:tc>
          <w:tcPr>
            <w:tcW w:w="1260" w:type="dxa"/>
          </w:tcPr>
          <w:p w:rsidRPr="00BC4E52" w:rsidR="000C7C4B" w:rsidP="5BC39F26" w:rsidRDefault="48C316B4" w14:paraId="552A75A5" w14:textId="77777777">
            <w:pPr>
              <w:contextualSpacing/>
              <w:jc w:val="both"/>
              <w:rPr>
                <w:rFonts w:ascii="Times New Roman" w:hAnsi="Times New Roman" w:eastAsia="Times New Roman" w:cs="Times New Roman"/>
                <w:i/>
                <w:iCs/>
                <w:sz w:val="20"/>
                <w:szCs w:val="20"/>
              </w:rPr>
            </w:pPr>
            <w:r w:rsidRPr="5BC39F26">
              <w:rPr>
                <w:rFonts w:ascii="Times New Roman" w:hAnsi="Times New Roman" w:eastAsia="Times New Roman" w:cs="Times New Roman"/>
                <w:i/>
                <w:iCs/>
                <w:sz w:val="20"/>
                <w:szCs w:val="20"/>
              </w:rPr>
              <w:t>Etc.</w:t>
            </w:r>
          </w:p>
        </w:tc>
        <w:tc>
          <w:tcPr>
            <w:tcW w:w="1648" w:type="dxa"/>
            <w:shd w:val="clear" w:color="auto" w:fill="D9D9D9" w:themeFill="background1" w:themeFillShade="D9"/>
          </w:tcPr>
          <w:p w:rsidRPr="00BC4E52" w:rsidR="000C7C4B" w:rsidP="5BC39F26" w:rsidRDefault="000C7C4B" w14:paraId="208D4E69" w14:textId="77777777">
            <w:pPr>
              <w:contextualSpacing/>
              <w:jc w:val="both"/>
              <w:rPr>
                <w:rFonts w:ascii="Times New Roman" w:hAnsi="Times New Roman" w:eastAsia="Times New Roman" w:cs="Times New Roman"/>
                <w:i/>
                <w:iCs/>
                <w:sz w:val="20"/>
                <w:szCs w:val="20"/>
              </w:rPr>
            </w:pPr>
          </w:p>
        </w:tc>
        <w:tc>
          <w:tcPr>
            <w:tcW w:w="1182" w:type="dxa"/>
            <w:shd w:val="clear" w:color="auto" w:fill="D9D9D9" w:themeFill="background1" w:themeFillShade="D9"/>
          </w:tcPr>
          <w:p w:rsidRPr="00BC4E52" w:rsidR="000C7C4B" w:rsidP="5BC39F26" w:rsidRDefault="000C7C4B" w14:paraId="4B1A69E1" w14:textId="77777777">
            <w:pPr>
              <w:contextualSpacing/>
              <w:jc w:val="both"/>
              <w:rPr>
                <w:rFonts w:ascii="Times New Roman" w:hAnsi="Times New Roman" w:eastAsia="Times New Roman" w:cs="Times New Roman"/>
                <w:i/>
                <w:iCs/>
                <w:sz w:val="20"/>
                <w:szCs w:val="20"/>
              </w:rPr>
            </w:pPr>
          </w:p>
        </w:tc>
        <w:tc>
          <w:tcPr>
            <w:tcW w:w="1184" w:type="dxa"/>
            <w:shd w:val="clear" w:color="auto" w:fill="D9D9D9" w:themeFill="background1" w:themeFillShade="D9"/>
          </w:tcPr>
          <w:p w:rsidRPr="00BC4E52" w:rsidR="000C7C4B" w:rsidP="5BC39F26" w:rsidRDefault="000C7C4B" w14:paraId="500AE4BE" w14:textId="687AD3C0">
            <w:pPr>
              <w:contextualSpacing/>
              <w:jc w:val="both"/>
              <w:rPr>
                <w:rFonts w:ascii="Times New Roman" w:hAnsi="Times New Roman" w:eastAsia="Times New Roman" w:cs="Times New Roman"/>
                <w:i/>
                <w:iCs/>
                <w:sz w:val="20"/>
                <w:szCs w:val="20"/>
              </w:rPr>
            </w:pPr>
          </w:p>
        </w:tc>
        <w:tc>
          <w:tcPr>
            <w:tcW w:w="1896" w:type="dxa"/>
            <w:shd w:val="clear" w:color="auto" w:fill="D9D9D9" w:themeFill="background1" w:themeFillShade="D9"/>
          </w:tcPr>
          <w:p w:rsidRPr="00BC4E52" w:rsidR="000C7C4B" w:rsidP="5BC39F26" w:rsidRDefault="000C7C4B" w14:paraId="39A056ED" w14:textId="1DC2AA45">
            <w:pPr>
              <w:contextualSpacing/>
              <w:jc w:val="both"/>
              <w:rPr>
                <w:rFonts w:ascii="Times New Roman" w:hAnsi="Times New Roman" w:eastAsia="Times New Roman" w:cs="Times New Roman"/>
                <w:i/>
                <w:iCs/>
                <w:sz w:val="20"/>
                <w:szCs w:val="20"/>
              </w:rPr>
            </w:pPr>
          </w:p>
        </w:tc>
      </w:tr>
      <w:tr w:rsidRPr="00BC4E52" w:rsidR="000C7C4B" w:rsidTr="5BC39F26" w14:paraId="763E0E60" w14:textId="45E5DF79">
        <w:tc>
          <w:tcPr>
            <w:tcW w:w="661" w:type="dxa"/>
          </w:tcPr>
          <w:p w:rsidRPr="00BC4E52" w:rsidR="000C7C4B" w:rsidP="5BC39F26" w:rsidRDefault="48C316B4" w14:paraId="110BC3C8" w14:textId="77777777">
            <w:pPr>
              <w:contextualSpacing/>
              <w:jc w:val="both"/>
              <w:rPr>
                <w:rFonts w:ascii="Times New Roman" w:hAnsi="Times New Roman" w:eastAsia="Times New Roman" w:cs="Times New Roman"/>
                <w:color w:val="FF0000"/>
                <w:sz w:val="20"/>
                <w:szCs w:val="20"/>
              </w:rPr>
            </w:pPr>
            <w:r w:rsidRPr="5BC39F26">
              <w:rPr>
                <w:rFonts w:ascii="Times New Roman" w:hAnsi="Times New Roman" w:eastAsia="Times New Roman" w:cs="Times New Roman"/>
                <w:i/>
                <w:iCs/>
                <w:sz w:val="20"/>
                <w:szCs w:val="20"/>
              </w:rPr>
              <w:t xml:space="preserve">Etc. </w:t>
            </w:r>
          </w:p>
        </w:tc>
        <w:tc>
          <w:tcPr>
            <w:tcW w:w="2087" w:type="dxa"/>
          </w:tcPr>
          <w:p w:rsidRPr="00BC4E52" w:rsidR="000C7C4B" w:rsidP="5BC39F26" w:rsidRDefault="48C316B4" w14:paraId="0B629BF0" w14:textId="77777777">
            <w:pPr>
              <w:contextualSpacing/>
              <w:jc w:val="both"/>
              <w:rPr>
                <w:rFonts w:ascii="Times New Roman" w:hAnsi="Times New Roman" w:eastAsia="Times New Roman" w:cs="Times New Roman"/>
                <w:color w:val="FF0000"/>
                <w:sz w:val="20"/>
                <w:szCs w:val="20"/>
              </w:rPr>
            </w:pPr>
            <w:r w:rsidRPr="5BC39F26">
              <w:rPr>
                <w:rFonts w:ascii="Times New Roman" w:hAnsi="Times New Roman" w:eastAsia="Times New Roman" w:cs="Times New Roman"/>
                <w:i/>
                <w:iCs/>
                <w:sz w:val="20"/>
                <w:szCs w:val="20"/>
              </w:rPr>
              <w:t xml:space="preserve">Etc. </w:t>
            </w:r>
          </w:p>
        </w:tc>
        <w:tc>
          <w:tcPr>
            <w:tcW w:w="1260" w:type="dxa"/>
          </w:tcPr>
          <w:p w:rsidRPr="00BC4E52" w:rsidR="000C7C4B" w:rsidP="5BC39F26" w:rsidRDefault="48C316B4" w14:paraId="16668662" w14:textId="77777777">
            <w:pPr>
              <w:contextualSpacing/>
              <w:jc w:val="both"/>
              <w:rPr>
                <w:rFonts w:ascii="Times New Roman" w:hAnsi="Times New Roman" w:eastAsia="Times New Roman" w:cs="Times New Roman"/>
                <w:i/>
                <w:iCs/>
                <w:sz w:val="20"/>
                <w:szCs w:val="20"/>
              </w:rPr>
            </w:pPr>
            <w:r w:rsidRPr="5BC39F26">
              <w:rPr>
                <w:rFonts w:ascii="Times New Roman" w:hAnsi="Times New Roman" w:eastAsia="Times New Roman" w:cs="Times New Roman"/>
                <w:i/>
                <w:iCs/>
                <w:sz w:val="20"/>
                <w:szCs w:val="20"/>
              </w:rPr>
              <w:t>Etc.</w:t>
            </w:r>
          </w:p>
        </w:tc>
        <w:tc>
          <w:tcPr>
            <w:tcW w:w="1648" w:type="dxa"/>
            <w:shd w:val="clear" w:color="auto" w:fill="D9D9D9" w:themeFill="background1" w:themeFillShade="D9"/>
          </w:tcPr>
          <w:p w:rsidRPr="00BC4E52" w:rsidR="000C7C4B" w:rsidP="5BC39F26" w:rsidRDefault="000C7C4B" w14:paraId="340F3769" w14:textId="77777777">
            <w:pPr>
              <w:contextualSpacing/>
              <w:jc w:val="both"/>
              <w:rPr>
                <w:rFonts w:ascii="Times New Roman" w:hAnsi="Times New Roman" w:eastAsia="Times New Roman" w:cs="Times New Roman"/>
                <w:i/>
                <w:iCs/>
                <w:sz w:val="20"/>
                <w:szCs w:val="20"/>
              </w:rPr>
            </w:pPr>
          </w:p>
        </w:tc>
        <w:tc>
          <w:tcPr>
            <w:tcW w:w="1182" w:type="dxa"/>
            <w:shd w:val="clear" w:color="auto" w:fill="D9D9D9" w:themeFill="background1" w:themeFillShade="D9"/>
          </w:tcPr>
          <w:p w:rsidRPr="00BC4E52" w:rsidR="000C7C4B" w:rsidP="5BC39F26" w:rsidRDefault="000C7C4B" w14:paraId="7B7AEFC5" w14:textId="77777777">
            <w:pPr>
              <w:contextualSpacing/>
              <w:jc w:val="both"/>
              <w:rPr>
                <w:rFonts w:ascii="Times New Roman" w:hAnsi="Times New Roman" w:eastAsia="Times New Roman" w:cs="Times New Roman"/>
                <w:i/>
                <w:iCs/>
                <w:sz w:val="20"/>
                <w:szCs w:val="20"/>
              </w:rPr>
            </w:pPr>
          </w:p>
        </w:tc>
        <w:tc>
          <w:tcPr>
            <w:tcW w:w="1184" w:type="dxa"/>
            <w:shd w:val="clear" w:color="auto" w:fill="D9D9D9" w:themeFill="background1" w:themeFillShade="D9"/>
          </w:tcPr>
          <w:p w:rsidRPr="00BC4E52" w:rsidR="000C7C4B" w:rsidP="5BC39F26" w:rsidRDefault="000C7C4B" w14:paraId="0D40F55E" w14:textId="28B3240E">
            <w:pPr>
              <w:contextualSpacing/>
              <w:jc w:val="both"/>
              <w:rPr>
                <w:rFonts w:ascii="Times New Roman" w:hAnsi="Times New Roman" w:eastAsia="Times New Roman" w:cs="Times New Roman"/>
                <w:i/>
                <w:iCs/>
                <w:sz w:val="20"/>
                <w:szCs w:val="20"/>
              </w:rPr>
            </w:pPr>
          </w:p>
        </w:tc>
        <w:tc>
          <w:tcPr>
            <w:tcW w:w="1896" w:type="dxa"/>
            <w:shd w:val="clear" w:color="auto" w:fill="D9D9D9" w:themeFill="background1" w:themeFillShade="D9"/>
          </w:tcPr>
          <w:p w:rsidRPr="00BC4E52" w:rsidR="000C7C4B" w:rsidP="5BC39F26" w:rsidRDefault="000C7C4B" w14:paraId="1EBB0697" w14:textId="1A0A03D0">
            <w:pPr>
              <w:contextualSpacing/>
              <w:jc w:val="both"/>
              <w:rPr>
                <w:rFonts w:ascii="Times New Roman" w:hAnsi="Times New Roman" w:eastAsia="Times New Roman" w:cs="Times New Roman"/>
                <w:i/>
                <w:iCs/>
                <w:sz w:val="20"/>
                <w:szCs w:val="20"/>
              </w:rPr>
            </w:pPr>
          </w:p>
        </w:tc>
      </w:tr>
      <w:tr w:rsidRPr="00BC4E52" w:rsidR="000C7C4B" w:rsidTr="5BC39F26" w14:paraId="3FCFEB5F" w14:textId="77777777">
        <w:tc>
          <w:tcPr>
            <w:tcW w:w="4008" w:type="dxa"/>
            <w:gridSpan w:val="3"/>
          </w:tcPr>
          <w:p w:rsidRPr="00BC4E52" w:rsidR="000C7C4B" w:rsidP="5BC39F26" w:rsidRDefault="2F5A6E0A" w14:paraId="4FFBD1E9" w14:textId="36BC992F">
            <w:pPr>
              <w:contextualSpacing/>
              <w:jc w:val="both"/>
              <w:rPr>
                <w:rFonts w:ascii="Times New Roman" w:hAnsi="Times New Roman" w:eastAsia="Times New Roman" w:cs="Times New Roman"/>
                <w:sz w:val="20"/>
                <w:szCs w:val="20"/>
              </w:rPr>
            </w:pPr>
            <w:r w:rsidRPr="5BC39F26">
              <w:rPr>
                <w:rFonts w:ascii="Times New Roman" w:hAnsi="Times New Roman" w:eastAsia="Times New Roman" w:cs="Times New Roman"/>
                <w:sz w:val="20"/>
                <w:szCs w:val="20"/>
              </w:rPr>
              <w:t>Shipping costs, if applicable</w:t>
            </w:r>
          </w:p>
        </w:tc>
        <w:tc>
          <w:tcPr>
            <w:tcW w:w="1648" w:type="dxa"/>
            <w:shd w:val="clear" w:color="auto" w:fill="D9D9D9" w:themeFill="background1" w:themeFillShade="D9"/>
          </w:tcPr>
          <w:p w:rsidRPr="00BC4E52" w:rsidR="000C7C4B" w:rsidP="5BC39F26" w:rsidRDefault="000C7C4B" w14:paraId="0AB0C066" w14:textId="77777777">
            <w:pPr>
              <w:contextualSpacing/>
              <w:jc w:val="both"/>
              <w:rPr>
                <w:rFonts w:ascii="Times New Roman" w:hAnsi="Times New Roman" w:eastAsia="Times New Roman" w:cs="Times New Roman"/>
                <w:i/>
                <w:iCs/>
                <w:sz w:val="20"/>
                <w:szCs w:val="20"/>
              </w:rPr>
            </w:pPr>
          </w:p>
        </w:tc>
        <w:tc>
          <w:tcPr>
            <w:tcW w:w="1182" w:type="dxa"/>
            <w:shd w:val="clear" w:color="auto" w:fill="D9D9D9" w:themeFill="background1" w:themeFillShade="D9"/>
          </w:tcPr>
          <w:p w:rsidRPr="00BC4E52" w:rsidR="000C7C4B" w:rsidP="5BC39F26" w:rsidRDefault="000C7C4B" w14:paraId="69D0C60E" w14:textId="77777777">
            <w:pPr>
              <w:contextualSpacing/>
              <w:jc w:val="both"/>
              <w:rPr>
                <w:rFonts w:ascii="Times New Roman" w:hAnsi="Times New Roman" w:eastAsia="Times New Roman" w:cs="Times New Roman"/>
                <w:i/>
                <w:iCs/>
                <w:sz w:val="20"/>
                <w:szCs w:val="20"/>
              </w:rPr>
            </w:pPr>
          </w:p>
        </w:tc>
        <w:tc>
          <w:tcPr>
            <w:tcW w:w="1184" w:type="dxa"/>
            <w:shd w:val="clear" w:color="auto" w:fill="D9D9D9" w:themeFill="background1" w:themeFillShade="D9"/>
          </w:tcPr>
          <w:p w:rsidRPr="00BC4E52" w:rsidR="000C7C4B" w:rsidP="5BC39F26" w:rsidRDefault="000C7C4B" w14:paraId="39D1B9FC" w14:textId="333A9772">
            <w:pPr>
              <w:contextualSpacing/>
              <w:jc w:val="both"/>
              <w:rPr>
                <w:rFonts w:ascii="Times New Roman" w:hAnsi="Times New Roman" w:eastAsia="Times New Roman" w:cs="Times New Roman"/>
                <w:i/>
                <w:iCs/>
                <w:sz w:val="20"/>
                <w:szCs w:val="20"/>
              </w:rPr>
            </w:pPr>
          </w:p>
        </w:tc>
        <w:tc>
          <w:tcPr>
            <w:tcW w:w="1896" w:type="dxa"/>
            <w:shd w:val="clear" w:color="auto" w:fill="D9D9D9" w:themeFill="background1" w:themeFillShade="D9"/>
          </w:tcPr>
          <w:p w:rsidRPr="00BC4E52" w:rsidR="000C7C4B" w:rsidP="5BC39F26" w:rsidRDefault="000C7C4B" w14:paraId="3DD8C37A" w14:textId="77777777">
            <w:pPr>
              <w:contextualSpacing/>
              <w:jc w:val="both"/>
              <w:rPr>
                <w:rFonts w:ascii="Times New Roman" w:hAnsi="Times New Roman" w:eastAsia="Times New Roman" w:cs="Times New Roman"/>
                <w:i/>
                <w:iCs/>
                <w:sz w:val="20"/>
                <w:szCs w:val="20"/>
              </w:rPr>
            </w:pPr>
          </w:p>
        </w:tc>
      </w:tr>
      <w:tr w:rsidRPr="00BC4E52" w:rsidR="000C7C4B" w:rsidTr="5BC39F26" w14:paraId="018D13C0" w14:textId="77777777">
        <w:tc>
          <w:tcPr>
            <w:tcW w:w="4008" w:type="dxa"/>
            <w:gridSpan w:val="3"/>
          </w:tcPr>
          <w:p w:rsidRPr="00BC4E52" w:rsidR="000C7C4B" w:rsidP="5BC39F26" w:rsidRDefault="0327B91E" w14:paraId="57546F64" w14:textId="01B123ED">
            <w:pPr>
              <w:contextualSpacing/>
              <w:rPr>
                <w:rFonts w:ascii="Times New Roman" w:hAnsi="Times New Roman" w:eastAsia="Times New Roman" w:cs="Times New Roman"/>
                <w:color w:val="FF0000"/>
                <w:sz w:val="20"/>
                <w:szCs w:val="20"/>
              </w:rPr>
            </w:pPr>
            <w:r w:rsidRPr="5BC39F26">
              <w:rPr>
                <w:rFonts w:ascii="Times New Roman" w:hAnsi="Times New Roman" w:eastAsia="Times New Roman" w:cs="Times New Roman"/>
                <w:sz w:val="20"/>
                <w:szCs w:val="20"/>
              </w:rPr>
              <w:t>Clearance/registration</w:t>
            </w:r>
            <w:r w:rsidRPr="5BC39F26" w:rsidR="00EC30AA">
              <w:rPr>
                <w:rFonts w:ascii="Times New Roman" w:hAnsi="Times New Roman" w:eastAsia="Times New Roman" w:cs="Times New Roman"/>
                <w:color w:val="FF0000"/>
                <w:sz w:val="20"/>
                <w:szCs w:val="20"/>
              </w:rPr>
              <w:t>/</w:t>
            </w:r>
            <w:r w:rsidRPr="5BC39F26">
              <w:rPr>
                <w:rFonts w:ascii="Times New Roman" w:hAnsi="Times New Roman" w:eastAsia="Times New Roman" w:cs="Times New Roman"/>
                <w:sz w:val="20"/>
                <w:szCs w:val="20"/>
              </w:rPr>
              <w:t>installation</w:t>
            </w:r>
            <w:r w:rsidRPr="5BC39F26" w:rsidR="2840EE20">
              <w:rPr>
                <w:rFonts w:ascii="Times New Roman" w:hAnsi="Times New Roman" w:eastAsia="Times New Roman" w:cs="Times New Roman"/>
                <w:sz w:val="20"/>
                <w:szCs w:val="20"/>
              </w:rPr>
              <w:t>, if applicable</w:t>
            </w:r>
          </w:p>
        </w:tc>
        <w:tc>
          <w:tcPr>
            <w:tcW w:w="1648" w:type="dxa"/>
            <w:shd w:val="clear" w:color="auto" w:fill="D9D9D9" w:themeFill="background1" w:themeFillShade="D9"/>
          </w:tcPr>
          <w:p w:rsidRPr="00BC4E52" w:rsidR="000C7C4B" w:rsidP="5BC39F26" w:rsidRDefault="000C7C4B" w14:paraId="5D4241AB" w14:textId="77777777">
            <w:pPr>
              <w:contextualSpacing/>
              <w:jc w:val="both"/>
              <w:rPr>
                <w:rFonts w:ascii="Times New Roman" w:hAnsi="Times New Roman" w:eastAsia="Times New Roman" w:cs="Times New Roman"/>
                <w:i/>
                <w:iCs/>
                <w:sz w:val="20"/>
                <w:szCs w:val="20"/>
              </w:rPr>
            </w:pPr>
          </w:p>
        </w:tc>
        <w:tc>
          <w:tcPr>
            <w:tcW w:w="1182" w:type="dxa"/>
            <w:shd w:val="clear" w:color="auto" w:fill="D9D9D9" w:themeFill="background1" w:themeFillShade="D9"/>
          </w:tcPr>
          <w:p w:rsidRPr="00BC4E52" w:rsidR="000C7C4B" w:rsidP="5BC39F26" w:rsidRDefault="000C7C4B" w14:paraId="129A781B" w14:textId="77777777">
            <w:pPr>
              <w:contextualSpacing/>
              <w:jc w:val="both"/>
              <w:rPr>
                <w:rFonts w:ascii="Times New Roman" w:hAnsi="Times New Roman" w:eastAsia="Times New Roman" w:cs="Times New Roman"/>
                <w:i/>
                <w:iCs/>
                <w:sz w:val="20"/>
                <w:szCs w:val="20"/>
              </w:rPr>
            </w:pPr>
          </w:p>
        </w:tc>
        <w:tc>
          <w:tcPr>
            <w:tcW w:w="1184" w:type="dxa"/>
            <w:shd w:val="clear" w:color="auto" w:fill="D9D9D9" w:themeFill="background1" w:themeFillShade="D9"/>
          </w:tcPr>
          <w:p w:rsidRPr="00BC4E52" w:rsidR="000C7C4B" w:rsidP="5BC39F26" w:rsidRDefault="000C7C4B" w14:paraId="51DE1E01" w14:textId="0C256B85">
            <w:pPr>
              <w:contextualSpacing/>
              <w:jc w:val="both"/>
              <w:rPr>
                <w:rFonts w:ascii="Times New Roman" w:hAnsi="Times New Roman" w:eastAsia="Times New Roman" w:cs="Times New Roman"/>
                <w:i/>
                <w:iCs/>
                <w:sz w:val="20"/>
                <w:szCs w:val="20"/>
              </w:rPr>
            </w:pPr>
          </w:p>
        </w:tc>
        <w:tc>
          <w:tcPr>
            <w:tcW w:w="1896" w:type="dxa"/>
            <w:shd w:val="clear" w:color="auto" w:fill="D9D9D9" w:themeFill="background1" w:themeFillShade="D9"/>
          </w:tcPr>
          <w:p w:rsidRPr="00BC4E52" w:rsidR="000C7C4B" w:rsidP="5BC39F26" w:rsidRDefault="000C7C4B" w14:paraId="5131E0E2" w14:textId="77777777">
            <w:pPr>
              <w:contextualSpacing/>
              <w:jc w:val="both"/>
              <w:rPr>
                <w:rFonts w:ascii="Times New Roman" w:hAnsi="Times New Roman" w:eastAsia="Times New Roman" w:cs="Times New Roman"/>
                <w:i/>
                <w:iCs/>
                <w:sz w:val="20"/>
                <w:szCs w:val="20"/>
              </w:rPr>
            </w:pPr>
          </w:p>
        </w:tc>
      </w:tr>
      <w:tr w:rsidRPr="00BC4E52" w:rsidR="000C7C4B" w:rsidTr="5BC39F26" w14:paraId="53077F5F" w14:textId="77777777">
        <w:tc>
          <w:tcPr>
            <w:tcW w:w="4008" w:type="dxa"/>
            <w:gridSpan w:val="3"/>
          </w:tcPr>
          <w:p w:rsidRPr="00BC4E52" w:rsidR="000C7C4B" w:rsidP="5BC39F26" w:rsidRDefault="48C316B4" w14:paraId="0C44B0F2" w14:textId="1A1CB2B9">
            <w:pPr>
              <w:contextualSpacing/>
              <w:jc w:val="both"/>
              <w:rPr>
                <w:rFonts w:ascii="Times New Roman" w:hAnsi="Times New Roman" w:eastAsia="Times New Roman" w:cs="Times New Roman"/>
                <w:color w:val="FF0000"/>
                <w:sz w:val="20"/>
                <w:szCs w:val="20"/>
              </w:rPr>
            </w:pPr>
            <w:r w:rsidRPr="5BC39F26">
              <w:rPr>
                <w:rFonts w:ascii="Times New Roman" w:hAnsi="Times New Roman" w:eastAsia="Times New Roman" w:cs="Times New Roman"/>
                <w:sz w:val="20"/>
                <w:szCs w:val="20"/>
              </w:rPr>
              <w:t>Other Costs, if applicable</w:t>
            </w:r>
          </w:p>
        </w:tc>
        <w:tc>
          <w:tcPr>
            <w:tcW w:w="1648" w:type="dxa"/>
            <w:shd w:val="clear" w:color="auto" w:fill="D9D9D9" w:themeFill="background1" w:themeFillShade="D9"/>
          </w:tcPr>
          <w:p w:rsidRPr="00BC4E52" w:rsidR="000C7C4B" w:rsidP="5BC39F26" w:rsidRDefault="000C7C4B" w14:paraId="4244F2C7" w14:textId="77777777">
            <w:pPr>
              <w:contextualSpacing/>
              <w:jc w:val="both"/>
              <w:rPr>
                <w:rFonts w:ascii="Times New Roman" w:hAnsi="Times New Roman" w:eastAsia="Times New Roman" w:cs="Times New Roman"/>
                <w:i/>
                <w:iCs/>
                <w:sz w:val="20"/>
                <w:szCs w:val="20"/>
              </w:rPr>
            </w:pPr>
          </w:p>
        </w:tc>
        <w:tc>
          <w:tcPr>
            <w:tcW w:w="1182" w:type="dxa"/>
            <w:shd w:val="clear" w:color="auto" w:fill="D9D9D9" w:themeFill="background1" w:themeFillShade="D9"/>
          </w:tcPr>
          <w:p w:rsidRPr="00BC4E52" w:rsidR="000C7C4B" w:rsidP="5BC39F26" w:rsidRDefault="000C7C4B" w14:paraId="5183D2B6" w14:textId="77777777">
            <w:pPr>
              <w:contextualSpacing/>
              <w:jc w:val="both"/>
              <w:rPr>
                <w:rFonts w:ascii="Times New Roman" w:hAnsi="Times New Roman" w:eastAsia="Times New Roman" w:cs="Times New Roman"/>
                <w:i/>
                <w:iCs/>
                <w:sz w:val="20"/>
                <w:szCs w:val="20"/>
              </w:rPr>
            </w:pPr>
          </w:p>
        </w:tc>
        <w:tc>
          <w:tcPr>
            <w:tcW w:w="1184" w:type="dxa"/>
            <w:shd w:val="clear" w:color="auto" w:fill="D9D9D9" w:themeFill="background1" w:themeFillShade="D9"/>
          </w:tcPr>
          <w:p w:rsidRPr="00BC4E52" w:rsidR="000C7C4B" w:rsidP="5BC39F26" w:rsidRDefault="000C7C4B" w14:paraId="6A22A557" w14:textId="73C1165D">
            <w:pPr>
              <w:contextualSpacing/>
              <w:jc w:val="both"/>
              <w:rPr>
                <w:rFonts w:ascii="Times New Roman" w:hAnsi="Times New Roman" w:eastAsia="Times New Roman" w:cs="Times New Roman"/>
                <w:i/>
                <w:iCs/>
                <w:sz w:val="20"/>
                <w:szCs w:val="20"/>
              </w:rPr>
            </w:pPr>
          </w:p>
        </w:tc>
        <w:tc>
          <w:tcPr>
            <w:tcW w:w="1896" w:type="dxa"/>
            <w:shd w:val="clear" w:color="auto" w:fill="D9D9D9" w:themeFill="background1" w:themeFillShade="D9"/>
          </w:tcPr>
          <w:p w:rsidRPr="00BC4E52" w:rsidR="000C7C4B" w:rsidP="5BC39F26" w:rsidRDefault="000C7C4B" w14:paraId="4E2DEDC5" w14:textId="77777777">
            <w:pPr>
              <w:contextualSpacing/>
              <w:jc w:val="both"/>
              <w:rPr>
                <w:rFonts w:ascii="Times New Roman" w:hAnsi="Times New Roman" w:eastAsia="Times New Roman" w:cs="Times New Roman"/>
                <w:i/>
                <w:iCs/>
                <w:sz w:val="20"/>
                <w:szCs w:val="20"/>
              </w:rPr>
            </w:pPr>
          </w:p>
        </w:tc>
      </w:tr>
      <w:tr w:rsidRPr="00BC4E52" w:rsidR="00512B95" w:rsidTr="5BC39F26" w14:paraId="3D78B85B" w14:textId="77777777">
        <w:tc>
          <w:tcPr>
            <w:tcW w:w="4008" w:type="dxa"/>
            <w:gridSpan w:val="3"/>
          </w:tcPr>
          <w:p w:rsidRPr="00512B95" w:rsidR="00512B95" w:rsidP="5BC39F26" w:rsidRDefault="09586B18" w14:paraId="7076817C" w14:textId="5D4D5286">
            <w:pPr>
              <w:contextualSpacing/>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 xml:space="preserve">Total amount, </w:t>
            </w:r>
            <w:r w:rsidRPr="5BC39F26">
              <w:rPr>
                <w:rFonts w:ascii="Times New Roman" w:hAnsi="Times New Roman" w:eastAsia="Times New Roman" w:cs="Times New Roman"/>
                <w:b/>
                <w:bCs/>
                <w:sz w:val="20"/>
                <w:szCs w:val="20"/>
                <w:u w:val="single"/>
              </w:rPr>
              <w:t>Taxes excluded</w:t>
            </w:r>
            <w:r w:rsidRPr="5BC39F26">
              <w:rPr>
                <w:rFonts w:ascii="Times New Roman" w:hAnsi="Times New Roman" w:eastAsia="Times New Roman" w:cs="Times New Roman"/>
                <w:b/>
                <w:bCs/>
                <w:sz w:val="20"/>
                <w:szCs w:val="20"/>
              </w:rPr>
              <w:t xml:space="preserve"> (VAT and other due taxes</w:t>
            </w:r>
            <w:r w:rsidRPr="5BC39F26" w:rsidR="3D84ACFA">
              <w:rPr>
                <w:rFonts w:ascii="Times New Roman" w:hAnsi="Times New Roman" w:eastAsia="Times New Roman" w:cs="Times New Roman"/>
                <w:b/>
                <w:bCs/>
                <w:sz w:val="20"/>
                <w:szCs w:val="20"/>
              </w:rPr>
              <w:t xml:space="preserve"> not included</w:t>
            </w:r>
            <w:r w:rsidRPr="5BC39F26">
              <w:rPr>
                <w:rFonts w:ascii="Times New Roman" w:hAnsi="Times New Roman" w:eastAsia="Times New Roman" w:cs="Times New Roman"/>
                <w:b/>
                <w:bCs/>
                <w:sz w:val="20"/>
                <w:szCs w:val="20"/>
              </w:rPr>
              <w:t>)</w:t>
            </w:r>
          </w:p>
        </w:tc>
        <w:tc>
          <w:tcPr>
            <w:tcW w:w="1648" w:type="dxa"/>
            <w:shd w:val="clear" w:color="auto" w:fill="D9D9D9" w:themeFill="background1" w:themeFillShade="D9"/>
          </w:tcPr>
          <w:p w:rsidRPr="00512B95" w:rsidR="00512B95" w:rsidP="5BC39F26" w:rsidRDefault="00512B95" w14:paraId="0D525CF9" w14:textId="77777777">
            <w:pPr>
              <w:contextualSpacing/>
              <w:jc w:val="both"/>
              <w:rPr>
                <w:rFonts w:ascii="Times New Roman" w:hAnsi="Times New Roman" w:eastAsia="Times New Roman" w:cs="Times New Roman"/>
                <w:b/>
                <w:bCs/>
                <w:i/>
                <w:iCs/>
                <w:sz w:val="20"/>
                <w:szCs w:val="20"/>
              </w:rPr>
            </w:pPr>
          </w:p>
        </w:tc>
        <w:tc>
          <w:tcPr>
            <w:tcW w:w="1182" w:type="dxa"/>
            <w:shd w:val="clear" w:color="auto" w:fill="D9D9D9" w:themeFill="background1" w:themeFillShade="D9"/>
          </w:tcPr>
          <w:p w:rsidRPr="00512B95" w:rsidR="00512B95" w:rsidP="5BC39F26" w:rsidRDefault="00512B95" w14:paraId="2BC577BA" w14:textId="77777777">
            <w:pPr>
              <w:contextualSpacing/>
              <w:jc w:val="both"/>
              <w:rPr>
                <w:rFonts w:ascii="Times New Roman" w:hAnsi="Times New Roman" w:eastAsia="Times New Roman" w:cs="Times New Roman"/>
                <w:b/>
                <w:bCs/>
                <w:i/>
                <w:iCs/>
                <w:sz w:val="20"/>
                <w:szCs w:val="20"/>
              </w:rPr>
            </w:pPr>
          </w:p>
        </w:tc>
        <w:tc>
          <w:tcPr>
            <w:tcW w:w="1184" w:type="dxa"/>
            <w:shd w:val="clear" w:color="auto" w:fill="D9D9D9" w:themeFill="background1" w:themeFillShade="D9"/>
          </w:tcPr>
          <w:p w:rsidRPr="00512B95" w:rsidR="00512B95" w:rsidP="5BC39F26" w:rsidRDefault="00512B95" w14:paraId="518EE80C" w14:textId="77777777">
            <w:pPr>
              <w:contextualSpacing/>
              <w:jc w:val="both"/>
              <w:rPr>
                <w:rFonts w:ascii="Times New Roman" w:hAnsi="Times New Roman" w:eastAsia="Times New Roman" w:cs="Times New Roman"/>
                <w:b/>
                <w:bCs/>
                <w:i/>
                <w:iCs/>
                <w:sz w:val="20"/>
                <w:szCs w:val="20"/>
              </w:rPr>
            </w:pPr>
          </w:p>
        </w:tc>
        <w:tc>
          <w:tcPr>
            <w:tcW w:w="1896" w:type="dxa"/>
            <w:shd w:val="clear" w:color="auto" w:fill="D9D9D9" w:themeFill="background1" w:themeFillShade="D9"/>
          </w:tcPr>
          <w:p w:rsidRPr="00BC4E52" w:rsidR="00512B95" w:rsidP="5BC39F26" w:rsidRDefault="3D84ACFA" w14:paraId="7268E727" w14:textId="45B27800">
            <w:pPr>
              <w:contextualSpacing/>
              <w:jc w:val="both"/>
              <w:rPr>
                <w:rFonts w:ascii="Times New Roman" w:hAnsi="Times New Roman" w:eastAsia="Times New Roman" w:cs="Times New Roman"/>
                <w:i/>
                <w:iCs/>
                <w:sz w:val="20"/>
                <w:szCs w:val="20"/>
              </w:rPr>
            </w:pPr>
            <w:r w:rsidRPr="5BC39F26">
              <w:rPr>
                <w:rFonts w:ascii="Times New Roman" w:hAnsi="Times New Roman" w:eastAsia="Times New Roman" w:cs="Times New Roman"/>
                <w:b/>
                <w:bCs/>
                <w:i/>
                <w:iCs/>
                <w:sz w:val="20"/>
                <w:szCs w:val="20"/>
              </w:rPr>
              <w:t xml:space="preserve">Offerors must quote total price, inclusive of any delivery, transportation, </w:t>
            </w:r>
            <w:r w:rsidRPr="5BC39F26">
              <w:rPr>
                <w:rFonts w:ascii="Times New Roman" w:hAnsi="Times New Roman" w:eastAsia="Times New Roman" w:cs="Times New Roman"/>
                <w:b/>
                <w:bCs/>
                <w:i/>
                <w:iCs/>
                <w:sz w:val="20"/>
                <w:szCs w:val="20"/>
                <w:u w:val="single"/>
              </w:rPr>
              <w:t>excluding</w:t>
            </w:r>
            <w:r w:rsidRPr="5BC39F26">
              <w:rPr>
                <w:rFonts w:ascii="Times New Roman" w:hAnsi="Times New Roman" w:eastAsia="Times New Roman" w:cs="Times New Roman"/>
                <w:b/>
                <w:bCs/>
                <w:i/>
                <w:iCs/>
                <w:sz w:val="20"/>
                <w:szCs w:val="20"/>
              </w:rPr>
              <w:t xml:space="preserve"> all taxes, etc. here</w:t>
            </w:r>
          </w:p>
        </w:tc>
      </w:tr>
      <w:tr w:rsidRPr="00BC4E52" w:rsidR="00512B95" w:rsidTr="5BC39F26" w14:paraId="057FF969" w14:textId="77777777">
        <w:tc>
          <w:tcPr>
            <w:tcW w:w="4008" w:type="dxa"/>
            <w:gridSpan w:val="3"/>
          </w:tcPr>
          <w:p w:rsidR="00512B95" w:rsidP="5BC39F26" w:rsidRDefault="09586B18" w14:paraId="7302B943" w14:textId="21F0F615">
            <w:pPr>
              <w:contextualSpacing/>
              <w:jc w:val="both"/>
              <w:rPr>
                <w:rFonts w:ascii="Times New Roman" w:hAnsi="Times New Roman" w:eastAsia="Times New Roman" w:cs="Times New Roman"/>
                <w:color w:val="FF0000"/>
                <w:sz w:val="20"/>
                <w:szCs w:val="20"/>
              </w:rPr>
            </w:pPr>
            <w:r w:rsidRPr="5BC39F26">
              <w:rPr>
                <w:rFonts w:ascii="Times New Roman" w:hAnsi="Times New Roman" w:eastAsia="Times New Roman" w:cs="Times New Roman"/>
                <w:sz w:val="20"/>
                <w:szCs w:val="20"/>
              </w:rPr>
              <w:t>Taxes (VAT and other taxes, if any)</w:t>
            </w:r>
          </w:p>
        </w:tc>
        <w:tc>
          <w:tcPr>
            <w:tcW w:w="1648" w:type="dxa"/>
            <w:shd w:val="clear" w:color="auto" w:fill="D9D9D9" w:themeFill="background1" w:themeFillShade="D9"/>
          </w:tcPr>
          <w:p w:rsidRPr="00BC4E52" w:rsidR="00512B95" w:rsidP="5BC39F26" w:rsidRDefault="00512B95" w14:paraId="4A8A3D12" w14:textId="77777777">
            <w:pPr>
              <w:contextualSpacing/>
              <w:jc w:val="both"/>
              <w:rPr>
                <w:rFonts w:ascii="Times New Roman" w:hAnsi="Times New Roman" w:eastAsia="Times New Roman" w:cs="Times New Roman"/>
                <w:i/>
                <w:iCs/>
                <w:sz w:val="20"/>
                <w:szCs w:val="20"/>
              </w:rPr>
            </w:pPr>
          </w:p>
        </w:tc>
        <w:tc>
          <w:tcPr>
            <w:tcW w:w="1182" w:type="dxa"/>
            <w:shd w:val="clear" w:color="auto" w:fill="D9D9D9" w:themeFill="background1" w:themeFillShade="D9"/>
          </w:tcPr>
          <w:p w:rsidRPr="00BC4E52" w:rsidR="00512B95" w:rsidP="5BC39F26" w:rsidRDefault="00512B95" w14:paraId="3455AD96" w14:textId="77777777">
            <w:pPr>
              <w:contextualSpacing/>
              <w:jc w:val="both"/>
              <w:rPr>
                <w:rFonts w:ascii="Times New Roman" w:hAnsi="Times New Roman" w:eastAsia="Times New Roman" w:cs="Times New Roman"/>
                <w:i/>
                <w:iCs/>
                <w:sz w:val="20"/>
                <w:szCs w:val="20"/>
              </w:rPr>
            </w:pPr>
          </w:p>
        </w:tc>
        <w:tc>
          <w:tcPr>
            <w:tcW w:w="1184" w:type="dxa"/>
            <w:shd w:val="clear" w:color="auto" w:fill="D9D9D9" w:themeFill="background1" w:themeFillShade="D9"/>
          </w:tcPr>
          <w:p w:rsidRPr="00BC4E52" w:rsidR="00512B95" w:rsidP="5BC39F26" w:rsidRDefault="00512B95" w14:paraId="55F1295C" w14:textId="77777777">
            <w:pPr>
              <w:contextualSpacing/>
              <w:jc w:val="both"/>
              <w:rPr>
                <w:rFonts w:ascii="Times New Roman" w:hAnsi="Times New Roman" w:eastAsia="Times New Roman" w:cs="Times New Roman"/>
                <w:i/>
                <w:iCs/>
                <w:sz w:val="20"/>
                <w:szCs w:val="20"/>
              </w:rPr>
            </w:pPr>
          </w:p>
        </w:tc>
        <w:tc>
          <w:tcPr>
            <w:tcW w:w="1896" w:type="dxa"/>
            <w:shd w:val="clear" w:color="auto" w:fill="D9D9D9" w:themeFill="background1" w:themeFillShade="D9"/>
          </w:tcPr>
          <w:p w:rsidRPr="00BC4E52" w:rsidR="00512B95" w:rsidP="5BC39F26" w:rsidRDefault="00512B95" w14:paraId="1FCC8E68" w14:textId="77777777">
            <w:pPr>
              <w:contextualSpacing/>
              <w:jc w:val="both"/>
              <w:rPr>
                <w:rFonts w:ascii="Times New Roman" w:hAnsi="Times New Roman" w:eastAsia="Times New Roman" w:cs="Times New Roman"/>
                <w:i/>
                <w:iCs/>
                <w:sz w:val="20"/>
                <w:szCs w:val="20"/>
              </w:rPr>
            </w:pPr>
          </w:p>
        </w:tc>
      </w:tr>
      <w:tr w:rsidRPr="00BC4E52" w:rsidR="009F2D6E" w:rsidTr="5BC39F26" w14:paraId="0F9E4C6C" w14:textId="77777777">
        <w:tc>
          <w:tcPr>
            <w:tcW w:w="8022" w:type="dxa"/>
            <w:gridSpan w:val="6"/>
            <w:vAlign w:val="center"/>
          </w:tcPr>
          <w:p w:rsidRPr="00BC4E52" w:rsidR="009F2D6E" w:rsidP="5BC39F26" w:rsidRDefault="7BC2E2F6" w14:paraId="78B8900A" w14:textId="40F9E9A0">
            <w:pPr>
              <w:contextualSpacing/>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TOTAL PRICE</w:t>
            </w:r>
          </w:p>
        </w:tc>
        <w:tc>
          <w:tcPr>
            <w:tcW w:w="1896" w:type="dxa"/>
            <w:shd w:val="clear" w:color="auto" w:fill="D9D9D9" w:themeFill="background1" w:themeFillShade="D9"/>
          </w:tcPr>
          <w:p w:rsidRPr="00BC4E52" w:rsidR="009F2D6E" w:rsidP="5BC39F26" w:rsidRDefault="7BC2E2F6" w14:paraId="5B7AC32C" w14:textId="0C4D27FF">
            <w:pPr>
              <w:contextualSpacing/>
              <w:jc w:val="both"/>
              <w:rPr>
                <w:rFonts w:ascii="Times New Roman" w:hAnsi="Times New Roman" w:eastAsia="Times New Roman" w:cs="Times New Roman"/>
                <w:b/>
                <w:bCs/>
                <w:i/>
                <w:iCs/>
                <w:sz w:val="20"/>
                <w:szCs w:val="20"/>
              </w:rPr>
            </w:pPr>
            <w:r w:rsidRPr="5BC39F26">
              <w:rPr>
                <w:rFonts w:ascii="Times New Roman" w:hAnsi="Times New Roman" w:eastAsia="Times New Roman" w:cs="Times New Roman"/>
                <w:b/>
                <w:bCs/>
                <w:i/>
                <w:iCs/>
                <w:sz w:val="20"/>
                <w:szCs w:val="20"/>
              </w:rPr>
              <w:t xml:space="preserve">Offerors must quote total price, inclusive of any delivery, transportation, </w:t>
            </w:r>
            <w:r w:rsidRPr="5BC39F26" w:rsidR="3D84ACFA">
              <w:rPr>
                <w:rFonts w:ascii="Times New Roman" w:hAnsi="Times New Roman" w:eastAsia="Times New Roman" w:cs="Times New Roman"/>
                <w:b/>
                <w:bCs/>
                <w:i/>
                <w:iCs/>
                <w:sz w:val="20"/>
                <w:szCs w:val="20"/>
              </w:rPr>
              <w:t>including</w:t>
            </w:r>
            <w:r w:rsidRPr="5BC39F26" w:rsidR="09586B18">
              <w:rPr>
                <w:rFonts w:ascii="Times New Roman" w:hAnsi="Times New Roman" w:eastAsia="Times New Roman" w:cs="Times New Roman"/>
                <w:b/>
                <w:bCs/>
                <w:i/>
                <w:iCs/>
                <w:sz w:val="20"/>
                <w:szCs w:val="20"/>
              </w:rPr>
              <w:t xml:space="preserve"> all taxes</w:t>
            </w:r>
            <w:r w:rsidRPr="5BC39F26">
              <w:rPr>
                <w:rFonts w:ascii="Times New Roman" w:hAnsi="Times New Roman" w:eastAsia="Times New Roman" w:cs="Times New Roman"/>
                <w:b/>
                <w:bCs/>
                <w:i/>
                <w:iCs/>
                <w:sz w:val="20"/>
                <w:szCs w:val="20"/>
              </w:rPr>
              <w:t xml:space="preserve">, etc. here </w:t>
            </w:r>
          </w:p>
        </w:tc>
      </w:tr>
    </w:tbl>
    <w:p w:rsidRPr="00BC4E52" w:rsidR="00512B95" w:rsidP="5BC39F26" w:rsidRDefault="00512B95" w14:paraId="44554C59" w14:textId="77376340">
      <w:pPr>
        <w:spacing w:after="0" w:line="240" w:lineRule="auto"/>
        <w:contextualSpacing/>
        <w:jc w:val="both"/>
        <w:rPr>
          <w:rFonts w:ascii="Times New Roman" w:hAnsi="Times New Roman" w:eastAsia="Times New Roman" w:cs="Times New Roman"/>
          <w:color w:val="FF0000"/>
          <w:sz w:val="20"/>
          <w:szCs w:val="20"/>
        </w:rPr>
      </w:pPr>
    </w:p>
    <w:p w:rsidRPr="00BC4E52" w:rsidR="00397CD1" w:rsidP="5BC39F26" w:rsidRDefault="00397CD1" w14:paraId="73D7A131" w14:textId="624FBF0B">
      <w:pPr>
        <w:pStyle w:val="ListParagraph"/>
        <w:numPr>
          <w:ilvl w:val="1"/>
          <w:numId w:val="7"/>
        </w:numPr>
        <w:spacing w:after="0" w:line="240" w:lineRule="auto"/>
        <w:ind w:left="360"/>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Tax Considerations</w:t>
      </w:r>
    </w:p>
    <w:p w:rsidRPr="00BC4E52" w:rsidR="00397CD1" w:rsidP="5BC39F26" w:rsidRDefault="00397CD1" w14:paraId="324FC7D1" w14:textId="7E463808">
      <w:pPr>
        <w:spacing w:after="0" w:line="240" w:lineRule="auto"/>
        <w:contextualSpacing/>
        <w:jc w:val="both"/>
        <w:rPr>
          <w:rFonts w:ascii="Times New Roman" w:hAnsi="Times New Roman" w:eastAsia="Times New Roman" w:cs="Times New Roman"/>
          <w:color w:val="FF0000"/>
          <w:sz w:val="20"/>
          <w:szCs w:val="20"/>
        </w:rPr>
      </w:pPr>
      <w:r w:rsidRPr="5BC39F26" w:rsidR="00397CD1">
        <w:rPr>
          <w:rFonts w:ascii="Times New Roman" w:hAnsi="Times New Roman" w:eastAsia="Times New Roman" w:cs="Times New Roman"/>
          <w:sz w:val="20"/>
          <w:szCs w:val="20"/>
        </w:rPr>
        <w:t xml:space="preserve">Offerors are made aware of CNFA’s tax status in </w:t>
      </w:r>
      <w:r w:rsidRPr="5BC39F26" w:rsidR="136BCDD0">
        <w:rPr>
          <w:rFonts w:ascii="Times New Roman" w:hAnsi="Times New Roman" w:eastAsia="Times New Roman" w:cs="Times New Roman"/>
          <w:sz w:val="20"/>
          <w:szCs w:val="20"/>
        </w:rPr>
        <w:t xml:space="preserve">Rwanda.</w:t>
      </w:r>
      <w:r w:rsidRPr="5BC39F26" w:rsidR="00EC30AA">
        <w:rPr>
          <w:rFonts w:ascii="Times New Roman" w:hAnsi="Times New Roman" w:eastAsia="Times New Roman" w:cs="Times New Roman"/>
          <w:color w:val="FF0000"/>
          <w:sz w:val="20"/>
          <w:szCs w:val="20"/>
        </w:rPr>
      </w:r>
      <w:r w:rsidRPr="5BC39F26" w:rsidR="00EC30AA">
        <w:rPr>
          <w:rFonts w:ascii="Times New Roman" w:hAnsi="Times New Roman" w:eastAsia="Times New Roman" w:cs="Times New Roman"/>
          <w:sz w:val="20"/>
          <w:szCs w:val="20"/>
        </w:rPr>
        <w:t xml:space="preserve"> CNFA is tax</w:t>
      </w:r>
      <w:r w:rsidRPr="5BC39F26" w:rsidR="299B7088">
        <w:rPr>
          <w:rFonts w:ascii="Times New Roman" w:hAnsi="Times New Roman" w:eastAsia="Times New Roman" w:cs="Times New Roman"/>
          <w:sz w:val="20"/>
          <w:szCs w:val="20"/>
        </w:rPr>
        <w:t>-</w:t>
      </w:r>
      <w:r w:rsidRPr="5BC39F26" w:rsidR="00EC30AA">
        <w:rPr>
          <w:rFonts w:ascii="Times New Roman" w:hAnsi="Times New Roman" w:eastAsia="Times New Roman" w:cs="Times New Roman"/>
          <w:sz w:val="20"/>
          <w:szCs w:val="20"/>
        </w:rPr>
        <w:t xml:space="preserve">exempted, please </w:t>
      </w:r>
      <w:r w:rsidRPr="5BC39F26" w:rsidR="00EC30AA">
        <w:rPr>
          <w:rFonts w:ascii="Times New Roman" w:hAnsi="Times New Roman" w:eastAsia="Times New Roman" w:cs="Times New Roman"/>
          <w:sz w:val="20"/>
          <w:szCs w:val="20"/>
        </w:rPr>
        <w:t xml:space="preserve">submit</w:t>
      </w:r>
      <w:r w:rsidRPr="5BC39F26" w:rsidR="00EC30AA">
        <w:rPr>
          <w:rFonts w:ascii="Times New Roman" w:hAnsi="Times New Roman" w:eastAsia="Times New Roman" w:cs="Times New Roman"/>
          <w:sz w:val="20"/>
          <w:szCs w:val="20"/>
        </w:rPr>
        <w:t xml:space="preserve"> prices before taxes and prices after taxes (VAT or any other due taxes). </w:t>
      </w:r>
      <w:r w:rsidRPr="5BC39F26" w:rsidR="003065D4">
        <w:rPr>
          <w:rFonts w:ascii="Times New Roman" w:hAnsi="Times New Roman" w:eastAsia="Times New Roman" w:cs="Times New Roman"/>
          <w:sz w:val="20"/>
          <w:szCs w:val="20"/>
        </w:rPr>
        <w:t xml:space="preserve">Offers </w:t>
      </w:r>
      <w:r w:rsidRPr="5BC39F26" w:rsidR="003065D4">
        <w:rPr>
          <w:rFonts w:ascii="Times New Roman" w:hAnsi="Times New Roman" w:eastAsia="Times New Roman" w:cs="Times New Roman"/>
          <w:sz w:val="20"/>
          <w:szCs w:val="20"/>
        </w:rPr>
        <w:t xml:space="preserve">submitted</w:t>
      </w:r>
      <w:r w:rsidRPr="5BC39F26" w:rsidR="003065D4">
        <w:rPr>
          <w:rFonts w:ascii="Times New Roman" w:hAnsi="Times New Roman" w:eastAsia="Times New Roman" w:cs="Times New Roman"/>
          <w:sz w:val="20"/>
          <w:szCs w:val="20"/>
        </w:rPr>
        <w:t xml:space="preserve"> must </w:t>
      </w:r>
      <w:r w:rsidRPr="5BC39F26" w:rsidR="003065D4">
        <w:rPr>
          <w:rFonts w:ascii="Times New Roman" w:hAnsi="Times New Roman" w:eastAsia="Times New Roman" w:cs="Times New Roman"/>
          <w:sz w:val="20"/>
          <w:szCs w:val="20"/>
        </w:rPr>
        <w:t xml:space="preserve">comply with</w:t>
      </w:r>
      <w:r w:rsidRPr="5BC39F26" w:rsidR="003065D4">
        <w:rPr>
          <w:rFonts w:ascii="Times New Roman" w:hAnsi="Times New Roman" w:eastAsia="Times New Roman" w:cs="Times New Roman"/>
          <w:sz w:val="20"/>
          <w:szCs w:val="20"/>
        </w:rPr>
        <w:t xml:space="preserve"> these tax considerations. </w:t>
      </w:r>
    </w:p>
    <w:p w:rsidRPr="00BC4E52" w:rsidR="00397CD1" w:rsidP="5BC39F26" w:rsidRDefault="00397CD1" w14:paraId="0C2B4A8C" w14:textId="77777777">
      <w:pPr>
        <w:spacing w:after="0" w:line="240" w:lineRule="auto"/>
        <w:contextualSpacing/>
        <w:jc w:val="both"/>
        <w:rPr>
          <w:rFonts w:ascii="Times New Roman" w:hAnsi="Times New Roman" w:eastAsia="Times New Roman" w:cs="Times New Roman"/>
          <w:color w:val="FF0000"/>
          <w:sz w:val="20"/>
          <w:szCs w:val="20"/>
        </w:rPr>
      </w:pPr>
    </w:p>
    <w:p w:rsidRPr="00BC4E52" w:rsidR="0075419D" w:rsidP="5BC39F26" w:rsidRDefault="0075419D" w14:paraId="56FC8767" w14:textId="2860E6C3">
      <w:pPr>
        <w:pStyle w:val="ListParagraph"/>
        <w:numPr>
          <w:ilvl w:val="1"/>
          <w:numId w:val="7"/>
        </w:numPr>
        <w:spacing w:after="0" w:line="240" w:lineRule="auto"/>
        <w:ind w:left="360"/>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Bank Account</w:t>
      </w:r>
    </w:p>
    <w:p w:rsidRPr="00BC4E52" w:rsidR="00235A48" w:rsidP="5BC39F26" w:rsidRDefault="00235A48" w14:paraId="24961498" w14:textId="237A2388">
      <w:pPr>
        <w:spacing w:after="0" w:line="240" w:lineRule="auto"/>
        <w:contextualSpacing/>
        <w:jc w:val="both"/>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Offerors are instructed to complete boxes highlighted in gray:</w:t>
      </w:r>
    </w:p>
    <w:tbl>
      <w:tblPr>
        <w:tblStyle w:val="TableGrid"/>
        <w:tblW w:w="0" w:type="auto"/>
        <w:tblLook w:val="04A0" w:firstRow="1" w:lastRow="0" w:firstColumn="1" w:lastColumn="0" w:noHBand="0" w:noVBand="1"/>
      </w:tblPr>
      <w:tblGrid>
        <w:gridCol w:w="4675"/>
        <w:gridCol w:w="4675"/>
      </w:tblGrid>
      <w:tr w:rsidRPr="00BC4E52" w:rsidR="00235A48" w:rsidTr="5BC39F26" w14:paraId="5EBF11FE" w14:textId="77777777">
        <w:tc>
          <w:tcPr>
            <w:tcW w:w="4675" w:type="dxa"/>
          </w:tcPr>
          <w:p w:rsidRPr="00BC4E52" w:rsidR="00235A48" w:rsidP="5BC39F26" w:rsidRDefault="00235A48" w14:paraId="689B4AB3" w14:textId="038C2B7C">
            <w:pPr>
              <w:contextualSpacing/>
              <w:jc w:val="both"/>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Does the Offeror have an active bank account?</w:t>
            </w:r>
          </w:p>
        </w:tc>
        <w:tc>
          <w:tcPr>
            <w:tcW w:w="4675" w:type="dxa"/>
            <w:shd w:val="clear" w:color="auto" w:fill="D9D9D9" w:themeFill="background1" w:themeFillShade="D9"/>
          </w:tcPr>
          <w:p w:rsidRPr="00BC4E52" w:rsidR="00235A48" w:rsidP="5BC39F26" w:rsidRDefault="00534764" w14:paraId="1CD5FAFE" w14:textId="2C360F3A">
            <w:pPr>
              <w:contextualSpacing/>
              <w:jc w:val="both"/>
              <w:rPr>
                <w:rFonts w:ascii="Times New Roman" w:hAnsi="Times New Roman" w:eastAsia="Times New Roman" w:cs="Times New Roman"/>
                <w:color w:val="FF0000"/>
                <w:sz w:val="20"/>
                <w:szCs w:val="20"/>
              </w:rPr>
            </w:pPr>
            <w:sdt>
              <w:sdtPr>
                <w:rPr>
                  <w:rFonts w:ascii="Times New Roman" w:hAnsi="Times New Roman" w:eastAsia="Times New Roman" w:cs="Times New Roman"/>
                  <w:color w:val="2B579A"/>
                  <w:sz w:val="20"/>
                  <w:szCs w:val="20"/>
                  <w:shd w:val="clear" w:color="auto" w:fill="E6E6E6"/>
                </w:rPr>
                <w:id w:val="-444847111"/>
                <w14:checkbox>
                  <w14:checked w14:val="0"/>
                  <w14:checkedState w14:val="2612" w14:font="MS Gothic"/>
                  <w14:uncheckedState w14:val="2610" w14:font="MS Gothic"/>
                </w14:checkbox>
              </w:sdtPr>
              <w:sdtEndPr/>
              <w:sdtContent>
                <w:r w:rsidRPr="00BC4E52" w:rsidR="00235A48">
                  <w:rPr>
                    <w:rFonts w:ascii="Segoe UI Symbol" w:hAnsi="Segoe UI Symbol" w:eastAsia="MS Gothic" w:cs="Segoe UI Symbol"/>
                    <w:sz w:val="20"/>
                    <w:szCs w:val="20"/>
                  </w:rPr>
                  <w:t>☐</w:t>
                </w:r>
              </w:sdtContent>
            </w:sdt>
            <w:r w:rsidRPr="4F7C6392" w:rsidR="00235A48">
              <w:rPr>
                <w:sz w:val="20"/>
                <w:szCs w:val="20"/>
              </w:rPr>
              <w:t xml:space="preserve"> Yes</w:t>
            </w:r>
          </w:p>
          <w:p w:rsidRPr="00BC4E52" w:rsidR="00235A48" w:rsidP="5BC39F26" w:rsidRDefault="00534764" w14:paraId="288DB0A9" w14:textId="4A6EF6AD">
            <w:pPr>
              <w:contextualSpacing/>
              <w:jc w:val="both"/>
              <w:rPr>
                <w:rFonts w:ascii="Times New Roman" w:hAnsi="Times New Roman" w:eastAsia="Times New Roman" w:cs="Times New Roman"/>
                <w:color w:val="FF0000"/>
                <w:sz w:val="20"/>
                <w:szCs w:val="20"/>
              </w:rPr>
            </w:pPr>
            <w:sdt>
              <w:sdtPr>
                <w:rPr>
                  <w:rFonts w:ascii="Times New Roman" w:hAnsi="Times New Roman" w:eastAsia="Times New Roman" w:cs="Times New Roman"/>
                  <w:color w:val="2B579A"/>
                  <w:sz w:val="20"/>
                  <w:szCs w:val="20"/>
                  <w:shd w:val="clear" w:color="auto" w:fill="E6E6E6"/>
                </w:rPr>
                <w:id w:val="289639046"/>
                <w14:checkbox>
                  <w14:checked w14:val="0"/>
                  <w14:checkedState w14:val="2612" w14:font="MS Gothic"/>
                  <w14:uncheckedState w14:val="2610" w14:font="MS Gothic"/>
                </w14:checkbox>
              </w:sdtPr>
              <w:sdtEndPr/>
              <w:sdtContent>
                <w:r w:rsidRPr="00BC4E52" w:rsidR="00235A48">
                  <w:rPr>
                    <w:rFonts w:ascii="Segoe UI Symbol" w:hAnsi="Segoe UI Symbol" w:eastAsia="MS Gothic" w:cs="Segoe UI Symbol"/>
                    <w:sz w:val="20"/>
                    <w:szCs w:val="20"/>
                  </w:rPr>
                  <w:t>☐</w:t>
                </w:r>
              </w:sdtContent>
            </w:sdt>
            <w:r w:rsidRPr="4F7C6392" w:rsidR="00235A48">
              <w:rPr>
                <w:sz w:val="20"/>
                <w:szCs w:val="20"/>
              </w:rPr>
              <w:t xml:space="preserve"> No</w:t>
            </w:r>
          </w:p>
        </w:tc>
      </w:tr>
      <w:tr w:rsidRPr="00BC4E52" w:rsidR="00235A48" w:rsidTr="5BC39F26" w14:paraId="787CAF5B" w14:textId="77777777">
        <w:tc>
          <w:tcPr>
            <w:tcW w:w="4675" w:type="dxa"/>
          </w:tcPr>
          <w:p w:rsidRPr="00BC4E52" w:rsidR="00235A48" w:rsidP="5BC39F26" w:rsidRDefault="00235A48" w14:paraId="63222BDE" w14:textId="3261B629">
            <w:pPr>
              <w:contextualSpacing/>
              <w:jc w:val="both"/>
              <w:rPr>
                <w:rFonts w:ascii="Times New Roman" w:hAnsi="Times New Roman" w:eastAsia="Times New Roman" w:cs="Times New Roman"/>
                <w:color w:val="000000" w:themeColor="text1"/>
                <w:sz w:val="20"/>
                <w:szCs w:val="20"/>
              </w:rPr>
            </w:pPr>
            <w:r w:rsidRPr="5BC39F26">
              <w:rPr>
                <w:rFonts w:ascii="Times New Roman" w:hAnsi="Times New Roman" w:eastAsia="Times New Roman" w:cs="Times New Roman"/>
                <w:color w:val="000000" w:themeColor="text1"/>
                <w:sz w:val="20"/>
                <w:szCs w:val="20"/>
              </w:rPr>
              <w:t>If yes, provide the Offeror name associated with the Bank Account if selected for eventual award.</w:t>
            </w:r>
          </w:p>
        </w:tc>
        <w:tc>
          <w:tcPr>
            <w:tcW w:w="4675" w:type="dxa"/>
            <w:shd w:val="clear" w:color="auto" w:fill="D9D9D9" w:themeFill="background1" w:themeFillShade="D9"/>
          </w:tcPr>
          <w:p w:rsidRPr="00BC4E52" w:rsidR="00235A48" w:rsidP="5BC39F26" w:rsidRDefault="00235A48" w14:paraId="30F9C163" w14:textId="2A629BDA">
            <w:pPr>
              <w:contextualSpacing/>
              <w:jc w:val="both"/>
              <w:rPr>
                <w:rFonts w:ascii="Times New Roman" w:hAnsi="Times New Roman" w:eastAsia="Times New Roman" w:cs="Times New Roman"/>
                <w:i/>
                <w:iCs/>
                <w:color w:val="000000" w:themeColor="text1"/>
                <w:sz w:val="20"/>
                <w:szCs w:val="20"/>
              </w:rPr>
            </w:pPr>
            <w:r w:rsidRPr="5BC39F26">
              <w:rPr>
                <w:rFonts w:ascii="Times New Roman" w:hAnsi="Times New Roman" w:eastAsia="Times New Roman" w:cs="Times New Roman"/>
                <w:i/>
                <w:iCs/>
                <w:color w:val="000000" w:themeColor="text1"/>
                <w:sz w:val="20"/>
                <w:szCs w:val="20"/>
              </w:rPr>
              <w:t>Offerors must provide the name associated with their Bank Account, if applicable</w:t>
            </w:r>
            <w:r w:rsidRPr="5BC39F26" w:rsidR="0A77D65E">
              <w:rPr>
                <w:rFonts w:ascii="Times New Roman" w:hAnsi="Times New Roman" w:eastAsia="Times New Roman" w:cs="Times New Roman"/>
                <w:i/>
                <w:iCs/>
                <w:color w:val="000000" w:themeColor="text1"/>
                <w:sz w:val="20"/>
                <w:szCs w:val="20"/>
              </w:rPr>
              <w:t>, here</w:t>
            </w:r>
          </w:p>
        </w:tc>
      </w:tr>
    </w:tbl>
    <w:p w:rsidRPr="00BC4E52" w:rsidR="00235A48" w:rsidP="5BC39F26" w:rsidRDefault="00235A48" w14:paraId="21DF27B2" w14:textId="77777777">
      <w:pPr>
        <w:spacing w:after="0" w:line="240" w:lineRule="auto"/>
        <w:contextualSpacing/>
        <w:jc w:val="both"/>
        <w:rPr>
          <w:rFonts w:ascii="Times New Roman" w:hAnsi="Times New Roman" w:eastAsia="Times New Roman" w:cs="Times New Roman"/>
          <w:color w:val="000000" w:themeColor="text1"/>
          <w:sz w:val="20"/>
          <w:szCs w:val="20"/>
        </w:rPr>
      </w:pPr>
    </w:p>
    <w:p w:rsidRPr="00BC4E52" w:rsidR="00965D89" w:rsidP="5BC39F26" w:rsidRDefault="00965D89" w14:paraId="2DC3C9E7" w14:textId="0CB0EAE8">
      <w:pPr>
        <w:pStyle w:val="ListParagraph"/>
        <w:numPr>
          <w:ilvl w:val="1"/>
          <w:numId w:val="7"/>
        </w:numPr>
        <w:spacing w:after="0" w:line="240" w:lineRule="auto"/>
        <w:ind w:left="360"/>
        <w:jc w:val="both"/>
        <w:rPr>
          <w:rFonts w:ascii="Times New Roman" w:hAnsi="Times New Roman" w:eastAsia="Times New Roman" w:cs="Times New Roman"/>
          <w:b w:val="1"/>
          <w:bCs w:val="1"/>
          <w:sz w:val="20"/>
          <w:szCs w:val="20"/>
        </w:rPr>
      </w:pPr>
      <w:r w:rsidRPr="39DF9E48" w:rsidR="00965D89">
        <w:rPr>
          <w:rFonts w:ascii="Times New Roman" w:hAnsi="Times New Roman" w:eastAsia="Times New Roman" w:cs="Times New Roman"/>
          <w:b w:val="1"/>
          <w:bCs w:val="1"/>
          <w:sz w:val="20"/>
          <w:szCs w:val="20"/>
        </w:rPr>
        <w:t>Delivery</w:t>
      </w:r>
    </w:p>
    <w:p w:rsidRPr="00BC4E52" w:rsidR="00965D89" w:rsidP="5BC39F26" w:rsidRDefault="00965D89" w14:paraId="3D92F1C0" w14:textId="17D9C9E9">
      <w:pPr>
        <w:spacing w:after="0" w:line="240" w:lineRule="auto"/>
        <w:contextualSpacing/>
        <w:jc w:val="both"/>
        <w:rPr>
          <w:rFonts w:ascii="Times New Roman" w:hAnsi="Times New Roman" w:eastAsia="Times New Roman" w:cs="Times New Roman"/>
          <w:color w:val="FF0000"/>
          <w:sz w:val="20"/>
          <w:szCs w:val="20"/>
        </w:rPr>
      </w:pPr>
      <w:r w:rsidRPr="5BC39F26">
        <w:rPr>
          <w:rFonts w:ascii="Times New Roman" w:hAnsi="Times New Roman" w:eastAsia="Times New Roman" w:cs="Times New Roman"/>
          <w:sz w:val="20"/>
          <w:szCs w:val="20"/>
        </w:rPr>
        <w:t>Offerors are instructed to complete boxes highlighted in gray:</w:t>
      </w:r>
    </w:p>
    <w:tbl>
      <w:tblPr>
        <w:tblStyle w:val="TableGrid"/>
        <w:tblW w:w="0" w:type="auto"/>
        <w:tblLook w:val="04A0" w:firstRow="1" w:lastRow="0" w:firstColumn="1" w:lastColumn="0" w:noHBand="0" w:noVBand="1"/>
      </w:tblPr>
      <w:tblGrid>
        <w:gridCol w:w="4675"/>
        <w:gridCol w:w="4675"/>
      </w:tblGrid>
      <w:tr w:rsidRPr="00BC4E52" w:rsidR="001E0A57" w:rsidTr="7187C76F" w14:paraId="63033074" w14:textId="77777777">
        <w:tc>
          <w:tcPr>
            <w:tcW w:w="4675" w:type="dxa"/>
            <w:tcMar/>
          </w:tcPr>
          <w:p w:rsidRPr="00BC4E52" w:rsidR="001E0A57" w:rsidP="5BC39F26" w:rsidRDefault="1870FD83" w14:paraId="2726678B" w14:textId="74749348">
            <w:pPr>
              <w:contextualSpacing/>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 xml:space="preserve">Delivery </w:t>
            </w:r>
            <w:r w:rsidRPr="5BC39F26" w:rsidR="3C925EA0">
              <w:rPr>
                <w:rFonts w:ascii="Times New Roman" w:hAnsi="Times New Roman" w:eastAsia="Times New Roman" w:cs="Times New Roman"/>
                <w:b/>
                <w:bCs/>
                <w:sz w:val="20"/>
                <w:szCs w:val="20"/>
              </w:rPr>
              <w:t xml:space="preserve">Requirement </w:t>
            </w:r>
            <w:r w:rsidRPr="5BC39F26" w:rsidR="1FF70546">
              <w:rPr>
                <w:rFonts w:ascii="Times New Roman" w:hAnsi="Times New Roman" w:eastAsia="Times New Roman" w:cs="Times New Roman"/>
                <w:b/>
                <w:bCs/>
                <w:sz w:val="20"/>
                <w:szCs w:val="20"/>
              </w:rPr>
              <w:t>(Calendar Days)</w:t>
            </w:r>
          </w:p>
        </w:tc>
        <w:tc>
          <w:tcPr>
            <w:tcW w:w="4675" w:type="dxa"/>
            <w:tcMar/>
          </w:tcPr>
          <w:p w:rsidRPr="00BC4E52" w:rsidR="001E0A57" w:rsidP="5BC39F26" w:rsidRDefault="1FF70546" w14:paraId="075F0303" w14:textId="633B4E7F">
            <w:pPr>
              <w:contextualSpacing/>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Offered Delivery (Calendar Days)</w:t>
            </w:r>
          </w:p>
        </w:tc>
      </w:tr>
      <w:tr w:rsidRPr="00BC4E52" w:rsidR="001E0A57" w:rsidTr="7187C76F" w14:paraId="16AEE3F3" w14:textId="77777777">
        <w:tc>
          <w:tcPr>
            <w:tcW w:w="4675" w:type="dxa"/>
            <w:tcMar/>
          </w:tcPr>
          <w:p w:rsidRPr="00BC4E52" w:rsidR="001E0A57" w:rsidP="5BC39F26" w:rsidRDefault="335EEE49" w14:paraId="0C66ABFC" w14:textId="2BD24E36">
            <w:pPr>
              <w:spacing/>
              <w:contextualSpacing/>
              <w:rPr>
                <w:rFonts w:ascii="Times New Roman" w:hAnsi="Times New Roman" w:eastAsia="Times New Roman" w:cs="Times New Roman"/>
                <w:sz w:val="20"/>
                <w:szCs w:val="20"/>
              </w:rPr>
            </w:pPr>
            <w:r w:rsidRPr="7187C76F" w:rsidR="71D56284">
              <w:rPr>
                <w:rFonts w:ascii="Times New Roman" w:hAnsi="Times New Roman" w:eastAsia="Times New Roman" w:cs="Times New Roman"/>
                <w:sz w:val="20"/>
                <w:szCs w:val="20"/>
              </w:rPr>
              <w:t>60</w:t>
            </w:r>
            <w:r w:rsidRPr="7187C76F" w:rsidR="71D56284">
              <w:rPr>
                <w:rFonts w:ascii="Times New Roman" w:hAnsi="Times New Roman" w:eastAsia="Times New Roman" w:cs="Times New Roman"/>
                <w:sz w:val="20"/>
                <w:szCs w:val="20"/>
              </w:rPr>
              <w:t xml:space="preserve"> </w:t>
            </w:r>
            <w:r w:rsidRPr="7187C76F" w:rsidR="2009D41D">
              <w:rPr>
                <w:rFonts w:ascii="Times New Roman" w:hAnsi="Times New Roman" w:eastAsia="Times New Roman" w:cs="Times New Roman"/>
                <w:sz w:val="20"/>
                <w:szCs w:val="20"/>
              </w:rPr>
              <w:t>days</w:t>
            </w:r>
            <w:r w:rsidRPr="7187C76F" w:rsidR="250AD82B">
              <w:rPr>
                <w:rFonts w:ascii="Times New Roman" w:hAnsi="Times New Roman" w:eastAsia="Times New Roman" w:cs="Times New Roman"/>
                <w:sz w:val="20"/>
                <w:szCs w:val="20"/>
              </w:rPr>
              <w:t xml:space="preserve"> </w:t>
            </w:r>
            <w:r w:rsidRPr="7187C76F" w:rsidR="2693B8FE">
              <w:rPr>
                <w:rFonts w:ascii="Times New Roman" w:hAnsi="Times New Roman" w:eastAsia="Times New Roman" w:cs="Times New Roman"/>
                <w:sz w:val="20"/>
                <w:szCs w:val="20"/>
              </w:rPr>
              <w:t>maxi</w:t>
            </w:r>
            <w:r w:rsidRPr="7187C76F" w:rsidR="2693B8FE">
              <w:rPr>
                <w:rFonts w:ascii="Times New Roman" w:hAnsi="Times New Roman" w:eastAsia="Times New Roman" w:cs="Times New Roman"/>
                <w:sz w:val="20"/>
                <w:szCs w:val="20"/>
              </w:rPr>
              <w:t xml:space="preserve">mum </w:t>
            </w:r>
            <w:r w:rsidRPr="7187C76F" w:rsidR="250AD82B">
              <w:rPr>
                <w:rFonts w:ascii="Times New Roman" w:hAnsi="Times New Roman" w:eastAsia="Times New Roman" w:cs="Times New Roman"/>
                <w:sz w:val="20"/>
                <w:szCs w:val="20"/>
              </w:rPr>
              <w:t>from reception of service agreement or purchase order</w:t>
            </w:r>
          </w:p>
        </w:tc>
        <w:tc>
          <w:tcPr>
            <w:tcW w:w="4675" w:type="dxa"/>
            <w:shd w:val="clear" w:color="auto" w:fill="D9D9D9" w:themeFill="background1" w:themeFillShade="D9"/>
            <w:tcMar/>
          </w:tcPr>
          <w:p w:rsidRPr="00BC4E52" w:rsidR="001E0A57" w:rsidP="5BC39F26" w:rsidRDefault="1FF70546" w14:paraId="59E08DDB" w14:textId="33A5BD3A">
            <w:pPr>
              <w:contextualSpacing/>
              <w:jc w:val="both"/>
              <w:rPr>
                <w:rFonts w:ascii="Times New Roman" w:hAnsi="Times New Roman" w:eastAsia="Times New Roman" w:cs="Times New Roman"/>
                <w:i/>
                <w:iCs/>
                <w:sz w:val="20"/>
                <w:szCs w:val="20"/>
              </w:rPr>
            </w:pPr>
            <w:r w:rsidRPr="5BC39F26">
              <w:rPr>
                <w:rFonts w:ascii="Times New Roman" w:hAnsi="Times New Roman" w:eastAsia="Times New Roman" w:cs="Times New Roman"/>
                <w:i/>
                <w:iCs/>
                <w:sz w:val="20"/>
                <w:szCs w:val="20"/>
              </w:rPr>
              <w:t xml:space="preserve">Offerors must provide </w:t>
            </w:r>
            <w:r w:rsidRPr="5BC39F26" w:rsidR="3C925EA0">
              <w:rPr>
                <w:rFonts w:ascii="Times New Roman" w:hAnsi="Times New Roman" w:eastAsia="Times New Roman" w:cs="Times New Roman"/>
                <w:i/>
                <w:iCs/>
                <w:sz w:val="20"/>
                <w:szCs w:val="20"/>
              </w:rPr>
              <w:t>number of calendar days within which delivery will be made after award signature</w:t>
            </w:r>
            <w:r w:rsidRPr="5BC39F26" w:rsidR="18FA3B27">
              <w:rPr>
                <w:rFonts w:ascii="Times New Roman" w:hAnsi="Times New Roman" w:eastAsia="Times New Roman" w:cs="Times New Roman"/>
                <w:i/>
                <w:iCs/>
                <w:sz w:val="20"/>
                <w:szCs w:val="20"/>
              </w:rPr>
              <w:t xml:space="preserve"> here</w:t>
            </w:r>
          </w:p>
        </w:tc>
      </w:tr>
    </w:tbl>
    <w:p w:rsidRPr="00BC4E52" w:rsidR="00574431" w:rsidP="5BC39F26" w:rsidRDefault="00574431" w14:paraId="732DA80E" w14:textId="4DF5BB1A">
      <w:pPr>
        <w:spacing w:after="0" w:line="240" w:lineRule="auto"/>
        <w:contextualSpacing/>
        <w:jc w:val="both"/>
        <w:rPr>
          <w:rFonts w:ascii="Times New Roman" w:hAnsi="Times New Roman" w:eastAsia="Times New Roman" w:cs="Times New Roman"/>
          <w:color w:val="FF0000"/>
          <w:sz w:val="20"/>
          <w:szCs w:val="20"/>
        </w:rPr>
      </w:pPr>
    </w:p>
    <w:p w:rsidRPr="00BC4E52" w:rsidR="002D24EB" w:rsidP="5BC39F26" w:rsidRDefault="002D24EB" w14:paraId="51D87EF4" w14:textId="24C03BD0">
      <w:pPr>
        <w:pStyle w:val="ListParagraph"/>
        <w:numPr>
          <w:ilvl w:val="1"/>
          <w:numId w:val="7"/>
        </w:numPr>
        <w:spacing w:after="0" w:line="240" w:lineRule="auto"/>
        <w:ind w:left="360"/>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Payment Terms</w:t>
      </w:r>
    </w:p>
    <w:p w:rsidRPr="00BC4E52" w:rsidR="00045D54" w:rsidP="5BC39F26" w:rsidRDefault="002D24EB" w14:paraId="46C039DE" w14:textId="77777777">
      <w:pPr>
        <w:spacing w:after="0" w:line="240" w:lineRule="auto"/>
        <w:contextualSpacing/>
        <w:jc w:val="both"/>
        <w:rPr>
          <w:rFonts w:ascii="Times New Roman" w:hAnsi="Times New Roman" w:eastAsia="Times New Roman" w:cs="Times New Roman"/>
          <w:color w:val="FF0000"/>
          <w:sz w:val="20"/>
          <w:szCs w:val="20"/>
        </w:rPr>
      </w:pPr>
      <w:r w:rsidRPr="5BC39F26">
        <w:rPr>
          <w:rFonts w:ascii="Times New Roman" w:hAnsi="Times New Roman" w:eastAsia="Times New Roman" w:cs="Times New Roman"/>
          <w:sz w:val="20"/>
          <w:szCs w:val="20"/>
        </w:rPr>
        <w:t>Offerors are instructed to complete boxes highlighted in gray</w:t>
      </w:r>
      <w:r w:rsidRPr="5BC39F26" w:rsidR="00E13B93">
        <w:rPr>
          <w:rFonts w:ascii="Times New Roman" w:hAnsi="Times New Roman" w:eastAsia="Times New Roman" w:cs="Times New Roman"/>
          <w:color w:val="FF0000"/>
          <w:sz w:val="20"/>
          <w:szCs w:val="20"/>
        </w:rPr>
        <w:t xml:space="preserve">. </w:t>
      </w:r>
    </w:p>
    <w:p w:rsidRPr="00BC4E52" w:rsidR="002D24EB" w:rsidP="5BC39F26" w:rsidRDefault="00247526" w14:paraId="3E54D3EF" w14:textId="3A40105B">
      <w:pPr>
        <w:spacing w:after="0" w:line="240" w:lineRule="auto"/>
        <w:contextualSpacing/>
        <w:jc w:val="both"/>
        <w:rPr>
          <w:rFonts w:ascii="Times New Roman" w:hAnsi="Times New Roman" w:eastAsia="Times New Roman" w:cs="Times New Roman"/>
          <w:b/>
          <w:bCs/>
          <w:i/>
          <w:iCs/>
          <w:sz w:val="20"/>
          <w:szCs w:val="20"/>
        </w:rPr>
      </w:pPr>
      <w:r w:rsidRPr="5BC39F26">
        <w:rPr>
          <w:rFonts w:ascii="Times New Roman" w:hAnsi="Times New Roman" w:eastAsia="Times New Roman" w:cs="Times New Roman"/>
          <w:b/>
          <w:bCs/>
          <w:i/>
          <w:iCs/>
          <w:sz w:val="20"/>
          <w:szCs w:val="20"/>
        </w:rPr>
        <w:t xml:space="preserve">Note CNFA’s preference is </w:t>
      </w:r>
      <w:r w:rsidRPr="5BC39F26" w:rsidR="00BF6F66">
        <w:rPr>
          <w:rFonts w:ascii="Times New Roman" w:hAnsi="Times New Roman" w:eastAsia="Times New Roman" w:cs="Times New Roman"/>
          <w:b/>
          <w:bCs/>
          <w:i/>
          <w:iCs/>
          <w:sz w:val="20"/>
          <w:szCs w:val="20"/>
        </w:rPr>
        <w:t>for payment post-delivery:</w:t>
      </w:r>
    </w:p>
    <w:tbl>
      <w:tblPr>
        <w:tblStyle w:val="TableGrid"/>
        <w:tblW w:w="0" w:type="auto"/>
        <w:tblLook w:val="04A0" w:firstRow="1" w:lastRow="0" w:firstColumn="1" w:lastColumn="0" w:noHBand="0" w:noVBand="1"/>
      </w:tblPr>
      <w:tblGrid>
        <w:gridCol w:w="4675"/>
        <w:gridCol w:w="4675"/>
      </w:tblGrid>
      <w:tr w:rsidRPr="00BC4E52" w:rsidR="002D24EB" w:rsidTr="5BC39F26" w14:paraId="2A8C5C72" w14:textId="77777777">
        <w:tc>
          <w:tcPr>
            <w:tcW w:w="4675" w:type="dxa"/>
          </w:tcPr>
          <w:p w:rsidRPr="00BC4E52" w:rsidR="002D24EB" w:rsidP="5BC39F26" w:rsidRDefault="002D24EB" w14:paraId="09ACA1BA" w14:textId="1419BC94">
            <w:pPr>
              <w:contextualSpacing/>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Offered Payment Terms:</w:t>
            </w:r>
          </w:p>
        </w:tc>
        <w:tc>
          <w:tcPr>
            <w:tcW w:w="4675" w:type="dxa"/>
            <w:shd w:val="clear" w:color="auto" w:fill="D9D9D9" w:themeFill="background1" w:themeFillShade="D9"/>
          </w:tcPr>
          <w:p w:rsidRPr="00BC4E52" w:rsidR="002D24EB" w:rsidP="5BC39F26" w:rsidRDefault="002D24EB" w14:paraId="3EC51A3D" w14:textId="27EA89EF">
            <w:pPr>
              <w:contextualSpacing/>
              <w:jc w:val="both"/>
              <w:rPr>
                <w:rFonts w:ascii="Times New Roman" w:hAnsi="Times New Roman" w:eastAsia="Times New Roman" w:cs="Times New Roman"/>
                <w:i/>
                <w:iCs/>
                <w:sz w:val="20"/>
                <w:szCs w:val="20"/>
              </w:rPr>
            </w:pPr>
            <w:r w:rsidRPr="5BC39F26">
              <w:rPr>
                <w:rFonts w:ascii="Times New Roman" w:hAnsi="Times New Roman" w:eastAsia="Times New Roman" w:cs="Times New Roman"/>
                <w:i/>
                <w:iCs/>
                <w:sz w:val="20"/>
                <w:szCs w:val="20"/>
              </w:rPr>
              <w:t>Offerors must provide payment terms offered</w:t>
            </w:r>
            <w:r w:rsidRPr="5BC39F26" w:rsidR="14A2CE3B">
              <w:rPr>
                <w:rFonts w:ascii="Times New Roman" w:hAnsi="Times New Roman" w:eastAsia="Times New Roman" w:cs="Times New Roman"/>
                <w:i/>
                <w:iCs/>
                <w:sz w:val="20"/>
                <w:szCs w:val="20"/>
              </w:rPr>
              <w:t xml:space="preserve"> (</w:t>
            </w:r>
            <w:r w:rsidRPr="5BC39F26" w:rsidR="56A2BFCA">
              <w:rPr>
                <w:rFonts w:ascii="Times New Roman" w:hAnsi="Times New Roman" w:eastAsia="Times New Roman" w:cs="Times New Roman"/>
                <w:i/>
                <w:iCs/>
                <w:sz w:val="20"/>
                <w:szCs w:val="20"/>
              </w:rPr>
              <w:t xml:space="preserve">for example, </w:t>
            </w:r>
            <w:r w:rsidRPr="5BC39F26" w:rsidR="00100434">
              <w:rPr>
                <w:rFonts w:ascii="Times New Roman" w:hAnsi="Times New Roman" w:eastAsia="Times New Roman" w:cs="Times New Roman"/>
                <w:i/>
                <w:iCs/>
                <w:sz w:val="20"/>
                <w:szCs w:val="20"/>
              </w:rPr>
              <w:t>payment upon service delivery</w:t>
            </w:r>
            <w:r w:rsidRPr="5BC39F26" w:rsidR="56A2BFCA">
              <w:rPr>
                <w:rFonts w:ascii="Times New Roman" w:hAnsi="Times New Roman" w:eastAsia="Times New Roman" w:cs="Times New Roman"/>
                <w:i/>
                <w:iCs/>
                <w:sz w:val="20"/>
                <w:szCs w:val="20"/>
              </w:rPr>
              <w:t>)</w:t>
            </w:r>
          </w:p>
        </w:tc>
      </w:tr>
    </w:tbl>
    <w:p w:rsidRPr="00BC4E52" w:rsidR="009E358B" w:rsidP="5BC39F26" w:rsidRDefault="009E358B" w14:paraId="1657F664" w14:textId="71E303E1">
      <w:pPr>
        <w:pStyle w:val="ListParagraph"/>
        <w:numPr>
          <w:ilvl w:val="1"/>
          <w:numId w:val="7"/>
        </w:numPr>
        <w:spacing w:after="0" w:line="240" w:lineRule="auto"/>
        <w:ind w:left="360"/>
        <w:jc w:val="both"/>
        <w:rPr>
          <w:rFonts w:ascii="Times New Roman" w:hAnsi="Times New Roman" w:eastAsia="Times New Roman" w:cs="Times New Roman"/>
          <w:b/>
          <w:bCs/>
          <w:sz w:val="20"/>
          <w:szCs w:val="20"/>
        </w:rPr>
      </w:pPr>
      <w:r w:rsidRPr="5BC39F26">
        <w:rPr>
          <w:rFonts w:ascii="Times New Roman" w:hAnsi="Times New Roman" w:eastAsia="Times New Roman" w:cs="Times New Roman"/>
          <w:b/>
          <w:bCs/>
          <w:sz w:val="20"/>
          <w:szCs w:val="20"/>
        </w:rPr>
        <w:t>References</w:t>
      </w:r>
    </w:p>
    <w:p w:rsidRPr="00BC4E52" w:rsidR="009E358B" w:rsidP="5BC39F26" w:rsidRDefault="009E358B" w14:paraId="09DA2DF3" w14:textId="028A2FF9">
      <w:pPr>
        <w:spacing w:after="0" w:line="240" w:lineRule="auto"/>
        <w:contextualSpacing/>
        <w:jc w:val="both"/>
        <w:rPr>
          <w:rFonts w:ascii="Times New Roman" w:hAnsi="Times New Roman" w:eastAsia="Times New Roman" w:cs="Times New Roman"/>
          <w:color w:val="FF0000"/>
          <w:sz w:val="20"/>
          <w:szCs w:val="20"/>
        </w:rPr>
      </w:pPr>
      <w:r w:rsidRPr="5BC39F26">
        <w:rPr>
          <w:rFonts w:ascii="Times New Roman" w:hAnsi="Times New Roman" w:eastAsia="Times New Roman" w:cs="Times New Roman"/>
          <w:sz w:val="20"/>
          <w:szCs w:val="20"/>
        </w:rPr>
        <w:t>Offerors are instructed to complete the boxes highlighted in gray:</w:t>
      </w:r>
    </w:p>
    <w:tbl>
      <w:tblPr>
        <w:tblStyle w:val="TableGrid"/>
        <w:tblW w:w="0" w:type="auto"/>
        <w:tblLook w:val="04A0" w:firstRow="1" w:lastRow="0" w:firstColumn="1" w:lastColumn="0" w:noHBand="0" w:noVBand="1"/>
      </w:tblPr>
      <w:tblGrid>
        <w:gridCol w:w="1362"/>
        <w:gridCol w:w="2506"/>
        <w:gridCol w:w="1601"/>
        <w:gridCol w:w="1947"/>
        <w:gridCol w:w="1934"/>
      </w:tblGrid>
      <w:tr w:rsidRPr="00BC4E52" w:rsidR="00F970D7" w:rsidTr="1B855957" w14:paraId="51B1B9F1" w14:textId="77777777">
        <w:tc>
          <w:tcPr>
            <w:tcW w:w="1362" w:type="dxa"/>
            <w:tcMar/>
            <w:vAlign w:val="center"/>
          </w:tcPr>
          <w:p w:rsidRPr="00BC4E52" w:rsidR="00F970D7" w:rsidP="7187C76F" w:rsidRDefault="00100434" w14:paraId="694B9E71" w14:textId="71724C05">
            <w:pPr>
              <w:spacing/>
              <w:contextualSpacing/>
              <w:jc w:val="left"/>
              <w:rPr>
                <w:rFonts w:ascii="Times New Roman" w:hAnsi="Times New Roman" w:eastAsia="Times New Roman" w:cs="Times New Roman"/>
                <w:b w:val="1"/>
                <w:bCs w:val="1"/>
                <w:sz w:val="20"/>
                <w:szCs w:val="20"/>
              </w:rPr>
            </w:pPr>
            <w:r w:rsidRPr="7187C76F" w:rsidR="2F582D59">
              <w:rPr>
                <w:rFonts w:ascii="Times New Roman" w:hAnsi="Times New Roman" w:eastAsia="Times New Roman" w:cs="Times New Roman"/>
                <w:b w:val="1"/>
                <w:bCs w:val="1"/>
                <w:sz w:val="20"/>
                <w:szCs w:val="20"/>
              </w:rPr>
              <w:t>Reference No.</w:t>
            </w:r>
          </w:p>
        </w:tc>
        <w:tc>
          <w:tcPr>
            <w:tcW w:w="2506" w:type="dxa"/>
            <w:tcMar/>
            <w:vAlign w:val="center"/>
          </w:tcPr>
          <w:p w:rsidRPr="00BC4E52" w:rsidR="00F970D7" w:rsidP="7187C76F" w:rsidRDefault="00100434" w14:paraId="150A3C28" w14:textId="0971A2DB">
            <w:pPr>
              <w:spacing/>
              <w:contextualSpacing/>
              <w:jc w:val="left"/>
              <w:rPr>
                <w:rFonts w:ascii="Times New Roman" w:hAnsi="Times New Roman" w:eastAsia="Times New Roman" w:cs="Times New Roman"/>
                <w:b w:val="1"/>
                <w:bCs w:val="1"/>
                <w:sz w:val="20"/>
                <w:szCs w:val="20"/>
              </w:rPr>
            </w:pPr>
            <w:r w:rsidRPr="7187C76F" w:rsidR="2F582D59">
              <w:rPr>
                <w:rFonts w:ascii="Times New Roman" w:hAnsi="Times New Roman" w:eastAsia="Times New Roman" w:cs="Times New Roman"/>
                <w:b w:val="1"/>
                <w:bCs w:val="1"/>
                <w:sz w:val="20"/>
                <w:szCs w:val="20"/>
              </w:rPr>
              <w:t>Reference Name</w:t>
            </w:r>
          </w:p>
        </w:tc>
        <w:tc>
          <w:tcPr>
            <w:tcW w:w="1601" w:type="dxa"/>
            <w:tcMar/>
            <w:vAlign w:val="center"/>
          </w:tcPr>
          <w:p w:rsidRPr="00BC4E52" w:rsidR="00F970D7" w:rsidP="7187C76F" w:rsidRDefault="00100434" w14:paraId="6EC5699B" w14:textId="16556196">
            <w:pPr>
              <w:spacing/>
              <w:contextualSpacing/>
              <w:jc w:val="left"/>
              <w:rPr>
                <w:rFonts w:ascii="Times New Roman" w:hAnsi="Times New Roman" w:eastAsia="Times New Roman" w:cs="Times New Roman"/>
                <w:b w:val="1"/>
                <w:bCs w:val="1"/>
                <w:sz w:val="20"/>
                <w:szCs w:val="20"/>
              </w:rPr>
            </w:pPr>
            <w:r w:rsidRPr="7187C76F" w:rsidR="2F582D59">
              <w:rPr>
                <w:rFonts w:ascii="Times New Roman" w:hAnsi="Times New Roman" w:eastAsia="Times New Roman" w:cs="Times New Roman"/>
                <w:b w:val="1"/>
                <w:bCs w:val="1"/>
                <w:sz w:val="20"/>
                <w:szCs w:val="20"/>
              </w:rPr>
              <w:t xml:space="preserve">Place where service is </w:t>
            </w:r>
            <w:r w:rsidRPr="7187C76F" w:rsidR="714ABFBB">
              <w:rPr>
                <w:rFonts w:ascii="Times New Roman" w:hAnsi="Times New Roman" w:eastAsia="Times New Roman" w:cs="Times New Roman"/>
                <w:b w:val="1"/>
                <w:bCs w:val="1"/>
                <w:sz w:val="20"/>
                <w:szCs w:val="20"/>
              </w:rPr>
              <w:t>provider (</w:t>
            </w:r>
            <w:r w:rsidRPr="7187C76F" w:rsidR="2F582D59">
              <w:rPr>
                <w:rFonts w:ascii="Times New Roman" w:hAnsi="Times New Roman" w:eastAsia="Times New Roman" w:cs="Times New Roman"/>
                <w:b w:val="1"/>
                <w:bCs w:val="1"/>
                <w:sz w:val="20"/>
                <w:szCs w:val="20"/>
              </w:rPr>
              <w:t>preferable related above locations)</w:t>
            </w:r>
          </w:p>
        </w:tc>
        <w:tc>
          <w:tcPr>
            <w:tcW w:w="1947" w:type="dxa"/>
            <w:tcMar/>
            <w:vAlign w:val="center"/>
          </w:tcPr>
          <w:p w:rsidRPr="00BC4E52" w:rsidR="00F970D7" w:rsidP="7187C76F" w:rsidRDefault="00100434" w14:paraId="44B27B9C" w14:textId="26C1AAE2">
            <w:pPr>
              <w:spacing/>
              <w:contextualSpacing/>
              <w:jc w:val="left"/>
              <w:rPr>
                <w:rFonts w:ascii="Times New Roman" w:hAnsi="Times New Roman" w:eastAsia="Times New Roman" w:cs="Times New Roman"/>
                <w:b w:val="1"/>
                <w:bCs w:val="1"/>
                <w:sz w:val="20"/>
                <w:szCs w:val="20"/>
              </w:rPr>
            </w:pPr>
            <w:r w:rsidRPr="7187C76F" w:rsidR="2F582D59">
              <w:rPr>
                <w:rFonts w:ascii="Times New Roman" w:hAnsi="Times New Roman" w:eastAsia="Times New Roman" w:cs="Times New Roman"/>
                <w:b w:val="1"/>
                <w:bCs w:val="1"/>
                <w:sz w:val="20"/>
                <w:szCs w:val="20"/>
              </w:rPr>
              <w:t>Contact Information</w:t>
            </w:r>
          </w:p>
        </w:tc>
        <w:tc>
          <w:tcPr>
            <w:tcW w:w="1934" w:type="dxa"/>
            <w:tcMar/>
            <w:vAlign w:val="center"/>
          </w:tcPr>
          <w:p w:rsidRPr="00BC4E52" w:rsidR="00F970D7" w:rsidP="7187C76F" w:rsidRDefault="00100434" w14:paraId="0E3CE88A" w14:textId="1A12E61F">
            <w:pPr>
              <w:spacing/>
              <w:contextualSpacing/>
              <w:jc w:val="left"/>
              <w:rPr>
                <w:rFonts w:ascii="Times New Roman" w:hAnsi="Times New Roman" w:eastAsia="Times New Roman" w:cs="Times New Roman"/>
                <w:b w:val="1"/>
                <w:bCs w:val="1"/>
                <w:sz w:val="20"/>
                <w:szCs w:val="20"/>
              </w:rPr>
            </w:pPr>
            <w:r w:rsidRPr="7187C76F" w:rsidR="2F582D59">
              <w:rPr>
                <w:rFonts w:ascii="Times New Roman" w:hAnsi="Times New Roman" w:eastAsia="Times New Roman" w:cs="Times New Roman"/>
                <w:b w:val="1"/>
                <w:bCs w:val="1"/>
                <w:sz w:val="20"/>
                <w:szCs w:val="20"/>
              </w:rPr>
              <w:t>Affiliation</w:t>
            </w:r>
          </w:p>
        </w:tc>
      </w:tr>
      <w:tr w:rsidRPr="00BC4E52" w:rsidR="00F970D7" w:rsidTr="1B855957" w14:paraId="02818409" w14:textId="77777777">
        <w:tc>
          <w:tcPr>
            <w:tcW w:w="1362" w:type="dxa"/>
            <w:tcMar/>
          </w:tcPr>
          <w:p w:rsidRPr="00BC4E52" w:rsidR="00F970D7" w:rsidP="5BC39F26" w:rsidRDefault="00100434" w14:paraId="2A373B27" w14:textId="6212E46A">
            <w:pPr>
              <w:contextualSpacing/>
              <w:jc w:val="both"/>
              <w:rPr>
                <w:rFonts w:ascii="Times New Roman" w:hAnsi="Times New Roman" w:eastAsia="Times New Roman" w:cs="Times New Roman"/>
                <w:color w:val="FF0000"/>
                <w:sz w:val="20"/>
                <w:szCs w:val="20"/>
              </w:rPr>
            </w:pPr>
            <w:r w:rsidRPr="5BC39F26">
              <w:rPr>
                <w:rFonts w:ascii="Times New Roman" w:hAnsi="Times New Roman" w:eastAsia="Times New Roman" w:cs="Times New Roman"/>
                <w:sz w:val="20"/>
                <w:szCs w:val="20"/>
              </w:rPr>
              <w:t>1</w:t>
            </w:r>
          </w:p>
        </w:tc>
        <w:tc>
          <w:tcPr>
            <w:tcW w:w="2506" w:type="dxa"/>
            <w:shd w:val="clear" w:color="auto" w:fill="D9D9D9" w:themeFill="background1" w:themeFillShade="D9"/>
            <w:tcMar/>
            <w:vAlign w:val="center"/>
          </w:tcPr>
          <w:p w:rsidRPr="00BC4E52" w:rsidR="00F970D7" w:rsidP="1B855957" w:rsidRDefault="00100434" w14:paraId="23E51086" w14:textId="61DA53DC">
            <w:pPr>
              <w:spacing/>
              <w:contextualSpacing/>
              <w:jc w:val="left"/>
              <w:rPr>
                <w:rFonts w:ascii="Times New Roman" w:hAnsi="Times New Roman" w:eastAsia="Times New Roman" w:cs="Times New Roman"/>
                <w:i w:val="1"/>
                <w:iCs w:val="1"/>
                <w:sz w:val="20"/>
                <w:szCs w:val="20"/>
              </w:rPr>
            </w:pPr>
            <w:r w:rsidRPr="1B855957" w:rsidR="209697C0">
              <w:rPr>
                <w:rFonts w:ascii="Times New Roman" w:hAnsi="Times New Roman" w:eastAsia="Times New Roman" w:cs="Times New Roman"/>
                <w:i w:val="1"/>
                <w:iCs w:val="1"/>
                <w:sz w:val="20"/>
                <w:szCs w:val="20"/>
              </w:rPr>
              <w:t>Offerors must provide name of reference (organization or individual) provided here</w:t>
            </w:r>
          </w:p>
        </w:tc>
        <w:tc>
          <w:tcPr>
            <w:tcW w:w="1601" w:type="dxa"/>
            <w:shd w:val="clear" w:color="auto" w:fill="D9D9D9" w:themeFill="background1" w:themeFillShade="D9"/>
            <w:tcMar/>
            <w:vAlign w:val="center"/>
          </w:tcPr>
          <w:p w:rsidRPr="00BC4E52" w:rsidR="00F970D7" w:rsidP="1B855957" w:rsidRDefault="00100434" w14:paraId="61C10BEE" w14:textId="76D74005">
            <w:pPr>
              <w:spacing/>
              <w:contextualSpacing/>
              <w:jc w:val="left"/>
              <w:rPr>
                <w:rFonts w:ascii="Times New Roman" w:hAnsi="Times New Roman" w:eastAsia="Times New Roman" w:cs="Times New Roman"/>
                <w:b w:val="1"/>
                <w:bCs w:val="1"/>
                <w:sz w:val="20"/>
                <w:szCs w:val="20"/>
              </w:rPr>
            </w:pPr>
            <w:r w:rsidRPr="1B855957" w:rsidR="209697C0">
              <w:rPr>
                <w:rFonts w:ascii="Times New Roman" w:hAnsi="Times New Roman" w:eastAsia="Times New Roman" w:cs="Times New Roman"/>
                <w:i w:val="1"/>
                <w:iCs w:val="1"/>
                <w:sz w:val="20"/>
                <w:szCs w:val="20"/>
              </w:rPr>
              <w:t>Offerors must provide name of location where client’s office (being served) is located</w:t>
            </w:r>
          </w:p>
        </w:tc>
        <w:tc>
          <w:tcPr>
            <w:tcW w:w="1947" w:type="dxa"/>
            <w:shd w:val="clear" w:color="auto" w:fill="D9D9D9" w:themeFill="background1" w:themeFillShade="D9"/>
            <w:tcMar/>
            <w:vAlign w:val="center"/>
          </w:tcPr>
          <w:p w:rsidRPr="00BC4E52" w:rsidR="00F970D7" w:rsidP="1B855957" w:rsidRDefault="00100434" w14:paraId="024EEF76" w14:textId="2671406B">
            <w:pPr>
              <w:spacing/>
              <w:contextualSpacing/>
              <w:jc w:val="left"/>
              <w:rPr>
                <w:rFonts w:ascii="Times New Roman" w:hAnsi="Times New Roman" w:eastAsia="Times New Roman" w:cs="Times New Roman"/>
                <w:b w:val="1"/>
                <w:bCs w:val="1"/>
                <w:sz w:val="20"/>
                <w:szCs w:val="20"/>
              </w:rPr>
            </w:pPr>
            <w:r w:rsidRPr="1B855957" w:rsidR="209697C0">
              <w:rPr>
                <w:rFonts w:ascii="Times New Roman" w:hAnsi="Times New Roman" w:eastAsia="Times New Roman" w:cs="Times New Roman"/>
                <w:b w:val="1"/>
                <w:bCs w:val="1"/>
                <w:sz w:val="20"/>
                <w:szCs w:val="20"/>
              </w:rPr>
              <w:t>Name:</w:t>
            </w:r>
          </w:p>
          <w:p w:rsidRPr="00BC4E52" w:rsidR="00F970D7" w:rsidP="1B855957" w:rsidRDefault="00100434" w14:paraId="3D583C5F" w14:textId="77777777">
            <w:pPr>
              <w:spacing/>
              <w:contextualSpacing/>
              <w:jc w:val="left"/>
              <w:rPr>
                <w:rFonts w:ascii="Times New Roman" w:hAnsi="Times New Roman" w:eastAsia="Times New Roman" w:cs="Times New Roman"/>
                <w:b w:val="1"/>
                <w:bCs w:val="1"/>
                <w:sz w:val="20"/>
                <w:szCs w:val="20"/>
              </w:rPr>
            </w:pPr>
            <w:r w:rsidRPr="1B855957" w:rsidR="209697C0">
              <w:rPr>
                <w:rFonts w:ascii="Times New Roman" w:hAnsi="Times New Roman" w:eastAsia="Times New Roman" w:cs="Times New Roman"/>
                <w:b w:val="1"/>
                <w:bCs w:val="1"/>
                <w:sz w:val="20"/>
                <w:szCs w:val="20"/>
              </w:rPr>
              <w:t>Phone:</w:t>
            </w:r>
          </w:p>
          <w:p w:rsidRPr="00BC4E52" w:rsidR="00F970D7" w:rsidP="1B855957" w:rsidRDefault="00100434" w14:paraId="24107AC7" w14:textId="77777777">
            <w:pPr>
              <w:spacing/>
              <w:contextualSpacing/>
              <w:jc w:val="left"/>
              <w:rPr>
                <w:rFonts w:ascii="Times New Roman" w:hAnsi="Times New Roman" w:eastAsia="Times New Roman" w:cs="Times New Roman"/>
                <w:b w:val="1"/>
                <w:bCs w:val="1"/>
                <w:sz w:val="20"/>
                <w:szCs w:val="20"/>
              </w:rPr>
            </w:pPr>
            <w:r w:rsidRPr="1B855957" w:rsidR="209697C0">
              <w:rPr>
                <w:rFonts w:ascii="Times New Roman" w:hAnsi="Times New Roman" w:eastAsia="Times New Roman" w:cs="Times New Roman"/>
                <w:b w:val="1"/>
                <w:bCs w:val="1"/>
                <w:sz w:val="20"/>
                <w:szCs w:val="20"/>
              </w:rPr>
              <w:t>Email:</w:t>
            </w:r>
          </w:p>
          <w:p w:rsidRPr="00BC4E52" w:rsidR="00F970D7" w:rsidP="1B855957" w:rsidRDefault="00100434" w14:paraId="25B7B7DA" w14:textId="2BD0BCCF">
            <w:pPr>
              <w:spacing/>
              <w:contextualSpacing/>
              <w:jc w:val="left"/>
              <w:rPr>
                <w:rFonts w:ascii="Times New Roman" w:hAnsi="Times New Roman" w:eastAsia="Times New Roman" w:cs="Times New Roman"/>
                <w:b w:val="1"/>
                <w:bCs w:val="1"/>
                <w:sz w:val="20"/>
                <w:szCs w:val="20"/>
              </w:rPr>
            </w:pPr>
            <w:r w:rsidRPr="1B855957" w:rsidR="209697C0">
              <w:rPr>
                <w:rFonts w:ascii="Times New Roman" w:hAnsi="Times New Roman" w:eastAsia="Times New Roman" w:cs="Times New Roman"/>
                <w:b w:val="1"/>
                <w:bCs w:val="1"/>
                <w:sz w:val="20"/>
                <w:szCs w:val="20"/>
              </w:rPr>
              <w:t>Address:</w:t>
            </w:r>
          </w:p>
        </w:tc>
        <w:tc>
          <w:tcPr>
            <w:tcW w:w="1934" w:type="dxa"/>
            <w:shd w:val="clear" w:color="auto" w:fill="D9D9D9" w:themeFill="background1" w:themeFillShade="D9"/>
            <w:tcMar/>
            <w:vAlign w:val="center"/>
          </w:tcPr>
          <w:p w:rsidRPr="00BC4E52" w:rsidR="00F970D7" w:rsidP="1B855957" w:rsidRDefault="00100434" w14:paraId="1414F180" w14:textId="27860C2B">
            <w:pPr>
              <w:spacing/>
              <w:contextualSpacing/>
              <w:jc w:val="left"/>
              <w:rPr>
                <w:rFonts w:ascii="Times New Roman" w:hAnsi="Times New Roman" w:eastAsia="Times New Roman" w:cs="Times New Roman"/>
                <w:i w:val="1"/>
                <w:iCs w:val="1"/>
                <w:sz w:val="20"/>
                <w:szCs w:val="20"/>
              </w:rPr>
            </w:pPr>
            <w:r w:rsidRPr="1B855957" w:rsidR="209697C0">
              <w:rPr>
                <w:rFonts w:ascii="Times New Roman" w:hAnsi="Times New Roman" w:eastAsia="Times New Roman" w:cs="Times New Roman"/>
                <w:i w:val="1"/>
                <w:iCs w:val="1"/>
                <w:sz w:val="20"/>
                <w:szCs w:val="20"/>
              </w:rPr>
              <w:t xml:space="preserve">Offerors must describe relationship with reference here. </w:t>
            </w:r>
            <w:r w:rsidRPr="1B855957" w:rsidR="209697C0">
              <w:rPr>
                <w:rFonts w:ascii="Times New Roman" w:hAnsi="Times New Roman" w:eastAsia="Times New Roman" w:cs="Times New Roman"/>
                <w:i w:val="1"/>
                <w:iCs w:val="1"/>
                <w:sz w:val="20"/>
                <w:szCs w:val="20"/>
              </w:rPr>
              <w:t>i.e</w:t>
            </w:r>
            <w:r w:rsidRPr="1B855957" w:rsidR="209697C0">
              <w:rPr>
                <w:rFonts w:ascii="Times New Roman" w:hAnsi="Times New Roman" w:eastAsia="Times New Roman" w:cs="Times New Roman"/>
                <w:i w:val="1"/>
                <w:iCs w:val="1"/>
                <w:sz w:val="20"/>
                <w:szCs w:val="20"/>
              </w:rPr>
              <w:t xml:space="preserve"> Client</w:t>
            </w:r>
          </w:p>
        </w:tc>
      </w:tr>
      <w:tr w:rsidRPr="00BC4E52" w:rsidR="00F970D7" w:rsidTr="1B855957" w14:paraId="5B4BB798" w14:textId="77777777">
        <w:tc>
          <w:tcPr>
            <w:tcW w:w="1362" w:type="dxa"/>
            <w:tcMar/>
          </w:tcPr>
          <w:p w:rsidRPr="00BC4E52" w:rsidR="00F970D7" w:rsidP="5BC39F26" w:rsidRDefault="00100434" w14:paraId="3DB2FA27" w14:textId="211F8776">
            <w:pPr>
              <w:contextualSpacing/>
              <w:jc w:val="both"/>
              <w:rPr>
                <w:rFonts w:ascii="Times New Roman" w:hAnsi="Times New Roman" w:eastAsia="Times New Roman" w:cs="Times New Roman"/>
                <w:i/>
                <w:iCs/>
                <w:sz w:val="20"/>
                <w:szCs w:val="20"/>
              </w:rPr>
            </w:pPr>
            <w:r w:rsidRPr="5BC39F26">
              <w:rPr>
                <w:rFonts w:ascii="Times New Roman" w:hAnsi="Times New Roman" w:eastAsia="Times New Roman" w:cs="Times New Roman"/>
                <w:i/>
                <w:iCs/>
                <w:sz w:val="20"/>
                <w:szCs w:val="20"/>
              </w:rPr>
              <w:t>Etc.</w:t>
            </w:r>
          </w:p>
        </w:tc>
        <w:tc>
          <w:tcPr>
            <w:tcW w:w="2506" w:type="dxa"/>
            <w:shd w:val="clear" w:color="auto" w:fill="D9D9D9" w:themeFill="background1" w:themeFillShade="D9"/>
            <w:tcMar/>
            <w:vAlign w:val="center"/>
          </w:tcPr>
          <w:p w:rsidRPr="00BC4E52" w:rsidR="00F970D7" w:rsidP="1B855957" w:rsidRDefault="00100434" w14:paraId="16337C72" w14:textId="300EC452">
            <w:pPr>
              <w:spacing/>
              <w:contextualSpacing/>
              <w:jc w:val="left"/>
              <w:rPr>
                <w:rFonts w:ascii="Times New Roman" w:hAnsi="Times New Roman" w:eastAsia="Times New Roman" w:cs="Times New Roman"/>
                <w:color w:val="FF0000"/>
                <w:sz w:val="20"/>
                <w:szCs w:val="20"/>
              </w:rPr>
            </w:pPr>
            <w:r w:rsidRPr="1B855957" w:rsidR="209697C0">
              <w:rPr>
                <w:rFonts w:ascii="Times New Roman" w:hAnsi="Times New Roman" w:eastAsia="Times New Roman" w:cs="Times New Roman"/>
                <w:i w:val="1"/>
                <w:iCs w:val="1"/>
                <w:sz w:val="20"/>
                <w:szCs w:val="20"/>
              </w:rPr>
              <w:t>Offerors must provide name of reference (organization or individual) provided here</w:t>
            </w:r>
          </w:p>
        </w:tc>
        <w:tc>
          <w:tcPr>
            <w:tcW w:w="1601" w:type="dxa"/>
            <w:shd w:val="clear" w:color="auto" w:fill="D9D9D9" w:themeFill="background1" w:themeFillShade="D9"/>
            <w:tcMar/>
            <w:vAlign w:val="center"/>
          </w:tcPr>
          <w:p w:rsidRPr="00BC4E52" w:rsidR="00F970D7" w:rsidP="1B855957" w:rsidRDefault="00100434" w14:paraId="2D456D03" w14:textId="0AE81977">
            <w:pPr>
              <w:spacing/>
              <w:contextualSpacing/>
              <w:jc w:val="left"/>
              <w:rPr>
                <w:rFonts w:ascii="Times New Roman" w:hAnsi="Times New Roman" w:eastAsia="Times New Roman" w:cs="Times New Roman"/>
                <w:b w:val="1"/>
                <w:bCs w:val="1"/>
                <w:sz w:val="20"/>
                <w:szCs w:val="20"/>
              </w:rPr>
            </w:pPr>
            <w:r w:rsidRPr="1B855957" w:rsidR="209697C0">
              <w:rPr>
                <w:rFonts w:ascii="Times New Roman" w:hAnsi="Times New Roman" w:eastAsia="Times New Roman" w:cs="Times New Roman"/>
                <w:i w:val="1"/>
                <w:iCs w:val="1"/>
                <w:sz w:val="20"/>
                <w:szCs w:val="20"/>
              </w:rPr>
              <w:t>Offerors must provide name of location where client’s office (being served) is located</w:t>
            </w:r>
          </w:p>
        </w:tc>
        <w:tc>
          <w:tcPr>
            <w:tcW w:w="1947" w:type="dxa"/>
            <w:shd w:val="clear" w:color="auto" w:fill="D9D9D9" w:themeFill="background1" w:themeFillShade="D9"/>
            <w:tcMar/>
            <w:vAlign w:val="center"/>
          </w:tcPr>
          <w:p w:rsidRPr="00BC4E52" w:rsidR="00F970D7" w:rsidP="1B855957" w:rsidRDefault="00100434" w14:paraId="0108ED02" w14:textId="45F3991B">
            <w:pPr>
              <w:spacing/>
              <w:contextualSpacing/>
              <w:jc w:val="left"/>
              <w:rPr>
                <w:rFonts w:ascii="Times New Roman" w:hAnsi="Times New Roman" w:eastAsia="Times New Roman" w:cs="Times New Roman"/>
                <w:b w:val="1"/>
                <w:bCs w:val="1"/>
                <w:sz w:val="20"/>
                <w:szCs w:val="20"/>
              </w:rPr>
            </w:pPr>
            <w:r w:rsidRPr="1B855957" w:rsidR="209697C0">
              <w:rPr>
                <w:rFonts w:ascii="Times New Roman" w:hAnsi="Times New Roman" w:eastAsia="Times New Roman" w:cs="Times New Roman"/>
                <w:b w:val="1"/>
                <w:bCs w:val="1"/>
                <w:sz w:val="20"/>
                <w:szCs w:val="20"/>
              </w:rPr>
              <w:t>Name:</w:t>
            </w:r>
          </w:p>
          <w:p w:rsidRPr="00BC4E52" w:rsidR="00F970D7" w:rsidP="1B855957" w:rsidRDefault="00100434" w14:paraId="4E7905A5" w14:textId="77777777">
            <w:pPr>
              <w:spacing/>
              <w:contextualSpacing/>
              <w:jc w:val="left"/>
              <w:rPr>
                <w:rFonts w:ascii="Times New Roman" w:hAnsi="Times New Roman" w:eastAsia="Times New Roman" w:cs="Times New Roman"/>
                <w:b w:val="1"/>
                <w:bCs w:val="1"/>
                <w:sz w:val="20"/>
                <w:szCs w:val="20"/>
              </w:rPr>
            </w:pPr>
            <w:r w:rsidRPr="1B855957" w:rsidR="209697C0">
              <w:rPr>
                <w:rFonts w:ascii="Times New Roman" w:hAnsi="Times New Roman" w:eastAsia="Times New Roman" w:cs="Times New Roman"/>
                <w:b w:val="1"/>
                <w:bCs w:val="1"/>
                <w:sz w:val="20"/>
                <w:szCs w:val="20"/>
              </w:rPr>
              <w:t>Phone:</w:t>
            </w:r>
          </w:p>
          <w:p w:rsidRPr="00BC4E52" w:rsidR="00F970D7" w:rsidP="1B855957" w:rsidRDefault="00100434" w14:paraId="13DA7352" w14:textId="77777777">
            <w:pPr>
              <w:spacing/>
              <w:contextualSpacing/>
              <w:jc w:val="left"/>
              <w:rPr>
                <w:rFonts w:ascii="Times New Roman" w:hAnsi="Times New Roman" w:eastAsia="Times New Roman" w:cs="Times New Roman"/>
                <w:b w:val="1"/>
                <w:bCs w:val="1"/>
                <w:sz w:val="20"/>
                <w:szCs w:val="20"/>
              </w:rPr>
            </w:pPr>
            <w:r w:rsidRPr="1B855957" w:rsidR="209697C0">
              <w:rPr>
                <w:rFonts w:ascii="Times New Roman" w:hAnsi="Times New Roman" w:eastAsia="Times New Roman" w:cs="Times New Roman"/>
                <w:b w:val="1"/>
                <w:bCs w:val="1"/>
                <w:sz w:val="20"/>
                <w:szCs w:val="20"/>
              </w:rPr>
              <w:t>Email:</w:t>
            </w:r>
          </w:p>
          <w:p w:rsidRPr="00BC4E52" w:rsidR="00F970D7" w:rsidP="1B855957" w:rsidRDefault="00100434" w14:paraId="5039D676" w14:textId="3E86D0B4">
            <w:pPr>
              <w:spacing/>
              <w:contextualSpacing/>
              <w:jc w:val="left"/>
              <w:rPr>
                <w:rFonts w:ascii="Times New Roman" w:hAnsi="Times New Roman" w:eastAsia="Times New Roman" w:cs="Times New Roman"/>
                <w:color w:val="FF0000"/>
                <w:sz w:val="20"/>
                <w:szCs w:val="20"/>
              </w:rPr>
            </w:pPr>
            <w:r w:rsidRPr="1B855957" w:rsidR="209697C0">
              <w:rPr>
                <w:rFonts w:ascii="Times New Roman" w:hAnsi="Times New Roman" w:eastAsia="Times New Roman" w:cs="Times New Roman"/>
                <w:b w:val="1"/>
                <w:bCs w:val="1"/>
                <w:sz w:val="20"/>
                <w:szCs w:val="20"/>
              </w:rPr>
              <w:t>Address:</w:t>
            </w:r>
          </w:p>
        </w:tc>
        <w:tc>
          <w:tcPr>
            <w:tcW w:w="1934" w:type="dxa"/>
            <w:shd w:val="clear" w:color="auto" w:fill="D9D9D9" w:themeFill="background1" w:themeFillShade="D9"/>
            <w:tcMar/>
            <w:vAlign w:val="center"/>
          </w:tcPr>
          <w:p w:rsidRPr="00BC4E52" w:rsidR="00F970D7" w:rsidP="1B855957" w:rsidRDefault="00100434" w14:paraId="55E55DC8" w14:textId="1339C5BD">
            <w:pPr>
              <w:spacing/>
              <w:contextualSpacing/>
              <w:jc w:val="left"/>
              <w:rPr>
                <w:rFonts w:ascii="Times New Roman" w:hAnsi="Times New Roman" w:eastAsia="Times New Roman" w:cs="Times New Roman"/>
                <w:color w:val="FF0000"/>
                <w:sz w:val="20"/>
                <w:szCs w:val="20"/>
              </w:rPr>
            </w:pPr>
            <w:r w:rsidRPr="1B855957" w:rsidR="209697C0">
              <w:rPr>
                <w:rFonts w:ascii="Times New Roman" w:hAnsi="Times New Roman" w:eastAsia="Times New Roman" w:cs="Times New Roman"/>
                <w:i w:val="1"/>
                <w:iCs w:val="1"/>
                <w:sz w:val="20"/>
                <w:szCs w:val="20"/>
              </w:rPr>
              <w:t xml:space="preserve">Offerors must describe relationship with reference </w:t>
            </w:r>
            <w:r w:rsidRPr="1B855957" w:rsidR="209697C0">
              <w:rPr>
                <w:rFonts w:ascii="Times New Roman" w:hAnsi="Times New Roman" w:eastAsia="Times New Roman" w:cs="Times New Roman"/>
                <w:i w:val="1"/>
                <w:iCs w:val="1"/>
                <w:sz w:val="20"/>
                <w:szCs w:val="20"/>
              </w:rPr>
              <w:t>here</w:t>
            </w:r>
            <w:r w:rsidRPr="1B855957" w:rsidR="2B84045D">
              <w:rPr>
                <w:rFonts w:ascii="Times New Roman" w:hAnsi="Times New Roman" w:eastAsia="Times New Roman" w:cs="Times New Roman"/>
                <w:i w:val="1"/>
                <w:iCs w:val="1"/>
                <w:sz w:val="20"/>
                <w:szCs w:val="20"/>
              </w:rPr>
              <w:t>,.</w:t>
            </w:r>
            <w:r w:rsidRPr="1B855957" w:rsidR="209697C0">
              <w:rPr>
                <w:rFonts w:ascii="Times New Roman" w:hAnsi="Times New Roman" w:eastAsia="Times New Roman" w:cs="Times New Roman"/>
                <w:i w:val="1"/>
                <w:iCs w:val="1"/>
                <w:sz w:val="20"/>
                <w:szCs w:val="20"/>
              </w:rPr>
              <w:t xml:space="preserve"> </w:t>
            </w:r>
            <w:r w:rsidRPr="1B855957" w:rsidR="209697C0">
              <w:rPr>
                <w:rFonts w:ascii="Times New Roman" w:hAnsi="Times New Roman" w:eastAsia="Times New Roman" w:cs="Times New Roman"/>
                <w:i w:val="1"/>
                <w:iCs w:val="1"/>
                <w:sz w:val="20"/>
                <w:szCs w:val="20"/>
              </w:rPr>
              <w:t>i.e</w:t>
            </w:r>
            <w:r w:rsidRPr="1B855957" w:rsidR="209697C0">
              <w:rPr>
                <w:rFonts w:ascii="Times New Roman" w:hAnsi="Times New Roman" w:eastAsia="Times New Roman" w:cs="Times New Roman"/>
                <w:i w:val="1"/>
                <w:iCs w:val="1"/>
                <w:sz w:val="20"/>
                <w:szCs w:val="20"/>
              </w:rPr>
              <w:t xml:space="preserve"> Client</w:t>
            </w:r>
          </w:p>
        </w:tc>
      </w:tr>
      <w:tr w:rsidRPr="00BC4E52" w:rsidR="00F970D7" w:rsidTr="1B855957" w14:paraId="691CA7CA" w14:textId="77777777">
        <w:tc>
          <w:tcPr>
            <w:tcW w:w="1362" w:type="dxa"/>
            <w:tcMar/>
          </w:tcPr>
          <w:p w:rsidRPr="00BC4E52" w:rsidR="00F970D7" w:rsidP="5BC39F26" w:rsidRDefault="00100434" w14:paraId="02CF1851" w14:textId="62FF044A">
            <w:pPr>
              <w:contextualSpacing/>
              <w:jc w:val="both"/>
              <w:rPr>
                <w:rFonts w:ascii="Times New Roman" w:hAnsi="Times New Roman" w:eastAsia="Times New Roman" w:cs="Times New Roman"/>
                <w:i/>
                <w:iCs/>
                <w:sz w:val="20"/>
                <w:szCs w:val="20"/>
              </w:rPr>
            </w:pPr>
            <w:r w:rsidRPr="5BC39F26">
              <w:rPr>
                <w:rFonts w:ascii="Times New Roman" w:hAnsi="Times New Roman" w:eastAsia="Times New Roman" w:cs="Times New Roman"/>
                <w:i/>
                <w:iCs/>
                <w:sz w:val="20"/>
                <w:szCs w:val="20"/>
              </w:rPr>
              <w:t>Etc.</w:t>
            </w:r>
          </w:p>
        </w:tc>
        <w:tc>
          <w:tcPr>
            <w:tcW w:w="2506" w:type="dxa"/>
            <w:shd w:val="clear" w:color="auto" w:fill="D9D9D9" w:themeFill="background1" w:themeFillShade="D9"/>
            <w:tcMar/>
            <w:vAlign w:val="center"/>
          </w:tcPr>
          <w:p w:rsidRPr="00BC4E52" w:rsidR="00F970D7" w:rsidP="1B855957" w:rsidRDefault="00100434" w14:paraId="5DE48396" w14:textId="4E34BE51">
            <w:pPr>
              <w:spacing/>
              <w:contextualSpacing/>
              <w:jc w:val="left"/>
              <w:rPr>
                <w:rFonts w:ascii="Times New Roman" w:hAnsi="Times New Roman" w:eastAsia="Times New Roman" w:cs="Times New Roman"/>
                <w:color w:val="FF0000"/>
                <w:sz w:val="20"/>
                <w:szCs w:val="20"/>
              </w:rPr>
            </w:pPr>
            <w:r w:rsidRPr="1B855957" w:rsidR="209697C0">
              <w:rPr>
                <w:rFonts w:ascii="Times New Roman" w:hAnsi="Times New Roman" w:eastAsia="Times New Roman" w:cs="Times New Roman"/>
                <w:i w:val="1"/>
                <w:iCs w:val="1"/>
                <w:sz w:val="20"/>
                <w:szCs w:val="20"/>
              </w:rPr>
              <w:t>Offerors must provide name of reference (organization or individual) provided here</w:t>
            </w:r>
          </w:p>
        </w:tc>
        <w:tc>
          <w:tcPr>
            <w:tcW w:w="1601" w:type="dxa"/>
            <w:shd w:val="clear" w:color="auto" w:fill="D9D9D9" w:themeFill="background1" w:themeFillShade="D9"/>
            <w:tcMar/>
            <w:vAlign w:val="center"/>
          </w:tcPr>
          <w:p w:rsidRPr="00BC4E52" w:rsidR="00F970D7" w:rsidP="1B855957" w:rsidRDefault="00100434" w14:paraId="06B91F1D" w14:textId="35FA5D8A">
            <w:pPr>
              <w:spacing/>
              <w:contextualSpacing/>
              <w:jc w:val="left"/>
              <w:rPr>
                <w:rFonts w:ascii="Times New Roman" w:hAnsi="Times New Roman" w:eastAsia="Times New Roman" w:cs="Times New Roman"/>
                <w:b w:val="1"/>
                <w:bCs w:val="1"/>
                <w:sz w:val="20"/>
                <w:szCs w:val="20"/>
              </w:rPr>
            </w:pPr>
            <w:r w:rsidRPr="1B855957" w:rsidR="209697C0">
              <w:rPr>
                <w:rFonts w:ascii="Times New Roman" w:hAnsi="Times New Roman" w:eastAsia="Times New Roman" w:cs="Times New Roman"/>
                <w:i w:val="1"/>
                <w:iCs w:val="1"/>
                <w:sz w:val="20"/>
                <w:szCs w:val="20"/>
              </w:rPr>
              <w:t>Offerors must provide name of location where client’s office (being served) is located</w:t>
            </w:r>
          </w:p>
        </w:tc>
        <w:tc>
          <w:tcPr>
            <w:tcW w:w="1947" w:type="dxa"/>
            <w:shd w:val="clear" w:color="auto" w:fill="D9D9D9" w:themeFill="background1" w:themeFillShade="D9"/>
            <w:tcMar/>
            <w:vAlign w:val="center"/>
          </w:tcPr>
          <w:p w:rsidRPr="00BC4E52" w:rsidR="00F970D7" w:rsidP="1B855957" w:rsidRDefault="00100434" w14:paraId="3C97B6F8" w14:textId="5B73DB83">
            <w:pPr>
              <w:spacing/>
              <w:contextualSpacing/>
              <w:jc w:val="left"/>
              <w:rPr>
                <w:rFonts w:ascii="Times New Roman" w:hAnsi="Times New Roman" w:eastAsia="Times New Roman" w:cs="Times New Roman"/>
                <w:b w:val="1"/>
                <w:bCs w:val="1"/>
                <w:sz w:val="20"/>
                <w:szCs w:val="20"/>
              </w:rPr>
            </w:pPr>
            <w:r w:rsidRPr="1B855957" w:rsidR="209697C0">
              <w:rPr>
                <w:rFonts w:ascii="Times New Roman" w:hAnsi="Times New Roman" w:eastAsia="Times New Roman" w:cs="Times New Roman"/>
                <w:b w:val="1"/>
                <w:bCs w:val="1"/>
                <w:sz w:val="20"/>
                <w:szCs w:val="20"/>
              </w:rPr>
              <w:t>Name:</w:t>
            </w:r>
          </w:p>
          <w:p w:rsidRPr="00BC4E52" w:rsidR="00F970D7" w:rsidP="1B855957" w:rsidRDefault="00100434" w14:paraId="235311E6" w14:textId="77777777">
            <w:pPr>
              <w:spacing/>
              <w:contextualSpacing/>
              <w:jc w:val="left"/>
              <w:rPr>
                <w:rFonts w:ascii="Times New Roman" w:hAnsi="Times New Roman" w:eastAsia="Times New Roman" w:cs="Times New Roman"/>
                <w:b w:val="1"/>
                <w:bCs w:val="1"/>
                <w:sz w:val="20"/>
                <w:szCs w:val="20"/>
              </w:rPr>
            </w:pPr>
            <w:r w:rsidRPr="1B855957" w:rsidR="209697C0">
              <w:rPr>
                <w:rFonts w:ascii="Times New Roman" w:hAnsi="Times New Roman" w:eastAsia="Times New Roman" w:cs="Times New Roman"/>
                <w:b w:val="1"/>
                <w:bCs w:val="1"/>
                <w:sz w:val="20"/>
                <w:szCs w:val="20"/>
              </w:rPr>
              <w:t>Phone:</w:t>
            </w:r>
          </w:p>
          <w:p w:rsidRPr="00BC4E52" w:rsidR="00F970D7" w:rsidP="1B855957" w:rsidRDefault="00100434" w14:paraId="44E27B2C" w14:textId="77777777">
            <w:pPr>
              <w:spacing/>
              <w:contextualSpacing/>
              <w:jc w:val="left"/>
              <w:rPr>
                <w:rFonts w:ascii="Times New Roman" w:hAnsi="Times New Roman" w:eastAsia="Times New Roman" w:cs="Times New Roman"/>
                <w:b w:val="1"/>
                <w:bCs w:val="1"/>
                <w:sz w:val="20"/>
                <w:szCs w:val="20"/>
              </w:rPr>
            </w:pPr>
            <w:r w:rsidRPr="1B855957" w:rsidR="209697C0">
              <w:rPr>
                <w:rFonts w:ascii="Times New Roman" w:hAnsi="Times New Roman" w:eastAsia="Times New Roman" w:cs="Times New Roman"/>
                <w:b w:val="1"/>
                <w:bCs w:val="1"/>
                <w:sz w:val="20"/>
                <w:szCs w:val="20"/>
              </w:rPr>
              <w:t>Email:</w:t>
            </w:r>
          </w:p>
          <w:p w:rsidRPr="00BC4E52" w:rsidR="00F970D7" w:rsidP="1B855957" w:rsidRDefault="00100434" w14:paraId="2298F91F" w14:textId="3F9C1FED">
            <w:pPr>
              <w:spacing/>
              <w:contextualSpacing/>
              <w:jc w:val="left"/>
              <w:rPr>
                <w:rFonts w:ascii="Times New Roman" w:hAnsi="Times New Roman" w:eastAsia="Times New Roman" w:cs="Times New Roman"/>
                <w:color w:val="FF0000"/>
                <w:sz w:val="20"/>
                <w:szCs w:val="20"/>
              </w:rPr>
            </w:pPr>
            <w:r w:rsidRPr="1B855957" w:rsidR="209697C0">
              <w:rPr>
                <w:rFonts w:ascii="Times New Roman" w:hAnsi="Times New Roman" w:eastAsia="Times New Roman" w:cs="Times New Roman"/>
                <w:b w:val="1"/>
                <w:bCs w:val="1"/>
                <w:sz w:val="20"/>
                <w:szCs w:val="20"/>
              </w:rPr>
              <w:t>Address:</w:t>
            </w:r>
          </w:p>
        </w:tc>
        <w:tc>
          <w:tcPr>
            <w:tcW w:w="1934" w:type="dxa"/>
            <w:shd w:val="clear" w:color="auto" w:fill="D9D9D9" w:themeFill="background1" w:themeFillShade="D9"/>
            <w:tcMar/>
            <w:vAlign w:val="center"/>
          </w:tcPr>
          <w:p w:rsidRPr="00BC4E52" w:rsidR="00F970D7" w:rsidP="1B855957" w:rsidRDefault="00100434" w14:paraId="6199ECC2" w14:textId="29FA5453">
            <w:pPr>
              <w:spacing/>
              <w:contextualSpacing/>
              <w:jc w:val="left"/>
              <w:rPr>
                <w:rFonts w:ascii="Times New Roman" w:hAnsi="Times New Roman" w:eastAsia="Times New Roman" w:cs="Times New Roman"/>
                <w:color w:val="FF0000"/>
                <w:sz w:val="20"/>
                <w:szCs w:val="20"/>
              </w:rPr>
            </w:pPr>
            <w:r w:rsidRPr="1B855957" w:rsidR="209697C0">
              <w:rPr>
                <w:rFonts w:ascii="Times New Roman" w:hAnsi="Times New Roman" w:eastAsia="Times New Roman" w:cs="Times New Roman"/>
                <w:i w:val="1"/>
                <w:iCs w:val="1"/>
                <w:sz w:val="20"/>
                <w:szCs w:val="20"/>
              </w:rPr>
              <w:t xml:space="preserve">Offerors must describe relationship with reference </w:t>
            </w:r>
            <w:r w:rsidRPr="1B855957" w:rsidR="209697C0">
              <w:rPr>
                <w:rFonts w:ascii="Times New Roman" w:hAnsi="Times New Roman" w:eastAsia="Times New Roman" w:cs="Times New Roman"/>
                <w:i w:val="1"/>
                <w:iCs w:val="1"/>
                <w:sz w:val="20"/>
                <w:szCs w:val="20"/>
              </w:rPr>
              <w:t>here</w:t>
            </w:r>
            <w:r w:rsidRPr="1B855957" w:rsidR="7053CC7A">
              <w:rPr>
                <w:rFonts w:ascii="Times New Roman" w:hAnsi="Times New Roman" w:eastAsia="Times New Roman" w:cs="Times New Roman"/>
                <w:i w:val="1"/>
                <w:iCs w:val="1"/>
                <w:sz w:val="20"/>
                <w:szCs w:val="20"/>
              </w:rPr>
              <w:t>,.</w:t>
            </w:r>
            <w:r w:rsidRPr="1B855957" w:rsidR="209697C0">
              <w:rPr>
                <w:rFonts w:ascii="Times New Roman" w:hAnsi="Times New Roman" w:eastAsia="Times New Roman" w:cs="Times New Roman"/>
                <w:i w:val="1"/>
                <w:iCs w:val="1"/>
                <w:sz w:val="20"/>
                <w:szCs w:val="20"/>
              </w:rPr>
              <w:t xml:space="preserve"> </w:t>
            </w:r>
            <w:r w:rsidRPr="1B855957" w:rsidR="209697C0">
              <w:rPr>
                <w:rFonts w:ascii="Times New Roman" w:hAnsi="Times New Roman" w:eastAsia="Times New Roman" w:cs="Times New Roman"/>
                <w:i w:val="1"/>
                <w:iCs w:val="1"/>
                <w:sz w:val="20"/>
                <w:szCs w:val="20"/>
              </w:rPr>
              <w:t>i.e</w:t>
            </w:r>
            <w:r w:rsidRPr="1B855957" w:rsidR="209697C0">
              <w:rPr>
                <w:rFonts w:ascii="Times New Roman" w:hAnsi="Times New Roman" w:eastAsia="Times New Roman" w:cs="Times New Roman"/>
                <w:i w:val="1"/>
                <w:iCs w:val="1"/>
                <w:sz w:val="20"/>
                <w:szCs w:val="20"/>
              </w:rPr>
              <w:t xml:space="preserve"> Client</w:t>
            </w:r>
          </w:p>
        </w:tc>
      </w:tr>
    </w:tbl>
    <w:p w:rsidRPr="00BC4E52" w:rsidR="00C70C05" w:rsidP="5BC39F26" w:rsidRDefault="00C70C05" w14:paraId="081B1550" w14:textId="6F5D2E6E">
      <w:pPr>
        <w:spacing w:line="240" w:lineRule="auto"/>
        <w:contextualSpacing/>
        <w:jc w:val="both"/>
        <w:rPr>
          <w:rFonts w:ascii="Times New Roman" w:hAnsi="Times New Roman" w:eastAsia="Times New Roman" w:cs="Times New Roman"/>
          <w:color w:val="FF0000"/>
          <w:sz w:val="20"/>
          <w:szCs w:val="20"/>
        </w:rPr>
      </w:pPr>
    </w:p>
    <w:sectPr w:rsidRPr="00BC4E52" w:rsidR="00C70C05">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6850F364"/>
  <w15:commentEx w15:done="0" w15:paraId="47E0D8EC"/>
  <w15:commentEx w15:done="0" w15:paraId="4F64C581" w15:paraIdParent="47E0D8EC"/>
  <w15:commentEx w15:done="0" w15:paraId="4DA2A90A" w15:paraIdParent="6850F364"/>
  <w15:commentEx w15:done="0" w15:paraId="01EB51F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ED9F3BD" w16cex:dateUtc="2024-12-02T09:45:00Z"/>
  <w16cex:commentExtensible w16cex:durableId="451DA184" w16cex:dateUtc="2024-12-02T09:29:00Z"/>
  <w16cex:commentExtensible w16cex:durableId="46F18FE8" w16cex:dateUtc="2024-12-04T09:36:20.021Z"/>
  <w16cex:commentExtensible w16cex:durableId="60C21A98" w16cex:dateUtc="2024-12-04T10:36:42.204Z"/>
  <w16cex:commentExtensible w16cex:durableId="0EAB6946" w16cex:dateUtc="2024-12-16T17:15:44.614Z"/>
</w16cex:commentsExtensible>
</file>

<file path=word/commentsIds.xml><?xml version="1.0" encoding="utf-8"?>
<w16cid:commentsIds xmlns:mc="http://schemas.openxmlformats.org/markup-compatibility/2006" xmlns:w16cid="http://schemas.microsoft.com/office/word/2016/wordml/cid" mc:Ignorable="w16cid">
  <w16cid:commentId w16cid:paraId="6850F364" w16cid:durableId="4ED9F3BD"/>
  <w16cid:commentId w16cid:paraId="47E0D8EC" w16cid:durableId="451DA184"/>
  <w16cid:commentId w16cid:paraId="4F64C581" w16cid:durableId="46F18FE8"/>
  <w16cid:commentId w16cid:paraId="4DA2A90A" w16cid:durableId="60C21A98"/>
  <w16cid:commentId w16cid:paraId="01EB51F4" w16cid:durableId="0EAB69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B0EB3" w:rsidP="00751951" w:rsidRDefault="006B0EB3" w14:paraId="0A2C0BBF" w14:textId="77777777">
      <w:pPr>
        <w:spacing w:after="0" w:line="240" w:lineRule="auto"/>
      </w:pPr>
      <w:r>
        <w:separator/>
      </w:r>
    </w:p>
  </w:endnote>
  <w:endnote w:type="continuationSeparator" w:id="0">
    <w:p w:rsidR="006B0EB3" w:rsidP="00751951" w:rsidRDefault="006B0EB3" w14:paraId="518637A7" w14:textId="77777777">
      <w:pPr>
        <w:spacing w:after="0" w:line="240" w:lineRule="auto"/>
      </w:pPr>
      <w:r>
        <w:continuationSeparator/>
      </w:r>
    </w:p>
  </w:endnote>
  <w:endnote w:type="continuationNotice" w:id="1">
    <w:p w:rsidR="006B0EB3" w:rsidRDefault="006B0EB3" w14:paraId="3C7A553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F62B8" w:rsidR="00985496" w:rsidP="08FD876B" w:rsidRDefault="57B7E0C7" w14:paraId="21C789ED" w14:textId="1B3A31BC">
    <w:pPr>
      <w:pStyle w:val="Footer"/>
      <w:rPr>
        <w:sz w:val="20"/>
        <w:szCs w:val="20"/>
      </w:rPr>
    </w:pPr>
    <w:r w:rsidRPr="7187C76F" w:rsidR="7187C76F">
      <w:rPr>
        <w:sz w:val="20"/>
        <w:szCs w:val="20"/>
      </w:rPr>
      <w:t>Solicitation No: RFQ HW 2024-</w:t>
    </w:r>
    <w:r w:rsidRPr="7187C76F" w:rsidR="7187C76F">
      <w:rPr>
        <w:sz w:val="20"/>
        <w:szCs w:val="20"/>
      </w:rPr>
      <w:t>12</w:t>
    </w:r>
    <w:r w:rsidRPr="7187C76F" w:rsidR="7187C76F">
      <w:rPr>
        <w:sz w:val="20"/>
        <w:szCs w:val="20"/>
      </w:rPr>
      <w:t>-063</w:t>
    </w:r>
  </w:p>
  <w:sdt>
    <w:sdtPr>
      <w:id w:val="945820834"/>
      <w:docPartObj>
        <w:docPartGallery w:val="Page Numbers (Bottom of Page)"/>
        <w:docPartUnique/>
      </w:docPartObj>
      <w:rPr>
        <w:rFonts w:eastAsia="游明朝" w:eastAsiaTheme="minorEastAsia"/>
        <w:sz w:val="20"/>
        <w:szCs w:val="20"/>
      </w:rPr>
    </w:sdtPr>
    <w:sdtEndPr>
      <w:rPr>
        <w:rFonts w:eastAsia="游明朝" w:eastAsiaTheme="minorEastAsia"/>
        <w:sz w:val="20"/>
        <w:szCs w:val="20"/>
      </w:rPr>
    </w:sdtEndPr>
    <w:sdtContent>
      <w:sdt>
        <w:sdtPr>
          <w:id w:val="-1705238520"/>
          <w:docPartObj>
            <w:docPartGallery w:val="Page Numbers (Top of Page)"/>
            <w:docPartUnique/>
          </w:docPartObj>
          <w:rPr>
            <w:rFonts w:eastAsia="游明朝" w:eastAsiaTheme="minorEastAsia"/>
            <w:sz w:val="20"/>
            <w:szCs w:val="20"/>
          </w:rPr>
        </w:sdtPr>
        <w:sdtEndPr>
          <w:rPr>
            <w:rFonts w:eastAsia="游明朝" w:eastAsiaTheme="minorEastAsia"/>
            <w:sz w:val="20"/>
            <w:szCs w:val="20"/>
          </w:rPr>
        </w:sdtEndPr>
        <w:sdtContent>
          <w:p w:rsidRPr="00CF62B8" w:rsidR="00C4799D" w:rsidP="4F7C6392" w:rsidRDefault="4F7C6392" w14:paraId="3C766110" w14:textId="77777777">
            <w:pPr>
              <w:pStyle w:val="Footer"/>
              <w:rPr>
                <w:sz w:val="20"/>
                <w:szCs w:val="20"/>
              </w:rPr>
            </w:pPr>
            <w:r w:rsidRPr="00CF62B8">
              <w:rPr>
                <w:sz w:val="20"/>
                <w:szCs w:val="20"/>
              </w:rPr>
              <w:t xml:space="preserve">Page </w:t>
            </w:r>
            <w:r w:rsidRPr="00CF62B8" w:rsidR="00985496">
              <w:rPr>
                <w:sz w:val="20"/>
                <w:szCs w:val="20"/>
              </w:rPr>
              <w:fldChar w:fldCharType="begin"/>
            </w:r>
            <w:r w:rsidRPr="00CF62B8" w:rsidR="00985496">
              <w:rPr>
                <w:rFonts w:eastAsiaTheme="minorEastAsia"/>
                <w:sz w:val="20"/>
                <w:szCs w:val="20"/>
              </w:rPr>
              <w:instrText xml:space="preserve"> PAGE </w:instrText>
            </w:r>
            <w:r w:rsidRPr="00CF62B8" w:rsidR="00985496">
              <w:rPr>
                <w:rFonts w:eastAsiaTheme="minorEastAsia"/>
                <w:sz w:val="20"/>
                <w:szCs w:val="20"/>
              </w:rPr>
              <w:fldChar w:fldCharType="separate"/>
            </w:r>
            <w:r w:rsidRPr="00CF62B8">
              <w:rPr>
                <w:sz w:val="20"/>
                <w:szCs w:val="20"/>
              </w:rPr>
              <w:t>2</w:t>
            </w:r>
            <w:r w:rsidRPr="00CF62B8" w:rsidR="00985496">
              <w:rPr>
                <w:sz w:val="20"/>
                <w:szCs w:val="20"/>
              </w:rPr>
              <w:fldChar w:fldCharType="end"/>
            </w:r>
            <w:r w:rsidRPr="00CF62B8">
              <w:rPr>
                <w:sz w:val="20"/>
                <w:szCs w:val="20"/>
              </w:rPr>
              <w:t xml:space="preserve"> of </w:t>
            </w:r>
            <w:r w:rsidRPr="00CF62B8" w:rsidR="00985496">
              <w:rPr>
                <w:sz w:val="20"/>
                <w:szCs w:val="20"/>
              </w:rPr>
              <w:fldChar w:fldCharType="begin"/>
            </w:r>
            <w:r w:rsidRPr="00CF62B8" w:rsidR="00985496">
              <w:rPr>
                <w:rFonts w:eastAsiaTheme="minorEastAsia"/>
                <w:sz w:val="20"/>
                <w:szCs w:val="20"/>
              </w:rPr>
              <w:instrText xml:space="preserve"> NUMPAGES  </w:instrText>
            </w:r>
            <w:r w:rsidRPr="00CF62B8" w:rsidR="00985496">
              <w:rPr>
                <w:rFonts w:eastAsiaTheme="minorEastAsia"/>
                <w:sz w:val="20"/>
                <w:szCs w:val="20"/>
              </w:rPr>
              <w:fldChar w:fldCharType="separate"/>
            </w:r>
            <w:r w:rsidRPr="00CF62B8">
              <w:rPr>
                <w:sz w:val="20"/>
                <w:szCs w:val="20"/>
              </w:rPr>
              <w:t>2</w:t>
            </w:r>
            <w:r w:rsidRPr="00CF62B8" w:rsidR="00985496">
              <w:rPr>
                <w:sz w:val="20"/>
                <w:szCs w:val="20"/>
              </w:rPr>
              <w:fldChar w:fldCharType="end"/>
            </w:r>
          </w:p>
          <w:p w:rsidRPr="00CF62B8" w:rsidR="00841242" w:rsidP="4F7C6392" w:rsidRDefault="08FD876B" w14:paraId="4648BD93" w14:textId="212D401E">
            <w:pPr>
              <w:pStyle w:val="Footer"/>
              <w:rPr>
                <w:sz w:val="20"/>
                <w:szCs w:val="20"/>
              </w:rPr>
            </w:pPr>
            <w:r w:rsidRPr="7187C76F" w:rsidR="7187C76F">
              <w:rPr>
                <w:sz w:val="20"/>
                <w:szCs w:val="20"/>
              </w:rPr>
              <w:t>V1 – 1</w:t>
            </w:r>
            <w:r w:rsidRPr="7187C76F" w:rsidR="7187C76F">
              <w:rPr>
                <w:sz w:val="20"/>
                <w:szCs w:val="20"/>
              </w:rPr>
              <w:t>2</w:t>
            </w:r>
            <w:r w:rsidRPr="7187C76F" w:rsidR="7187C76F">
              <w:rPr>
                <w:sz w:val="20"/>
                <w:szCs w:val="20"/>
              </w:rPr>
              <w:t xml:space="preserve">2024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B0EB3" w:rsidP="00751951" w:rsidRDefault="006B0EB3" w14:paraId="21A50200" w14:textId="77777777">
      <w:pPr>
        <w:spacing w:after="0" w:line="240" w:lineRule="auto"/>
      </w:pPr>
      <w:r>
        <w:separator/>
      </w:r>
    </w:p>
  </w:footnote>
  <w:footnote w:type="continuationSeparator" w:id="0">
    <w:p w:rsidR="006B0EB3" w:rsidP="00751951" w:rsidRDefault="006B0EB3" w14:paraId="10AF20F2" w14:textId="77777777">
      <w:pPr>
        <w:spacing w:after="0" w:line="240" w:lineRule="auto"/>
      </w:pPr>
      <w:r>
        <w:continuationSeparator/>
      </w:r>
    </w:p>
  </w:footnote>
  <w:footnote w:type="continuationNotice" w:id="1">
    <w:p w:rsidR="006B0EB3" w:rsidRDefault="006B0EB3" w14:paraId="0713ED75" w14:textId="77777777">
      <w:pPr>
        <w:spacing w:after="0" w:line="240" w:lineRule="auto"/>
      </w:pPr>
    </w:p>
  </w:footnote>
  <w:footnote w:id="2">
    <w:p w:rsidR="000C7C4B" w:rsidRDefault="000C7C4B" w14:paraId="171B9175" w14:textId="4ED9BC6C">
      <w:pPr>
        <w:pStyle w:val="FootnoteText"/>
      </w:pPr>
      <w:r>
        <w:rPr>
          <w:rStyle w:val="FootnoteReference"/>
        </w:rPr>
        <w:footnoteRef/>
      </w:r>
      <w:r>
        <w:t xml:space="preserve"> “Source” is defined as the country from which the Item is shipped to the cooperating country/recipient country or the cooperating/recipient country itself if the commodity </w:t>
      </w:r>
      <w:r w:rsidR="009F2D6E">
        <w:t xml:space="preserve">is located therein at the time of purchase, irrespective of the place of manufacture or production, unless it is a prohibited source county. For questions, contact CNFA.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BD78DA" w:rsidR="00751951" w:rsidRDefault="000E427D" w14:paraId="798A1197" w14:textId="5F8C8D7C">
    <w:pPr>
      <w:pStyle w:val="Header"/>
      <w:pBdr>
        <w:bottom w:val="single" w:color="auto" w:sz="12" w:space="1"/>
      </w:pBdr>
      <w:rPr>
        <w:rFonts w:cstheme="minorHAnsi"/>
        <w:b/>
        <w:bCs/>
        <w:sz w:val="24"/>
        <w:szCs w:val="24"/>
      </w:rPr>
    </w:pPr>
    <w:r w:rsidRPr="00BD78DA">
      <w:rPr>
        <w:rFonts w:cstheme="minorHAnsi"/>
        <w:b/>
        <w:bCs/>
        <w:sz w:val="24"/>
        <w:szCs w:val="24"/>
      </w:rPr>
      <w:t xml:space="preserve">Procurement </w:t>
    </w:r>
    <w:r w:rsidRPr="00BD78DA" w:rsidR="00751951">
      <w:rPr>
        <w:rFonts w:cstheme="minorHAnsi"/>
        <w:b/>
        <w:bCs/>
        <w:sz w:val="24"/>
        <w:szCs w:val="24"/>
      </w:rPr>
      <w:t>Solicitation</w:t>
    </w:r>
    <w:r w:rsidRPr="00BD78DA" w:rsidR="00751951">
      <w:rPr>
        <w:rFonts w:cstheme="minorHAnsi"/>
        <w:b/>
        <w:bCs/>
        <w:sz w:val="24"/>
        <w:szCs w:val="24"/>
      </w:rPr>
      <w:tab/>
    </w:r>
    <w:r w:rsidRPr="00BD78DA" w:rsidR="00751951">
      <w:rPr>
        <w:rFonts w:cstheme="minorHAnsi"/>
        <w:b/>
        <w:bCs/>
        <w:sz w:val="24"/>
        <w:szCs w:val="24"/>
      </w:rPr>
      <w:tab/>
    </w:r>
    <w:r w:rsidR="00B55BA7">
      <w:rPr>
        <w:noProof/>
      </w:rPr>
      <w:drawing>
        <wp:inline distT="0" distB="0" distL="0" distR="0" wp14:anchorId="63E270A1" wp14:editId="0107AC94">
          <wp:extent cx="1357745" cy="580668"/>
          <wp:effectExtent l="0" t="0" r="0" b="0"/>
          <wp:docPr id="922875835" name="Picture 922875835" descr="A picture containing text, font, logo,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75835" name="Picture 922875835" descr="A picture containing text, font, logo, symbol&#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1847" cy="599529"/>
                  </a:xfrm>
                  <a:prstGeom prst="rect">
                    <a:avLst/>
                  </a:prstGeom>
                  <a:noFill/>
                  <a:ln>
                    <a:noFill/>
                  </a:ln>
                </pic:spPr>
              </pic:pic>
            </a:graphicData>
          </a:graphic>
        </wp:inline>
      </w:drawing>
    </w:r>
  </w:p>
  <w:p w:rsidRPr="00F20840" w:rsidR="00751951" w:rsidRDefault="00751951" w14:paraId="0B27E8D7" w14:textId="77777777">
    <w:pPr>
      <w:pStyle w:val="Header"/>
      <w:pBdr>
        <w:bottom w:val="single" w:color="auto" w:sz="12" w:space="1"/>
      </w:pBdr>
      <w:rPr>
        <w:rFonts w:cstheme="minorHAnsi"/>
        <w:b/>
        <w:bCs/>
      </w:rPr>
    </w:pPr>
  </w:p>
  <w:p w:rsidRPr="00F20840" w:rsidR="00751951" w:rsidRDefault="00751951" w14:paraId="574E189B" w14:textId="77777777">
    <w:pPr>
      <w:pStyle w:val="Header"/>
      <w:rPr>
        <w:rFonts w:cstheme="minorHAnsi"/>
        <w:b/>
        <w:bCs/>
      </w:rPr>
    </w:pPr>
  </w:p>
</w:hdr>
</file>

<file path=word/intelligence2.xml><?xml version="1.0" encoding="utf-8"?>
<int2:intelligence xmlns:int2="http://schemas.microsoft.com/office/intelligence/2020/intelligence" xmlns:oel="http://schemas.microsoft.com/office/2019/extlst">
  <int2:observations>
    <int2:textHash int2:hashCode="D1Suzsfi9rZQZa" int2:id="cF23WxDv">
      <int2:state int2:type="AugLoop_Text_Critique" int2:value="Rejected"/>
    </int2:textHash>
    <int2:bookmark int2:bookmarkName="_Int_ZKdcO36Z" int2:invalidationBookmarkName="" int2:hashCode="u8zfLvsztS5snQ" int2:id="qdMwMMZ1">
      <int2:state int2:type="AugLoop_Text_Critique" int2:value="Rejected"/>
    </int2:bookmark>
    <int2:bookmark int2:bookmarkName="_Int_Ywc4d41c" int2:invalidationBookmarkName="" int2:hashCode="ylWExRzmp+CwyU" int2:id="DNZ8jlwx">
      <int2:state int2:type="WordDesignerSuggestedImageAnnotation" int2:value="Review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5CE2"/>
    <w:multiLevelType w:val="hybridMultilevel"/>
    <w:tmpl w:val="F3C807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8F1B0A"/>
    <w:multiLevelType w:val="hybridMultilevel"/>
    <w:tmpl w:val="04CC56BC"/>
    <w:lvl w:ilvl="0" w:tplc="7152EE70">
      <w:start w:val="4"/>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7C1EB2"/>
    <w:multiLevelType w:val="hybridMultilevel"/>
    <w:tmpl w:val="6F66FE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195234E"/>
    <w:multiLevelType w:val="hybridMultilevel"/>
    <w:tmpl w:val="2D184D70"/>
    <w:lvl w:ilvl="0" w:tplc="2062AB5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64EF4"/>
    <w:multiLevelType w:val="hybridMultilevel"/>
    <w:tmpl w:val="83F85FB6"/>
    <w:lvl w:ilvl="0" w:tplc="30DA64E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84AEC"/>
    <w:multiLevelType w:val="hybridMultilevel"/>
    <w:tmpl w:val="E8D027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7653219"/>
    <w:multiLevelType w:val="hybridMultilevel"/>
    <w:tmpl w:val="D7A438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19B71CF"/>
    <w:multiLevelType w:val="hybridMultilevel"/>
    <w:tmpl w:val="D8D06272"/>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C1A15"/>
    <w:multiLevelType w:val="hybridMultilevel"/>
    <w:tmpl w:val="A78066E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4212341"/>
    <w:multiLevelType w:val="hybridMultilevel"/>
    <w:tmpl w:val="5A749F9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F322485"/>
    <w:multiLevelType w:val="hybridMultilevel"/>
    <w:tmpl w:val="953A61DA"/>
    <w:lvl w:ilvl="0" w:tplc="0409000B">
      <w:start w:val="1"/>
      <w:numFmt w:val="bullet"/>
      <w:lvlText w:val=""/>
      <w:lvlJc w:val="left"/>
      <w:pPr>
        <w:ind w:left="720" w:hanging="360"/>
      </w:pPr>
      <w:rPr>
        <w:rFonts w:hint="default" w:ascii="Wingdings" w:hAnsi="Wingdings"/>
      </w:rPr>
    </w:lvl>
    <w:lvl w:ilvl="1" w:tplc="3D44C6B8">
      <w:numFmt w:val="bullet"/>
      <w:lvlText w:val=""/>
      <w:lvlJc w:val="left"/>
      <w:pPr>
        <w:ind w:left="1440" w:hanging="360"/>
      </w:pPr>
      <w:rPr>
        <w:rFonts w:hint="default" w:ascii="Symbol" w:hAnsi="Symbol" w:eastAsia="Times New Roman" w:cs="Times New Roman"/>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00E0761"/>
    <w:multiLevelType w:val="hybridMultilevel"/>
    <w:tmpl w:val="99D28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D9242C"/>
    <w:multiLevelType w:val="hybridMultilevel"/>
    <w:tmpl w:val="93000B5A"/>
    <w:lvl w:ilvl="0" w:tplc="2062AB5A">
      <w:start w:val="1"/>
      <w:numFmt w:val="lowerLetter"/>
      <w:lvlText w:val="(%1)"/>
      <w:lvlJc w:val="left"/>
      <w:pPr>
        <w:ind w:left="720" w:hanging="360"/>
      </w:pPr>
      <w:rPr>
        <w:rFonts w:hint="default"/>
        <w:b w:val="0"/>
        <w:u w:val="none"/>
      </w:rPr>
    </w:lvl>
    <w:lvl w:ilvl="1" w:tplc="ED9ACE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E80939"/>
    <w:multiLevelType w:val="hybridMultilevel"/>
    <w:tmpl w:val="1340E8A8"/>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DE66B1"/>
    <w:multiLevelType w:val="hybridMultilevel"/>
    <w:tmpl w:val="E1E00A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90F0136"/>
    <w:multiLevelType w:val="hybridMultilevel"/>
    <w:tmpl w:val="453A2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DE6D7A"/>
    <w:multiLevelType w:val="hybridMultilevel"/>
    <w:tmpl w:val="2CFC32BE"/>
    <w:lvl w:ilvl="0" w:tplc="06FC6AEA">
      <w:start w:val="4"/>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AF00316"/>
    <w:multiLevelType w:val="hybridMultilevel"/>
    <w:tmpl w:val="50E2539E"/>
    <w:lvl w:ilvl="0" w:tplc="170A5C8E">
      <w:start w:val="1"/>
      <w:numFmt w:val="lowerLetter"/>
      <w:lvlText w:val="%1."/>
      <w:lvlJc w:val="left"/>
      <w:pPr>
        <w:ind w:left="720" w:hanging="360"/>
      </w:pPr>
      <w:rPr>
        <w:b w:val="0"/>
        <w:bCs w:val="0"/>
      </w:rPr>
    </w:lvl>
    <w:lvl w:ilvl="1" w:tplc="6BA61AC2">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E96ADB"/>
    <w:multiLevelType w:val="hybridMultilevel"/>
    <w:tmpl w:val="A0B26C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BF6ACD"/>
    <w:multiLevelType w:val="hybridMultilevel"/>
    <w:tmpl w:val="AA9CC2CE"/>
    <w:lvl w:ilvl="0" w:tplc="72D03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8A12F2"/>
    <w:multiLevelType w:val="hybridMultilevel"/>
    <w:tmpl w:val="E238169A"/>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E0D26D1"/>
    <w:multiLevelType w:val="hybridMultilevel"/>
    <w:tmpl w:val="E376E978"/>
    <w:lvl w:ilvl="0" w:tplc="2614449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8A6885"/>
    <w:multiLevelType w:val="hybridMultilevel"/>
    <w:tmpl w:val="E724E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85A6014"/>
    <w:multiLevelType w:val="hybridMultilevel"/>
    <w:tmpl w:val="65665A7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293555691">
    <w:abstractNumId w:val="17"/>
  </w:num>
  <w:num w:numId="2" w16cid:durableId="1555265790">
    <w:abstractNumId w:val="21"/>
  </w:num>
  <w:num w:numId="3" w16cid:durableId="159734241">
    <w:abstractNumId w:val="8"/>
  </w:num>
  <w:num w:numId="4" w16cid:durableId="1341198927">
    <w:abstractNumId w:val="16"/>
  </w:num>
  <w:num w:numId="5" w16cid:durableId="1533033076">
    <w:abstractNumId w:val="1"/>
  </w:num>
  <w:num w:numId="6" w16cid:durableId="1609851802">
    <w:abstractNumId w:val="23"/>
  </w:num>
  <w:num w:numId="7" w16cid:durableId="503864116">
    <w:abstractNumId w:val="12"/>
  </w:num>
  <w:num w:numId="8" w16cid:durableId="717051450">
    <w:abstractNumId w:val="4"/>
  </w:num>
  <w:num w:numId="9" w16cid:durableId="261033380">
    <w:abstractNumId w:val="2"/>
  </w:num>
  <w:num w:numId="10" w16cid:durableId="1076980026">
    <w:abstractNumId w:val="6"/>
  </w:num>
  <w:num w:numId="11" w16cid:durableId="38165339">
    <w:abstractNumId w:val="0"/>
  </w:num>
  <w:num w:numId="12" w16cid:durableId="91127723">
    <w:abstractNumId w:val="5"/>
  </w:num>
  <w:num w:numId="13" w16cid:durableId="518660937">
    <w:abstractNumId w:val="13"/>
  </w:num>
  <w:num w:numId="14" w16cid:durableId="1952934983">
    <w:abstractNumId w:val="7"/>
  </w:num>
  <w:num w:numId="15" w16cid:durableId="1244484026">
    <w:abstractNumId w:val="3"/>
  </w:num>
  <w:num w:numId="16" w16cid:durableId="1681616381">
    <w:abstractNumId w:val="19"/>
  </w:num>
  <w:num w:numId="17" w16cid:durableId="151070653">
    <w:abstractNumId w:val="11"/>
  </w:num>
  <w:num w:numId="18" w16cid:durableId="7954682">
    <w:abstractNumId w:val="15"/>
  </w:num>
  <w:num w:numId="19" w16cid:durableId="438795320">
    <w:abstractNumId w:val="14"/>
  </w:num>
  <w:num w:numId="20" w16cid:durableId="1304651780">
    <w:abstractNumId w:val="10"/>
  </w:num>
  <w:num w:numId="21" w16cid:durableId="1723596968">
    <w:abstractNumId w:val="18"/>
  </w:num>
  <w:num w:numId="22" w16cid:durableId="1691908872">
    <w:abstractNumId w:val="9"/>
  </w:num>
  <w:num w:numId="23" w16cid:durableId="389035497">
    <w:abstractNumId w:val="22"/>
  </w:num>
  <w:num w:numId="24" w16cid:durableId="193202996">
    <w:abstractNumId w:val="20"/>
  </w:num>
</w:numbering>
</file>

<file path=word/people.xml><?xml version="1.0" encoding="utf-8"?>
<w15:people xmlns:mc="http://schemas.openxmlformats.org/markup-compatibility/2006" xmlns:w15="http://schemas.microsoft.com/office/word/2012/wordml" mc:Ignorable="w15">
  <w15:person w15:author="Caleb Karangira">
    <w15:presenceInfo w15:providerId="AD" w15:userId="S::ckarangira@cnfarwanda.org::7eea6a35-0c48-4cf4-9f6a-1e010da0ad14"/>
  </w15:person>
  <w15:person w15:author="Caleb Karangira">
    <w15:presenceInfo w15:providerId="AD" w15:userId="S::ckarangira@cnfarwanda.org::7eea6a35-0c48-4cf4-9f6a-1e010da0ad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51"/>
    <w:rsid w:val="00003DE4"/>
    <w:rsid w:val="00003EB6"/>
    <w:rsid w:val="0000595F"/>
    <w:rsid w:val="000113CB"/>
    <w:rsid w:val="0001387B"/>
    <w:rsid w:val="00017991"/>
    <w:rsid w:val="00017ACC"/>
    <w:rsid w:val="00022BEF"/>
    <w:rsid w:val="0002579A"/>
    <w:rsid w:val="00026727"/>
    <w:rsid w:val="00036182"/>
    <w:rsid w:val="00045D54"/>
    <w:rsid w:val="00046110"/>
    <w:rsid w:val="00046D2F"/>
    <w:rsid w:val="00047968"/>
    <w:rsid w:val="000532F0"/>
    <w:rsid w:val="0007000F"/>
    <w:rsid w:val="0007781D"/>
    <w:rsid w:val="00077C57"/>
    <w:rsid w:val="0009017D"/>
    <w:rsid w:val="00091162"/>
    <w:rsid w:val="00094EF7"/>
    <w:rsid w:val="00095E5D"/>
    <w:rsid w:val="000960CA"/>
    <w:rsid w:val="000A1118"/>
    <w:rsid w:val="000A145E"/>
    <w:rsid w:val="000A3BA5"/>
    <w:rsid w:val="000A678A"/>
    <w:rsid w:val="000A6995"/>
    <w:rsid w:val="000B0640"/>
    <w:rsid w:val="000B3BE9"/>
    <w:rsid w:val="000B6425"/>
    <w:rsid w:val="000B69B5"/>
    <w:rsid w:val="000C6D40"/>
    <w:rsid w:val="000C7C4B"/>
    <w:rsid w:val="000D010C"/>
    <w:rsid w:val="000D2E3B"/>
    <w:rsid w:val="000D4787"/>
    <w:rsid w:val="000D640D"/>
    <w:rsid w:val="000E427D"/>
    <w:rsid w:val="000E57C0"/>
    <w:rsid w:val="000F2D40"/>
    <w:rsid w:val="00100434"/>
    <w:rsid w:val="00102797"/>
    <w:rsid w:val="00106610"/>
    <w:rsid w:val="00110C5E"/>
    <w:rsid w:val="00111AC2"/>
    <w:rsid w:val="001166CB"/>
    <w:rsid w:val="00121A6D"/>
    <w:rsid w:val="00122DF2"/>
    <w:rsid w:val="001241C9"/>
    <w:rsid w:val="001251BA"/>
    <w:rsid w:val="0012544D"/>
    <w:rsid w:val="00126D82"/>
    <w:rsid w:val="0012793A"/>
    <w:rsid w:val="0013563B"/>
    <w:rsid w:val="0014481C"/>
    <w:rsid w:val="00153A2A"/>
    <w:rsid w:val="00153BDB"/>
    <w:rsid w:val="0015688A"/>
    <w:rsid w:val="00170CDC"/>
    <w:rsid w:val="0017611F"/>
    <w:rsid w:val="00176856"/>
    <w:rsid w:val="001844E8"/>
    <w:rsid w:val="001931A5"/>
    <w:rsid w:val="001A4B22"/>
    <w:rsid w:val="001B2006"/>
    <w:rsid w:val="001B483E"/>
    <w:rsid w:val="001B7086"/>
    <w:rsid w:val="001C1019"/>
    <w:rsid w:val="001C2A9B"/>
    <w:rsid w:val="001C59F3"/>
    <w:rsid w:val="001C7012"/>
    <w:rsid w:val="001D5912"/>
    <w:rsid w:val="001E0A57"/>
    <w:rsid w:val="001E60D8"/>
    <w:rsid w:val="001F5891"/>
    <w:rsid w:val="001F7B63"/>
    <w:rsid w:val="002123C5"/>
    <w:rsid w:val="002135F9"/>
    <w:rsid w:val="00215F47"/>
    <w:rsid w:val="00216286"/>
    <w:rsid w:val="00216F50"/>
    <w:rsid w:val="002212DA"/>
    <w:rsid w:val="0022362E"/>
    <w:rsid w:val="002303F0"/>
    <w:rsid w:val="00234AA7"/>
    <w:rsid w:val="00234FCD"/>
    <w:rsid w:val="00235A48"/>
    <w:rsid w:val="00236AF1"/>
    <w:rsid w:val="00237A19"/>
    <w:rsid w:val="00241F33"/>
    <w:rsid w:val="002457A5"/>
    <w:rsid w:val="00247235"/>
    <w:rsid w:val="00247526"/>
    <w:rsid w:val="002528E8"/>
    <w:rsid w:val="00252ACB"/>
    <w:rsid w:val="00256BD4"/>
    <w:rsid w:val="00263A09"/>
    <w:rsid w:val="00270348"/>
    <w:rsid w:val="00273592"/>
    <w:rsid w:val="002764CD"/>
    <w:rsid w:val="00276585"/>
    <w:rsid w:val="00297F16"/>
    <w:rsid w:val="002A2640"/>
    <w:rsid w:val="002A3CD2"/>
    <w:rsid w:val="002A5752"/>
    <w:rsid w:val="002B1BBF"/>
    <w:rsid w:val="002B3FE8"/>
    <w:rsid w:val="002B75C5"/>
    <w:rsid w:val="002B7F61"/>
    <w:rsid w:val="002C00F6"/>
    <w:rsid w:val="002C19FD"/>
    <w:rsid w:val="002C6EB3"/>
    <w:rsid w:val="002D08C0"/>
    <w:rsid w:val="002D24EB"/>
    <w:rsid w:val="002D410B"/>
    <w:rsid w:val="002D4300"/>
    <w:rsid w:val="002E1953"/>
    <w:rsid w:val="002E3187"/>
    <w:rsid w:val="002E5B7B"/>
    <w:rsid w:val="002E78E2"/>
    <w:rsid w:val="002F6FBA"/>
    <w:rsid w:val="00304423"/>
    <w:rsid w:val="0030445B"/>
    <w:rsid w:val="003065D4"/>
    <w:rsid w:val="00317DA7"/>
    <w:rsid w:val="00320724"/>
    <w:rsid w:val="0032326C"/>
    <w:rsid w:val="00327AEB"/>
    <w:rsid w:val="0033037C"/>
    <w:rsid w:val="00332C3A"/>
    <w:rsid w:val="0035275A"/>
    <w:rsid w:val="003579BF"/>
    <w:rsid w:val="00362CBC"/>
    <w:rsid w:val="00365C14"/>
    <w:rsid w:val="003664D8"/>
    <w:rsid w:val="00371709"/>
    <w:rsid w:val="003818FA"/>
    <w:rsid w:val="00384935"/>
    <w:rsid w:val="00387A7D"/>
    <w:rsid w:val="003915B6"/>
    <w:rsid w:val="0039528A"/>
    <w:rsid w:val="00396A52"/>
    <w:rsid w:val="00397CD1"/>
    <w:rsid w:val="003A262A"/>
    <w:rsid w:val="003A6E70"/>
    <w:rsid w:val="003A7D99"/>
    <w:rsid w:val="003B0908"/>
    <w:rsid w:val="003B3668"/>
    <w:rsid w:val="003B455F"/>
    <w:rsid w:val="003B7B42"/>
    <w:rsid w:val="003C22B6"/>
    <w:rsid w:val="003C3086"/>
    <w:rsid w:val="003C4D98"/>
    <w:rsid w:val="003D12E8"/>
    <w:rsid w:val="003D5070"/>
    <w:rsid w:val="003E5007"/>
    <w:rsid w:val="003E5A8C"/>
    <w:rsid w:val="003F20CA"/>
    <w:rsid w:val="00403EC0"/>
    <w:rsid w:val="004105CB"/>
    <w:rsid w:val="0041489C"/>
    <w:rsid w:val="004150E7"/>
    <w:rsid w:val="004153A3"/>
    <w:rsid w:val="00421392"/>
    <w:rsid w:val="0042607B"/>
    <w:rsid w:val="004423CE"/>
    <w:rsid w:val="00442599"/>
    <w:rsid w:val="004459F3"/>
    <w:rsid w:val="00450C06"/>
    <w:rsid w:val="00457A40"/>
    <w:rsid w:val="004628A6"/>
    <w:rsid w:val="004655CA"/>
    <w:rsid w:val="00469CE6"/>
    <w:rsid w:val="00472658"/>
    <w:rsid w:val="00472EDE"/>
    <w:rsid w:val="00473B0B"/>
    <w:rsid w:val="0047453A"/>
    <w:rsid w:val="004767EC"/>
    <w:rsid w:val="00483A5E"/>
    <w:rsid w:val="00485D3A"/>
    <w:rsid w:val="00490FF1"/>
    <w:rsid w:val="00496831"/>
    <w:rsid w:val="004A080F"/>
    <w:rsid w:val="004A11F0"/>
    <w:rsid w:val="004A3B23"/>
    <w:rsid w:val="004A4B3E"/>
    <w:rsid w:val="004C7A2C"/>
    <w:rsid w:val="004D3604"/>
    <w:rsid w:val="004D516D"/>
    <w:rsid w:val="004E033E"/>
    <w:rsid w:val="004E52E5"/>
    <w:rsid w:val="004E67C5"/>
    <w:rsid w:val="004F1569"/>
    <w:rsid w:val="004F3C0F"/>
    <w:rsid w:val="005034DF"/>
    <w:rsid w:val="00503E9B"/>
    <w:rsid w:val="0051233F"/>
    <w:rsid w:val="00512B95"/>
    <w:rsid w:val="005141BC"/>
    <w:rsid w:val="00517D22"/>
    <w:rsid w:val="00520922"/>
    <w:rsid w:val="00522108"/>
    <w:rsid w:val="00522B6B"/>
    <w:rsid w:val="005243C8"/>
    <w:rsid w:val="00524B49"/>
    <w:rsid w:val="00527154"/>
    <w:rsid w:val="00527512"/>
    <w:rsid w:val="00531D6A"/>
    <w:rsid w:val="00531F56"/>
    <w:rsid w:val="005339DB"/>
    <w:rsid w:val="00534764"/>
    <w:rsid w:val="005373C3"/>
    <w:rsid w:val="00542282"/>
    <w:rsid w:val="005454D7"/>
    <w:rsid w:val="00555445"/>
    <w:rsid w:val="00556CA8"/>
    <w:rsid w:val="00557D74"/>
    <w:rsid w:val="005608F9"/>
    <w:rsid w:val="005646AA"/>
    <w:rsid w:val="00565025"/>
    <w:rsid w:val="005727DC"/>
    <w:rsid w:val="00572E51"/>
    <w:rsid w:val="00574431"/>
    <w:rsid w:val="00575D52"/>
    <w:rsid w:val="00576543"/>
    <w:rsid w:val="0058153D"/>
    <w:rsid w:val="005929CC"/>
    <w:rsid w:val="00594F53"/>
    <w:rsid w:val="005A079E"/>
    <w:rsid w:val="005A4A50"/>
    <w:rsid w:val="005A6A64"/>
    <w:rsid w:val="005A6D2D"/>
    <w:rsid w:val="005A7D70"/>
    <w:rsid w:val="005B32D2"/>
    <w:rsid w:val="005B3B2F"/>
    <w:rsid w:val="005B6C1C"/>
    <w:rsid w:val="005C1C84"/>
    <w:rsid w:val="005C450D"/>
    <w:rsid w:val="005D76B0"/>
    <w:rsid w:val="005F2159"/>
    <w:rsid w:val="00602E39"/>
    <w:rsid w:val="0060345B"/>
    <w:rsid w:val="006101DE"/>
    <w:rsid w:val="00613100"/>
    <w:rsid w:val="006131B8"/>
    <w:rsid w:val="00616F0C"/>
    <w:rsid w:val="006178BC"/>
    <w:rsid w:val="00620B8B"/>
    <w:rsid w:val="0062355B"/>
    <w:rsid w:val="00625E08"/>
    <w:rsid w:val="00625E91"/>
    <w:rsid w:val="00626D5D"/>
    <w:rsid w:val="006312F2"/>
    <w:rsid w:val="00633F37"/>
    <w:rsid w:val="006374FC"/>
    <w:rsid w:val="0063BF27"/>
    <w:rsid w:val="00643A1E"/>
    <w:rsid w:val="00644A40"/>
    <w:rsid w:val="00645C63"/>
    <w:rsid w:val="0065577E"/>
    <w:rsid w:val="00661AC5"/>
    <w:rsid w:val="00663B00"/>
    <w:rsid w:val="00667FEB"/>
    <w:rsid w:val="0067792B"/>
    <w:rsid w:val="006823AA"/>
    <w:rsid w:val="00683714"/>
    <w:rsid w:val="00683FDF"/>
    <w:rsid w:val="00691019"/>
    <w:rsid w:val="00691403"/>
    <w:rsid w:val="006933B5"/>
    <w:rsid w:val="006A590D"/>
    <w:rsid w:val="006B0EB3"/>
    <w:rsid w:val="006B407D"/>
    <w:rsid w:val="006B6EF0"/>
    <w:rsid w:val="006C7D4F"/>
    <w:rsid w:val="006D0137"/>
    <w:rsid w:val="006D0EA5"/>
    <w:rsid w:val="006D7976"/>
    <w:rsid w:val="006E7348"/>
    <w:rsid w:val="006F3FD1"/>
    <w:rsid w:val="007002BB"/>
    <w:rsid w:val="0070131C"/>
    <w:rsid w:val="007068BE"/>
    <w:rsid w:val="00710D53"/>
    <w:rsid w:val="00714A03"/>
    <w:rsid w:val="007241AF"/>
    <w:rsid w:val="0072709F"/>
    <w:rsid w:val="00734D0A"/>
    <w:rsid w:val="00734EFA"/>
    <w:rsid w:val="0074239B"/>
    <w:rsid w:val="00744DDD"/>
    <w:rsid w:val="00746533"/>
    <w:rsid w:val="00750103"/>
    <w:rsid w:val="007506CF"/>
    <w:rsid w:val="00751951"/>
    <w:rsid w:val="0075419D"/>
    <w:rsid w:val="00754859"/>
    <w:rsid w:val="00754C8D"/>
    <w:rsid w:val="007562B2"/>
    <w:rsid w:val="00763692"/>
    <w:rsid w:val="00766491"/>
    <w:rsid w:val="0076AFBF"/>
    <w:rsid w:val="00774E8C"/>
    <w:rsid w:val="00783F30"/>
    <w:rsid w:val="00786C01"/>
    <w:rsid w:val="00787D9A"/>
    <w:rsid w:val="00793F56"/>
    <w:rsid w:val="007B27DB"/>
    <w:rsid w:val="007B7E4B"/>
    <w:rsid w:val="007C20AD"/>
    <w:rsid w:val="007D6E04"/>
    <w:rsid w:val="007D7132"/>
    <w:rsid w:val="007E05E2"/>
    <w:rsid w:val="007E1D5C"/>
    <w:rsid w:val="007E345C"/>
    <w:rsid w:val="007E67EC"/>
    <w:rsid w:val="007E7029"/>
    <w:rsid w:val="007F1C07"/>
    <w:rsid w:val="007F69FF"/>
    <w:rsid w:val="007F7A1C"/>
    <w:rsid w:val="00800D59"/>
    <w:rsid w:val="0080247E"/>
    <w:rsid w:val="00802E6F"/>
    <w:rsid w:val="00803C31"/>
    <w:rsid w:val="008050F8"/>
    <w:rsid w:val="00806A85"/>
    <w:rsid w:val="00807990"/>
    <w:rsid w:val="008120B5"/>
    <w:rsid w:val="00820269"/>
    <w:rsid w:val="00825864"/>
    <w:rsid w:val="00827588"/>
    <w:rsid w:val="00834B89"/>
    <w:rsid w:val="008352BC"/>
    <w:rsid w:val="00837A1A"/>
    <w:rsid w:val="00841242"/>
    <w:rsid w:val="0084460E"/>
    <w:rsid w:val="008476E8"/>
    <w:rsid w:val="008630C2"/>
    <w:rsid w:val="008659CD"/>
    <w:rsid w:val="00872205"/>
    <w:rsid w:val="00877183"/>
    <w:rsid w:val="00877839"/>
    <w:rsid w:val="00877855"/>
    <w:rsid w:val="00877D41"/>
    <w:rsid w:val="00884A96"/>
    <w:rsid w:val="00884B55"/>
    <w:rsid w:val="00884E8D"/>
    <w:rsid w:val="0089191C"/>
    <w:rsid w:val="0089208E"/>
    <w:rsid w:val="00893CD2"/>
    <w:rsid w:val="00894F50"/>
    <w:rsid w:val="00896D9B"/>
    <w:rsid w:val="008A4CC2"/>
    <w:rsid w:val="008A778B"/>
    <w:rsid w:val="008B15AB"/>
    <w:rsid w:val="008B3B03"/>
    <w:rsid w:val="008C0F0F"/>
    <w:rsid w:val="008C4C84"/>
    <w:rsid w:val="008C7B2A"/>
    <w:rsid w:val="008D380A"/>
    <w:rsid w:val="008D76EE"/>
    <w:rsid w:val="008E0D5A"/>
    <w:rsid w:val="008E4789"/>
    <w:rsid w:val="008E4CC4"/>
    <w:rsid w:val="008F5935"/>
    <w:rsid w:val="00913FF1"/>
    <w:rsid w:val="009204A1"/>
    <w:rsid w:val="00921FBF"/>
    <w:rsid w:val="00931A9C"/>
    <w:rsid w:val="00932554"/>
    <w:rsid w:val="0093415A"/>
    <w:rsid w:val="00935FB7"/>
    <w:rsid w:val="009403F5"/>
    <w:rsid w:val="00941633"/>
    <w:rsid w:val="00944984"/>
    <w:rsid w:val="00950E2E"/>
    <w:rsid w:val="00953D03"/>
    <w:rsid w:val="00956F3A"/>
    <w:rsid w:val="009574E1"/>
    <w:rsid w:val="00957F7B"/>
    <w:rsid w:val="0096348F"/>
    <w:rsid w:val="00963EA0"/>
    <w:rsid w:val="00965D89"/>
    <w:rsid w:val="009702E7"/>
    <w:rsid w:val="00972FEC"/>
    <w:rsid w:val="00973CE9"/>
    <w:rsid w:val="00975F53"/>
    <w:rsid w:val="00985496"/>
    <w:rsid w:val="009857E3"/>
    <w:rsid w:val="009912EC"/>
    <w:rsid w:val="0099164E"/>
    <w:rsid w:val="0099257F"/>
    <w:rsid w:val="009A27F1"/>
    <w:rsid w:val="009A4984"/>
    <w:rsid w:val="009B1AD0"/>
    <w:rsid w:val="009B6FED"/>
    <w:rsid w:val="009B76F3"/>
    <w:rsid w:val="009C291E"/>
    <w:rsid w:val="009C33D1"/>
    <w:rsid w:val="009D62C9"/>
    <w:rsid w:val="009E0EA6"/>
    <w:rsid w:val="009E19A9"/>
    <w:rsid w:val="009E358B"/>
    <w:rsid w:val="009E5B4E"/>
    <w:rsid w:val="009F2D6E"/>
    <w:rsid w:val="009F6CFC"/>
    <w:rsid w:val="00A02051"/>
    <w:rsid w:val="00A054FC"/>
    <w:rsid w:val="00A06EBD"/>
    <w:rsid w:val="00A1246E"/>
    <w:rsid w:val="00A12CDE"/>
    <w:rsid w:val="00A13528"/>
    <w:rsid w:val="00A1575D"/>
    <w:rsid w:val="00A208E0"/>
    <w:rsid w:val="00A234AE"/>
    <w:rsid w:val="00A238DB"/>
    <w:rsid w:val="00A258D6"/>
    <w:rsid w:val="00A26545"/>
    <w:rsid w:val="00A26F75"/>
    <w:rsid w:val="00A31AD2"/>
    <w:rsid w:val="00A328B5"/>
    <w:rsid w:val="00A35F66"/>
    <w:rsid w:val="00A366F5"/>
    <w:rsid w:val="00A37507"/>
    <w:rsid w:val="00A3796D"/>
    <w:rsid w:val="00A40155"/>
    <w:rsid w:val="00A404D6"/>
    <w:rsid w:val="00A4475C"/>
    <w:rsid w:val="00A4527F"/>
    <w:rsid w:val="00A534D0"/>
    <w:rsid w:val="00A535CA"/>
    <w:rsid w:val="00A547C3"/>
    <w:rsid w:val="00A54D15"/>
    <w:rsid w:val="00A57078"/>
    <w:rsid w:val="00A65041"/>
    <w:rsid w:val="00A6649C"/>
    <w:rsid w:val="00A73E03"/>
    <w:rsid w:val="00A77A7C"/>
    <w:rsid w:val="00A77C0E"/>
    <w:rsid w:val="00A81550"/>
    <w:rsid w:val="00A93DBA"/>
    <w:rsid w:val="00A97CC4"/>
    <w:rsid w:val="00AA1B88"/>
    <w:rsid w:val="00AA24B4"/>
    <w:rsid w:val="00AA76F2"/>
    <w:rsid w:val="00AB3082"/>
    <w:rsid w:val="00AB3320"/>
    <w:rsid w:val="00AB34B3"/>
    <w:rsid w:val="00AB55C5"/>
    <w:rsid w:val="00AB63C4"/>
    <w:rsid w:val="00AB6698"/>
    <w:rsid w:val="00AC6A72"/>
    <w:rsid w:val="00AC72CF"/>
    <w:rsid w:val="00AD39E0"/>
    <w:rsid w:val="00AD6750"/>
    <w:rsid w:val="00AD7CCB"/>
    <w:rsid w:val="00AE0B0A"/>
    <w:rsid w:val="00AE181C"/>
    <w:rsid w:val="00AF6D7A"/>
    <w:rsid w:val="00B0087C"/>
    <w:rsid w:val="00B0196B"/>
    <w:rsid w:val="00B034EA"/>
    <w:rsid w:val="00B04D20"/>
    <w:rsid w:val="00B151C9"/>
    <w:rsid w:val="00B159EC"/>
    <w:rsid w:val="00B2098E"/>
    <w:rsid w:val="00B21557"/>
    <w:rsid w:val="00B25FC3"/>
    <w:rsid w:val="00B27CDB"/>
    <w:rsid w:val="00B27F6F"/>
    <w:rsid w:val="00B33A21"/>
    <w:rsid w:val="00B354CD"/>
    <w:rsid w:val="00B36856"/>
    <w:rsid w:val="00B50024"/>
    <w:rsid w:val="00B537EE"/>
    <w:rsid w:val="00B546CF"/>
    <w:rsid w:val="00B55BA7"/>
    <w:rsid w:val="00B61230"/>
    <w:rsid w:val="00B61815"/>
    <w:rsid w:val="00B6497C"/>
    <w:rsid w:val="00B66080"/>
    <w:rsid w:val="00B664F7"/>
    <w:rsid w:val="00B66F3B"/>
    <w:rsid w:val="00B77A38"/>
    <w:rsid w:val="00B85965"/>
    <w:rsid w:val="00B862A2"/>
    <w:rsid w:val="00B96414"/>
    <w:rsid w:val="00BA0620"/>
    <w:rsid w:val="00BA1A7E"/>
    <w:rsid w:val="00BB1383"/>
    <w:rsid w:val="00BB3656"/>
    <w:rsid w:val="00BB371E"/>
    <w:rsid w:val="00BB78BC"/>
    <w:rsid w:val="00BC1390"/>
    <w:rsid w:val="00BC3EC9"/>
    <w:rsid w:val="00BC4E52"/>
    <w:rsid w:val="00BCA53E"/>
    <w:rsid w:val="00BD09AE"/>
    <w:rsid w:val="00BD2212"/>
    <w:rsid w:val="00BD78DA"/>
    <w:rsid w:val="00BE1027"/>
    <w:rsid w:val="00BE4287"/>
    <w:rsid w:val="00BE6477"/>
    <w:rsid w:val="00BF47BC"/>
    <w:rsid w:val="00BF667E"/>
    <w:rsid w:val="00BF6F66"/>
    <w:rsid w:val="00C00BD8"/>
    <w:rsid w:val="00C028FE"/>
    <w:rsid w:val="00C02C55"/>
    <w:rsid w:val="00C03181"/>
    <w:rsid w:val="00C04927"/>
    <w:rsid w:val="00C04E5F"/>
    <w:rsid w:val="00C06D5E"/>
    <w:rsid w:val="00C14B2C"/>
    <w:rsid w:val="00C154BF"/>
    <w:rsid w:val="00C17378"/>
    <w:rsid w:val="00C21EB0"/>
    <w:rsid w:val="00C25879"/>
    <w:rsid w:val="00C301BC"/>
    <w:rsid w:val="00C32377"/>
    <w:rsid w:val="00C40C59"/>
    <w:rsid w:val="00C40FCA"/>
    <w:rsid w:val="00C4163F"/>
    <w:rsid w:val="00C449FD"/>
    <w:rsid w:val="00C46F4B"/>
    <w:rsid w:val="00C4799D"/>
    <w:rsid w:val="00C5321C"/>
    <w:rsid w:val="00C53F29"/>
    <w:rsid w:val="00C56B15"/>
    <w:rsid w:val="00C65FF1"/>
    <w:rsid w:val="00C70C05"/>
    <w:rsid w:val="00C731C6"/>
    <w:rsid w:val="00C76DE4"/>
    <w:rsid w:val="00C813B9"/>
    <w:rsid w:val="00C818F0"/>
    <w:rsid w:val="00CB35D6"/>
    <w:rsid w:val="00CB383A"/>
    <w:rsid w:val="00CB672A"/>
    <w:rsid w:val="00CB69B3"/>
    <w:rsid w:val="00CC00A9"/>
    <w:rsid w:val="00CC1B2F"/>
    <w:rsid w:val="00CC1D0C"/>
    <w:rsid w:val="00CC275C"/>
    <w:rsid w:val="00CC44A4"/>
    <w:rsid w:val="00CC76BA"/>
    <w:rsid w:val="00CD2244"/>
    <w:rsid w:val="00CD22A3"/>
    <w:rsid w:val="00CD2A05"/>
    <w:rsid w:val="00CD7676"/>
    <w:rsid w:val="00CF359E"/>
    <w:rsid w:val="00CF62B8"/>
    <w:rsid w:val="00D0260A"/>
    <w:rsid w:val="00D1042E"/>
    <w:rsid w:val="00D10564"/>
    <w:rsid w:val="00D12737"/>
    <w:rsid w:val="00D12BAF"/>
    <w:rsid w:val="00D13006"/>
    <w:rsid w:val="00D13ED7"/>
    <w:rsid w:val="00D14C45"/>
    <w:rsid w:val="00D15047"/>
    <w:rsid w:val="00D1670E"/>
    <w:rsid w:val="00D20BA4"/>
    <w:rsid w:val="00D21B1D"/>
    <w:rsid w:val="00D266B1"/>
    <w:rsid w:val="00D6029C"/>
    <w:rsid w:val="00D712DA"/>
    <w:rsid w:val="00D73B5B"/>
    <w:rsid w:val="00D91F02"/>
    <w:rsid w:val="00D92202"/>
    <w:rsid w:val="00D9251E"/>
    <w:rsid w:val="00D92C7D"/>
    <w:rsid w:val="00D94057"/>
    <w:rsid w:val="00DA63BF"/>
    <w:rsid w:val="00DB4237"/>
    <w:rsid w:val="00DB526E"/>
    <w:rsid w:val="00DB5AA3"/>
    <w:rsid w:val="00DB75FA"/>
    <w:rsid w:val="00DC05DE"/>
    <w:rsid w:val="00DC17B2"/>
    <w:rsid w:val="00DD4AC1"/>
    <w:rsid w:val="00DE19E8"/>
    <w:rsid w:val="00DE2AD3"/>
    <w:rsid w:val="00DE71BC"/>
    <w:rsid w:val="00DE729A"/>
    <w:rsid w:val="00DF069F"/>
    <w:rsid w:val="00DF4EFD"/>
    <w:rsid w:val="00DF696B"/>
    <w:rsid w:val="00E00AE4"/>
    <w:rsid w:val="00E01D6A"/>
    <w:rsid w:val="00E01DF2"/>
    <w:rsid w:val="00E0780F"/>
    <w:rsid w:val="00E13B93"/>
    <w:rsid w:val="00E142D1"/>
    <w:rsid w:val="00E23206"/>
    <w:rsid w:val="00E26D25"/>
    <w:rsid w:val="00E3092B"/>
    <w:rsid w:val="00E32B76"/>
    <w:rsid w:val="00E377AE"/>
    <w:rsid w:val="00E41235"/>
    <w:rsid w:val="00E41400"/>
    <w:rsid w:val="00E44C2A"/>
    <w:rsid w:val="00E479CF"/>
    <w:rsid w:val="00E518AF"/>
    <w:rsid w:val="00E554E8"/>
    <w:rsid w:val="00E62BFB"/>
    <w:rsid w:val="00E631F6"/>
    <w:rsid w:val="00E67140"/>
    <w:rsid w:val="00E70B43"/>
    <w:rsid w:val="00E758C8"/>
    <w:rsid w:val="00E825A4"/>
    <w:rsid w:val="00E84C0B"/>
    <w:rsid w:val="00EA0312"/>
    <w:rsid w:val="00EA1209"/>
    <w:rsid w:val="00EA156D"/>
    <w:rsid w:val="00EA1AA2"/>
    <w:rsid w:val="00EB123B"/>
    <w:rsid w:val="00EB1A05"/>
    <w:rsid w:val="00EC30AA"/>
    <w:rsid w:val="00ED3AB3"/>
    <w:rsid w:val="00ED7797"/>
    <w:rsid w:val="00EE5B78"/>
    <w:rsid w:val="00EE67B0"/>
    <w:rsid w:val="00EF1790"/>
    <w:rsid w:val="00EF2395"/>
    <w:rsid w:val="00EF5BA0"/>
    <w:rsid w:val="00F0030E"/>
    <w:rsid w:val="00F03BB0"/>
    <w:rsid w:val="00F043B6"/>
    <w:rsid w:val="00F05516"/>
    <w:rsid w:val="00F1007E"/>
    <w:rsid w:val="00F15956"/>
    <w:rsid w:val="00F20840"/>
    <w:rsid w:val="00F220B6"/>
    <w:rsid w:val="00F24841"/>
    <w:rsid w:val="00F312E9"/>
    <w:rsid w:val="00F315A8"/>
    <w:rsid w:val="00F51C54"/>
    <w:rsid w:val="00F52449"/>
    <w:rsid w:val="00F531CE"/>
    <w:rsid w:val="00F55AEA"/>
    <w:rsid w:val="00F57291"/>
    <w:rsid w:val="00F70028"/>
    <w:rsid w:val="00F7442E"/>
    <w:rsid w:val="00F75534"/>
    <w:rsid w:val="00F77EBB"/>
    <w:rsid w:val="00F81F09"/>
    <w:rsid w:val="00F83BA1"/>
    <w:rsid w:val="00F85749"/>
    <w:rsid w:val="00F933E3"/>
    <w:rsid w:val="00F948AC"/>
    <w:rsid w:val="00F96B77"/>
    <w:rsid w:val="00F970D7"/>
    <w:rsid w:val="00FA159B"/>
    <w:rsid w:val="00FA2E1B"/>
    <w:rsid w:val="00FA34FF"/>
    <w:rsid w:val="00FB3FCF"/>
    <w:rsid w:val="00FB532E"/>
    <w:rsid w:val="00FB6D65"/>
    <w:rsid w:val="00FB7F9B"/>
    <w:rsid w:val="00FC1AF3"/>
    <w:rsid w:val="00FC3AEB"/>
    <w:rsid w:val="00FC4B4A"/>
    <w:rsid w:val="00FD3CD6"/>
    <w:rsid w:val="00FD4954"/>
    <w:rsid w:val="00FD6FA1"/>
    <w:rsid w:val="00FD75EF"/>
    <w:rsid w:val="00FE0765"/>
    <w:rsid w:val="00FE318D"/>
    <w:rsid w:val="00FE4222"/>
    <w:rsid w:val="00FE65FC"/>
    <w:rsid w:val="00FF00BE"/>
    <w:rsid w:val="00FF232D"/>
    <w:rsid w:val="00FF62D3"/>
    <w:rsid w:val="010BE164"/>
    <w:rsid w:val="011966A4"/>
    <w:rsid w:val="011E5A67"/>
    <w:rsid w:val="0121DFCA"/>
    <w:rsid w:val="0124F487"/>
    <w:rsid w:val="012C009E"/>
    <w:rsid w:val="01507EEF"/>
    <w:rsid w:val="015106A0"/>
    <w:rsid w:val="015C357D"/>
    <w:rsid w:val="018FE875"/>
    <w:rsid w:val="01960A3C"/>
    <w:rsid w:val="019C77DA"/>
    <w:rsid w:val="019F0726"/>
    <w:rsid w:val="01BD6398"/>
    <w:rsid w:val="01CE5855"/>
    <w:rsid w:val="01DA4A36"/>
    <w:rsid w:val="0203E951"/>
    <w:rsid w:val="0241DE4F"/>
    <w:rsid w:val="025B28C9"/>
    <w:rsid w:val="029A0553"/>
    <w:rsid w:val="02B84C1A"/>
    <w:rsid w:val="02D97615"/>
    <w:rsid w:val="02FB7EBF"/>
    <w:rsid w:val="0303FB74"/>
    <w:rsid w:val="0308EEAC"/>
    <w:rsid w:val="030FFDCC"/>
    <w:rsid w:val="03176BFD"/>
    <w:rsid w:val="0327B91E"/>
    <w:rsid w:val="034AD0C0"/>
    <w:rsid w:val="037C57AF"/>
    <w:rsid w:val="03A0FED4"/>
    <w:rsid w:val="03AA659D"/>
    <w:rsid w:val="03CD1057"/>
    <w:rsid w:val="03CEBCA7"/>
    <w:rsid w:val="0432DA3B"/>
    <w:rsid w:val="0432DC45"/>
    <w:rsid w:val="04347DF8"/>
    <w:rsid w:val="0434C09E"/>
    <w:rsid w:val="0448D53B"/>
    <w:rsid w:val="0459F574"/>
    <w:rsid w:val="04625ABA"/>
    <w:rsid w:val="0464FAA5"/>
    <w:rsid w:val="04694C10"/>
    <w:rsid w:val="04749A5F"/>
    <w:rsid w:val="048B8883"/>
    <w:rsid w:val="048B937B"/>
    <w:rsid w:val="049CBAD3"/>
    <w:rsid w:val="04D23A82"/>
    <w:rsid w:val="04E7D2DC"/>
    <w:rsid w:val="04F50BB5"/>
    <w:rsid w:val="0558FF98"/>
    <w:rsid w:val="05773F6C"/>
    <w:rsid w:val="05DD32A1"/>
    <w:rsid w:val="05FC37A8"/>
    <w:rsid w:val="0625BDFD"/>
    <w:rsid w:val="0679405F"/>
    <w:rsid w:val="068317F6"/>
    <w:rsid w:val="0683BDAB"/>
    <w:rsid w:val="06987311"/>
    <w:rsid w:val="069BF3BD"/>
    <w:rsid w:val="06D2F70B"/>
    <w:rsid w:val="06F8BD46"/>
    <w:rsid w:val="07003012"/>
    <w:rsid w:val="075B113C"/>
    <w:rsid w:val="07735C41"/>
    <w:rsid w:val="077640C0"/>
    <w:rsid w:val="07B77CED"/>
    <w:rsid w:val="07B9FF1B"/>
    <w:rsid w:val="07D52471"/>
    <w:rsid w:val="081D9A77"/>
    <w:rsid w:val="082890F8"/>
    <w:rsid w:val="083B2983"/>
    <w:rsid w:val="0847419B"/>
    <w:rsid w:val="084AE1E9"/>
    <w:rsid w:val="084E2DDB"/>
    <w:rsid w:val="08904A71"/>
    <w:rsid w:val="08B7781F"/>
    <w:rsid w:val="08DFF8A6"/>
    <w:rsid w:val="08FD876B"/>
    <w:rsid w:val="090F81F1"/>
    <w:rsid w:val="0916B49A"/>
    <w:rsid w:val="09586B18"/>
    <w:rsid w:val="096E95C1"/>
    <w:rsid w:val="09920A14"/>
    <w:rsid w:val="09A209FA"/>
    <w:rsid w:val="09A668E7"/>
    <w:rsid w:val="09E47EE1"/>
    <w:rsid w:val="09F14E0B"/>
    <w:rsid w:val="09FEDC5D"/>
    <w:rsid w:val="0A150F5C"/>
    <w:rsid w:val="0A5A3D81"/>
    <w:rsid w:val="0A701D18"/>
    <w:rsid w:val="0A77D65E"/>
    <w:rsid w:val="0A8DD4EF"/>
    <w:rsid w:val="0A9490C3"/>
    <w:rsid w:val="0AA4C0B1"/>
    <w:rsid w:val="0ABB70CB"/>
    <w:rsid w:val="0AD23CEF"/>
    <w:rsid w:val="0AF61A70"/>
    <w:rsid w:val="0B009F33"/>
    <w:rsid w:val="0B2E5279"/>
    <w:rsid w:val="0B3256EC"/>
    <w:rsid w:val="0B5A3287"/>
    <w:rsid w:val="0B7BD479"/>
    <w:rsid w:val="0B9923FD"/>
    <w:rsid w:val="0C1E8CAE"/>
    <w:rsid w:val="0C241F63"/>
    <w:rsid w:val="0C2FA3F7"/>
    <w:rsid w:val="0C447537"/>
    <w:rsid w:val="0C4D6A6C"/>
    <w:rsid w:val="0C8C3BC4"/>
    <w:rsid w:val="0CBDD826"/>
    <w:rsid w:val="0CF49EA8"/>
    <w:rsid w:val="0CF76BA0"/>
    <w:rsid w:val="0D2B13A7"/>
    <w:rsid w:val="0D54A1D1"/>
    <w:rsid w:val="0D6DCF1D"/>
    <w:rsid w:val="0DC044B5"/>
    <w:rsid w:val="0DC6E151"/>
    <w:rsid w:val="0DE3BE97"/>
    <w:rsid w:val="0DF859A1"/>
    <w:rsid w:val="0E880F4C"/>
    <w:rsid w:val="0E915E2C"/>
    <w:rsid w:val="0ED02D6A"/>
    <w:rsid w:val="0ED4B879"/>
    <w:rsid w:val="0EE4A1C2"/>
    <w:rsid w:val="0EFAE5EF"/>
    <w:rsid w:val="0F548A30"/>
    <w:rsid w:val="0F59BC9E"/>
    <w:rsid w:val="0F6AA12E"/>
    <w:rsid w:val="0F843ABD"/>
    <w:rsid w:val="0FA933D5"/>
    <w:rsid w:val="0FD9B63D"/>
    <w:rsid w:val="0FDB4021"/>
    <w:rsid w:val="0FDF6AB2"/>
    <w:rsid w:val="0FE3A85C"/>
    <w:rsid w:val="0FEB6757"/>
    <w:rsid w:val="0FF7CF6F"/>
    <w:rsid w:val="101C8197"/>
    <w:rsid w:val="102B1301"/>
    <w:rsid w:val="1035ACF0"/>
    <w:rsid w:val="1056DAAA"/>
    <w:rsid w:val="105BC3B8"/>
    <w:rsid w:val="1062A4F9"/>
    <w:rsid w:val="10725D35"/>
    <w:rsid w:val="108B870C"/>
    <w:rsid w:val="108CF093"/>
    <w:rsid w:val="10D39A12"/>
    <w:rsid w:val="1108B865"/>
    <w:rsid w:val="110D071E"/>
    <w:rsid w:val="1121F23D"/>
    <w:rsid w:val="11221FA4"/>
    <w:rsid w:val="11413B62"/>
    <w:rsid w:val="11537EA0"/>
    <w:rsid w:val="1174D1BC"/>
    <w:rsid w:val="1181EC60"/>
    <w:rsid w:val="118272FE"/>
    <w:rsid w:val="118A4E6C"/>
    <w:rsid w:val="11B32AB1"/>
    <w:rsid w:val="11D51F0A"/>
    <w:rsid w:val="11F4F947"/>
    <w:rsid w:val="12727F80"/>
    <w:rsid w:val="12856100"/>
    <w:rsid w:val="12ACB161"/>
    <w:rsid w:val="12D080E4"/>
    <w:rsid w:val="130C55B9"/>
    <w:rsid w:val="1315DD45"/>
    <w:rsid w:val="136BCDD0"/>
    <w:rsid w:val="139078FB"/>
    <w:rsid w:val="13A2C2F6"/>
    <w:rsid w:val="13A2E099"/>
    <w:rsid w:val="13BD01B9"/>
    <w:rsid w:val="13EF84DA"/>
    <w:rsid w:val="1405C0CB"/>
    <w:rsid w:val="142D75C9"/>
    <w:rsid w:val="14650A2A"/>
    <w:rsid w:val="14809B6C"/>
    <w:rsid w:val="14956477"/>
    <w:rsid w:val="149CA149"/>
    <w:rsid w:val="14A2CE3B"/>
    <w:rsid w:val="14AF5087"/>
    <w:rsid w:val="14B71355"/>
    <w:rsid w:val="14D32BEC"/>
    <w:rsid w:val="15109E50"/>
    <w:rsid w:val="155A68CD"/>
    <w:rsid w:val="15889CF5"/>
    <w:rsid w:val="15D17AC4"/>
    <w:rsid w:val="165E1CCC"/>
    <w:rsid w:val="166F162B"/>
    <w:rsid w:val="169311E5"/>
    <w:rsid w:val="16AB8B0F"/>
    <w:rsid w:val="16D96641"/>
    <w:rsid w:val="1705ED71"/>
    <w:rsid w:val="17143435"/>
    <w:rsid w:val="1720BF5B"/>
    <w:rsid w:val="1775F4D4"/>
    <w:rsid w:val="1791E5F2"/>
    <w:rsid w:val="17974E6C"/>
    <w:rsid w:val="17B1B656"/>
    <w:rsid w:val="17D4D0FF"/>
    <w:rsid w:val="17E4F0DC"/>
    <w:rsid w:val="17F45766"/>
    <w:rsid w:val="180DD46C"/>
    <w:rsid w:val="18399765"/>
    <w:rsid w:val="184348FA"/>
    <w:rsid w:val="18447852"/>
    <w:rsid w:val="18482A00"/>
    <w:rsid w:val="185E0E52"/>
    <w:rsid w:val="1870FD83"/>
    <w:rsid w:val="1895CE4D"/>
    <w:rsid w:val="18A8D3A0"/>
    <w:rsid w:val="18EF0C6C"/>
    <w:rsid w:val="18F46E76"/>
    <w:rsid w:val="18FA3B27"/>
    <w:rsid w:val="18FB1487"/>
    <w:rsid w:val="18FB2827"/>
    <w:rsid w:val="1932F413"/>
    <w:rsid w:val="193AD2CC"/>
    <w:rsid w:val="193D4BA7"/>
    <w:rsid w:val="194FE42D"/>
    <w:rsid w:val="1951E004"/>
    <w:rsid w:val="195C1673"/>
    <w:rsid w:val="1963F62B"/>
    <w:rsid w:val="198B05F4"/>
    <w:rsid w:val="199939D6"/>
    <w:rsid w:val="1A2A73F2"/>
    <w:rsid w:val="1A4658A8"/>
    <w:rsid w:val="1A711E07"/>
    <w:rsid w:val="1A714974"/>
    <w:rsid w:val="1A8D1F8E"/>
    <w:rsid w:val="1A94B325"/>
    <w:rsid w:val="1A9C584F"/>
    <w:rsid w:val="1AA2582F"/>
    <w:rsid w:val="1AA7EFE2"/>
    <w:rsid w:val="1AACBAE4"/>
    <w:rsid w:val="1AB64DAB"/>
    <w:rsid w:val="1AC48E19"/>
    <w:rsid w:val="1B2D1D51"/>
    <w:rsid w:val="1B56ABAE"/>
    <w:rsid w:val="1B644692"/>
    <w:rsid w:val="1B855957"/>
    <w:rsid w:val="1BA81E59"/>
    <w:rsid w:val="1BD0E800"/>
    <w:rsid w:val="1BD84851"/>
    <w:rsid w:val="1C364EFB"/>
    <w:rsid w:val="1C3DFDB1"/>
    <w:rsid w:val="1C5CF2D0"/>
    <w:rsid w:val="1C74D548"/>
    <w:rsid w:val="1C8001D0"/>
    <w:rsid w:val="1CB0532C"/>
    <w:rsid w:val="1CC69011"/>
    <w:rsid w:val="1CC86186"/>
    <w:rsid w:val="1CCDDE9B"/>
    <w:rsid w:val="1CF05179"/>
    <w:rsid w:val="1D1B6FFD"/>
    <w:rsid w:val="1D436D7D"/>
    <w:rsid w:val="1D66DF06"/>
    <w:rsid w:val="1D7DB616"/>
    <w:rsid w:val="1D94DB5C"/>
    <w:rsid w:val="1D9BFD83"/>
    <w:rsid w:val="1DD77B67"/>
    <w:rsid w:val="1DE11B0D"/>
    <w:rsid w:val="1E2671D3"/>
    <w:rsid w:val="1E42E07B"/>
    <w:rsid w:val="1E85695C"/>
    <w:rsid w:val="1ECAB4CE"/>
    <w:rsid w:val="1EDD91D9"/>
    <w:rsid w:val="1EED28B0"/>
    <w:rsid w:val="1F10D39C"/>
    <w:rsid w:val="1F2B0F25"/>
    <w:rsid w:val="1F462225"/>
    <w:rsid w:val="1F557D1E"/>
    <w:rsid w:val="1F883E22"/>
    <w:rsid w:val="1F97DD9E"/>
    <w:rsid w:val="1FA3E2C3"/>
    <w:rsid w:val="1FF70546"/>
    <w:rsid w:val="1FF7C583"/>
    <w:rsid w:val="2009D41D"/>
    <w:rsid w:val="203A1FF1"/>
    <w:rsid w:val="204F6EC1"/>
    <w:rsid w:val="209697C0"/>
    <w:rsid w:val="20A28BDD"/>
    <w:rsid w:val="20C7A38A"/>
    <w:rsid w:val="20CFA100"/>
    <w:rsid w:val="20E60CAF"/>
    <w:rsid w:val="215633B3"/>
    <w:rsid w:val="216CC6F0"/>
    <w:rsid w:val="216CE610"/>
    <w:rsid w:val="21883AA5"/>
    <w:rsid w:val="21AD4446"/>
    <w:rsid w:val="21BEDCB4"/>
    <w:rsid w:val="21BFF476"/>
    <w:rsid w:val="21C9C6C0"/>
    <w:rsid w:val="21D6AC39"/>
    <w:rsid w:val="21D8938D"/>
    <w:rsid w:val="22167007"/>
    <w:rsid w:val="2247BBE1"/>
    <w:rsid w:val="224B96E0"/>
    <w:rsid w:val="224EBC69"/>
    <w:rsid w:val="2272D597"/>
    <w:rsid w:val="2277E581"/>
    <w:rsid w:val="228904DC"/>
    <w:rsid w:val="22D2B068"/>
    <w:rsid w:val="22E684B4"/>
    <w:rsid w:val="22F22E49"/>
    <w:rsid w:val="2315E05B"/>
    <w:rsid w:val="23600C5C"/>
    <w:rsid w:val="23704346"/>
    <w:rsid w:val="23ACCD83"/>
    <w:rsid w:val="23E00C30"/>
    <w:rsid w:val="23F6894D"/>
    <w:rsid w:val="23F96F88"/>
    <w:rsid w:val="241B8E43"/>
    <w:rsid w:val="243401EE"/>
    <w:rsid w:val="2461284C"/>
    <w:rsid w:val="2494EBDE"/>
    <w:rsid w:val="24B42D06"/>
    <w:rsid w:val="24C8590A"/>
    <w:rsid w:val="24D390D1"/>
    <w:rsid w:val="24EAF550"/>
    <w:rsid w:val="24F71847"/>
    <w:rsid w:val="250AD82B"/>
    <w:rsid w:val="250E7BF0"/>
    <w:rsid w:val="251AA1C2"/>
    <w:rsid w:val="25217D14"/>
    <w:rsid w:val="256EE69E"/>
    <w:rsid w:val="257AEA9C"/>
    <w:rsid w:val="258A1456"/>
    <w:rsid w:val="259FC701"/>
    <w:rsid w:val="25B5EC2E"/>
    <w:rsid w:val="25BE33C3"/>
    <w:rsid w:val="25BE8213"/>
    <w:rsid w:val="25BE8614"/>
    <w:rsid w:val="2606BCE0"/>
    <w:rsid w:val="2656248B"/>
    <w:rsid w:val="2693B8FE"/>
    <w:rsid w:val="2696AA21"/>
    <w:rsid w:val="26C3BF07"/>
    <w:rsid w:val="26DDE651"/>
    <w:rsid w:val="26E61045"/>
    <w:rsid w:val="26EBD4E2"/>
    <w:rsid w:val="27050565"/>
    <w:rsid w:val="271E2445"/>
    <w:rsid w:val="271F1CF9"/>
    <w:rsid w:val="273F4637"/>
    <w:rsid w:val="273FDFC8"/>
    <w:rsid w:val="27581B1D"/>
    <w:rsid w:val="27990A27"/>
    <w:rsid w:val="27B05D24"/>
    <w:rsid w:val="27D6626D"/>
    <w:rsid w:val="27FFEFF6"/>
    <w:rsid w:val="28340C6B"/>
    <w:rsid w:val="28386705"/>
    <w:rsid w:val="2840EE20"/>
    <w:rsid w:val="284EA689"/>
    <w:rsid w:val="28568D87"/>
    <w:rsid w:val="287E344D"/>
    <w:rsid w:val="289312ED"/>
    <w:rsid w:val="28A94E82"/>
    <w:rsid w:val="28E6A172"/>
    <w:rsid w:val="2932C454"/>
    <w:rsid w:val="29381DCE"/>
    <w:rsid w:val="2940C0BE"/>
    <w:rsid w:val="294E1ED3"/>
    <w:rsid w:val="295073BC"/>
    <w:rsid w:val="2951DFDC"/>
    <w:rsid w:val="297E1CF4"/>
    <w:rsid w:val="2988D7CD"/>
    <w:rsid w:val="299B7088"/>
    <w:rsid w:val="2A2B6F6D"/>
    <w:rsid w:val="2A2BECAD"/>
    <w:rsid w:val="2A34FDED"/>
    <w:rsid w:val="2A9BCBAD"/>
    <w:rsid w:val="2AB3DA0D"/>
    <w:rsid w:val="2ABC8888"/>
    <w:rsid w:val="2ABD5466"/>
    <w:rsid w:val="2AC528A3"/>
    <w:rsid w:val="2AE20AAD"/>
    <w:rsid w:val="2B4EC7F1"/>
    <w:rsid w:val="2B84045D"/>
    <w:rsid w:val="2BC19D52"/>
    <w:rsid w:val="2BE07C15"/>
    <w:rsid w:val="2BF04459"/>
    <w:rsid w:val="2BF1BDE2"/>
    <w:rsid w:val="2C47A9C7"/>
    <w:rsid w:val="2C5884CE"/>
    <w:rsid w:val="2C700AFC"/>
    <w:rsid w:val="2C7AA9E9"/>
    <w:rsid w:val="2CA9A9F5"/>
    <w:rsid w:val="2CC53E25"/>
    <w:rsid w:val="2CE16EA4"/>
    <w:rsid w:val="2CF22969"/>
    <w:rsid w:val="2CF57B4C"/>
    <w:rsid w:val="2CFCF6C6"/>
    <w:rsid w:val="2D364388"/>
    <w:rsid w:val="2D5C9317"/>
    <w:rsid w:val="2D702B42"/>
    <w:rsid w:val="2D771852"/>
    <w:rsid w:val="2D89F9A9"/>
    <w:rsid w:val="2D98EDA2"/>
    <w:rsid w:val="2DB83F06"/>
    <w:rsid w:val="2DD01609"/>
    <w:rsid w:val="2DF9E76A"/>
    <w:rsid w:val="2E00BFF0"/>
    <w:rsid w:val="2E0773A6"/>
    <w:rsid w:val="2E2999E7"/>
    <w:rsid w:val="2E3D46B4"/>
    <w:rsid w:val="2E71E132"/>
    <w:rsid w:val="2E860990"/>
    <w:rsid w:val="2E989196"/>
    <w:rsid w:val="2EBBD171"/>
    <w:rsid w:val="2EC5D4D7"/>
    <w:rsid w:val="2EDD6F9C"/>
    <w:rsid w:val="2F492491"/>
    <w:rsid w:val="2F582D59"/>
    <w:rsid w:val="2F5A6E0A"/>
    <w:rsid w:val="2F6D2FF0"/>
    <w:rsid w:val="2F9B7346"/>
    <w:rsid w:val="2FCB110A"/>
    <w:rsid w:val="2FE28F46"/>
    <w:rsid w:val="2FEFF349"/>
    <w:rsid w:val="3001BF45"/>
    <w:rsid w:val="30030720"/>
    <w:rsid w:val="300D9EA6"/>
    <w:rsid w:val="3015F4E5"/>
    <w:rsid w:val="30375A15"/>
    <w:rsid w:val="303DBD76"/>
    <w:rsid w:val="304B8464"/>
    <w:rsid w:val="30507C39"/>
    <w:rsid w:val="308FFE54"/>
    <w:rsid w:val="30E1C886"/>
    <w:rsid w:val="30E7694A"/>
    <w:rsid w:val="3114C13B"/>
    <w:rsid w:val="3138E103"/>
    <w:rsid w:val="313AB43C"/>
    <w:rsid w:val="317B5A78"/>
    <w:rsid w:val="3192C2A3"/>
    <w:rsid w:val="31944662"/>
    <w:rsid w:val="31C64D28"/>
    <w:rsid w:val="31E1A17E"/>
    <w:rsid w:val="31E98330"/>
    <w:rsid w:val="321AC655"/>
    <w:rsid w:val="321E75E3"/>
    <w:rsid w:val="322206D0"/>
    <w:rsid w:val="32B92B8F"/>
    <w:rsid w:val="32BDBF96"/>
    <w:rsid w:val="32D9AB6A"/>
    <w:rsid w:val="333DC7DA"/>
    <w:rsid w:val="334D6020"/>
    <w:rsid w:val="335DC9BA"/>
    <w:rsid w:val="335E783B"/>
    <w:rsid w:val="335EEE49"/>
    <w:rsid w:val="33A0B428"/>
    <w:rsid w:val="33A5A81D"/>
    <w:rsid w:val="34278B0A"/>
    <w:rsid w:val="3468F2F1"/>
    <w:rsid w:val="3479A229"/>
    <w:rsid w:val="34A46819"/>
    <w:rsid w:val="34D4B8E1"/>
    <w:rsid w:val="34FEBA07"/>
    <w:rsid w:val="35416C56"/>
    <w:rsid w:val="354806E2"/>
    <w:rsid w:val="35BDD76A"/>
    <w:rsid w:val="35C537F1"/>
    <w:rsid w:val="360BFCC3"/>
    <w:rsid w:val="362F046C"/>
    <w:rsid w:val="36575564"/>
    <w:rsid w:val="365D6580"/>
    <w:rsid w:val="36CDC0DD"/>
    <w:rsid w:val="36D132B0"/>
    <w:rsid w:val="370CA28F"/>
    <w:rsid w:val="376582FB"/>
    <w:rsid w:val="37728428"/>
    <w:rsid w:val="378842D9"/>
    <w:rsid w:val="3790D450"/>
    <w:rsid w:val="37A054C5"/>
    <w:rsid w:val="37CB8F40"/>
    <w:rsid w:val="37D61F75"/>
    <w:rsid w:val="380875E2"/>
    <w:rsid w:val="380E1F47"/>
    <w:rsid w:val="3819263E"/>
    <w:rsid w:val="38B83999"/>
    <w:rsid w:val="38C54862"/>
    <w:rsid w:val="38D4AC67"/>
    <w:rsid w:val="38E2CBDA"/>
    <w:rsid w:val="38EF66CD"/>
    <w:rsid w:val="390D23C9"/>
    <w:rsid w:val="392FCA9F"/>
    <w:rsid w:val="3963E1A6"/>
    <w:rsid w:val="39DA503C"/>
    <w:rsid w:val="39DF9E48"/>
    <w:rsid w:val="39F6A532"/>
    <w:rsid w:val="3A3A21B2"/>
    <w:rsid w:val="3A4D2F04"/>
    <w:rsid w:val="3A749A5D"/>
    <w:rsid w:val="3A76E806"/>
    <w:rsid w:val="3A8D9FF6"/>
    <w:rsid w:val="3ABA3434"/>
    <w:rsid w:val="3AEF3F22"/>
    <w:rsid w:val="3B2C3B64"/>
    <w:rsid w:val="3B468EA9"/>
    <w:rsid w:val="3B50DF16"/>
    <w:rsid w:val="3B542CB5"/>
    <w:rsid w:val="3B569C33"/>
    <w:rsid w:val="3B5D4D52"/>
    <w:rsid w:val="3B8CCC1E"/>
    <w:rsid w:val="3BB11066"/>
    <w:rsid w:val="3BEF94C3"/>
    <w:rsid w:val="3C2537FB"/>
    <w:rsid w:val="3C5A041E"/>
    <w:rsid w:val="3C716DFA"/>
    <w:rsid w:val="3C7FD0D1"/>
    <w:rsid w:val="3C80AC10"/>
    <w:rsid w:val="3C925EA0"/>
    <w:rsid w:val="3C94A678"/>
    <w:rsid w:val="3C956587"/>
    <w:rsid w:val="3CAF946E"/>
    <w:rsid w:val="3CC01774"/>
    <w:rsid w:val="3CCF54B8"/>
    <w:rsid w:val="3CE83067"/>
    <w:rsid w:val="3D0232BB"/>
    <w:rsid w:val="3D0A9B4B"/>
    <w:rsid w:val="3D106ECB"/>
    <w:rsid w:val="3D58EEE7"/>
    <w:rsid w:val="3D6B299A"/>
    <w:rsid w:val="3D84ACFA"/>
    <w:rsid w:val="3D89F3AE"/>
    <w:rsid w:val="3DD26AB5"/>
    <w:rsid w:val="3DF4E4B7"/>
    <w:rsid w:val="3DFF03F2"/>
    <w:rsid w:val="3E230684"/>
    <w:rsid w:val="3E68720B"/>
    <w:rsid w:val="3EAB4730"/>
    <w:rsid w:val="3EB74794"/>
    <w:rsid w:val="3ECFB0EE"/>
    <w:rsid w:val="3ED08812"/>
    <w:rsid w:val="3EE2A5A5"/>
    <w:rsid w:val="3F3253A5"/>
    <w:rsid w:val="3F3B2D7D"/>
    <w:rsid w:val="3F4A3F1D"/>
    <w:rsid w:val="3FC629C5"/>
    <w:rsid w:val="3FE045E7"/>
    <w:rsid w:val="3FE3AAEE"/>
    <w:rsid w:val="40065499"/>
    <w:rsid w:val="4006DD9F"/>
    <w:rsid w:val="40241E6A"/>
    <w:rsid w:val="406085FB"/>
    <w:rsid w:val="40851436"/>
    <w:rsid w:val="40E1143C"/>
    <w:rsid w:val="40FBADE1"/>
    <w:rsid w:val="4143604E"/>
    <w:rsid w:val="4182B221"/>
    <w:rsid w:val="41B0A77F"/>
    <w:rsid w:val="41B5E115"/>
    <w:rsid w:val="41BD08DD"/>
    <w:rsid w:val="41DB7CD5"/>
    <w:rsid w:val="422FF3D5"/>
    <w:rsid w:val="4238AC44"/>
    <w:rsid w:val="4264089F"/>
    <w:rsid w:val="42B2F3E7"/>
    <w:rsid w:val="42C8CA8D"/>
    <w:rsid w:val="430779CF"/>
    <w:rsid w:val="434265E6"/>
    <w:rsid w:val="4345ABC6"/>
    <w:rsid w:val="4367DFC9"/>
    <w:rsid w:val="4381D876"/>
    <w:rsid w:val="4389D21D"/>
    <w:rsid w:val="4398E6E7"/>
    <w:rsid w:val="43DE56FC"/>
    <w:rsid w:val="43F2242B"/>
    <w:rsid w:val="4401ACAF"/>
    <w:rsid w:val="44363B7F"/>
    <w:rsid w:val="4441E9D7"/>
    <w:rsid w:val="4484BD2E"/>
    <w:rsid w:val="44AC9762"/>
    <w:rsid w:val="44B07018"/>
    <w:rsid w:val="44D1F277"/>
    <w:rsid w:val="44FE4EE5"/>
    <w:rsid w:val="4542DFEF"/>
    <w:rsid w:val="45475577"/>
    <w:rsid w:val="454E91C0"/>
    <w:rsid w:val="45C0E086"/>
    <w:rsid w:val="460765EA"/>
    <w:rsid w:val="46368CFC"/>
    <w:rsid w:val="463A81E6"/>
    <w:rsid w:val="46488AD9"/>
    <w:rsid w:val="464CBE5E"/>
    <w:rsid w:val="4664E32F"/>
    <w:rsid w:val="466E889C"/>
    <w:rsid w:val="467533F8"/>
    <w:rsid w:val="46794537"/>
    <w:rsid w:val="46A5D48A"/>
    <w:rsid w:val="46C52938"/>
    <w:rsid w:val="46D73535"/>
    <w:rsid w:val="4704AAD6"/>
    <w:rsid w:val="4718B560"/>
    <w:rsid w:val="4746F36A"/>
    <w:rsid w:val="4767871B"/>
    <w:rsid w:val="4770037B"/>
    <w:rsid w:val="47AA7282"/>
    <w:rsid w:val="47BC4671"/>
    <w:rsid w:val="47D1BBFE"/>
    <w:rsid w:val="47DCC7CC"/>
    <w:rsid w:val="47E293D6"/>
    <w:rsid w:val="483E2459"/>
    <w:rsid w:val="48AF7F62"/>
    <w:rsid w:val="48C061D0"/>
    <w:rsid w:val="48C316B4"/>
    <w:rsid w:val="48CDB42A"/>
    <w:rsid w:val="48F8471A"/>
    <w:rsid w:val="495A3B18"/>
    <w:rsid w:val="49663F07"/>
    <w:rsid w:val="4968816F"/>
    <w:rsid w:val="496FD817"/>
    <w:rsid w:val="498C104C"/>
    <w:rsid w:val="49B63222"/>
    <w:rsid w:val="49D7FD04"/>
    <w:rsid w:val="4A2940AA"/>
    <w:rsid w:val="4A5FE320"/>
    <w:rsid w:val="4A751333"/>
    <w:rsid w:val="4AAAF5E6"/>
    <w:rsid w:val="4ABD0328"/>
    <w:rsid w:val="4AD9CFF2"/>
    <w:rsid w:val="4AE0BA29"/>
    <w:rsid w:val="4B1E7C8A"/>
    <w:rsid w:val="4B4D4CE1"/>
    <w:rsid w:val="4B747981"/>
    <w:rsid w:val="4B77F0D4"/>
    <w:rsid w:val="4B98609A"/>
    <w:rsid w:val="4BC283BF"/>
    <w:rsid w:val="4BE888D1"/>
    <w:rsid w:val="4BEED95E"/>
    <w:rsid w:val="4C2D0C44"/>
    <w:rsid w:val="4C99EA6B"/>
    <w:rsid w:val="4CB8ABE8"/>
    <w:rsid w:val="4CBC6314"/>
    <w:rsid w:val="4CC9C89F"/>
    <w:rsid w:val="4D0C780B"/>
    <w:rsid w:val="4D13C452"/>
    <w:rsid w:val="4D221940"/>
    <w:rsid w:val="4D60743E"/>
    <w:rsid w:val="4D772A5A"/>
    <w:rsid w:val="4D79ACD2"/>
    <w:rsid w:val="4DB0620D"/>
    <w:rsid w:val="4DC211BB"/>
    <w:rsid w:val="4DC8E2A7"/>
    <w:rsid w:val="4E42E6CC"/>
    <w:rsid w:val="4E8D7C5D"/>
    <w:rsid w:val="4E90B9E6"/>
    <w:rsid w:val="4EA0D306"/>
    <w:rsid w:val="4EA6E275"/>
    <w:rsid w:val="4EB6EC0A"/>
    <w:rsid w:val="4EE59A69"/>
    <w:rsid w:val="4EF99E55"/>
    <w:rsid w:val="4EFBD428"/>
    <w:rsid w:val="4F1064C3"/>
    <w:rsid w:val="4F40594B"/>
    <w:rsid w:val="4F5EEC59"/>
    <w:rsid w:val="4F70DD33"/>
    <w:rsid w:val="4F7C6392"/>
    <w:rsid w:val="4F7F1CA5"/>
    <w:rsid w:val="4F808EA5"/>
    <w:rsid w:val="4FC8B078"/>
    <w:rsid w:val="4FCC574A"/>
    <w:rsid w:val="4FE823DE"/>
    <w:rsid w:val="4FF31A79"/>
    <w:rsid w:val="500CE3B3"/>
    <w:rsid w:val="501CB740"/>
    <w:rsid w:val="5026B10F"/>
    <w:rsid w:val="50580528"/>
    <w:rsid w:val="50653EB4"/>
    <w:rsid w:val="50698121"/>
    <w:rsid w:val="506EE35A"/>
    <w:rsid w:val="509EAECD"/>
    <w:rsid w:val="51040351"/>
    <w:rsid w:val="513FBDB5"/>
    <w:rsid w:val="5147E56A"/>
    <w:rsid w:val="514924CD"/>
    <w:rsid w:val="515544F4"/>
    <w:rsid w:val="51566D19"/>
    <w:rsid w:val="51568597"/>
    <w:rsid w:val="5173383D"/>
    <w:rsid w:val="51897410"/>
    <w:rsid w:val="51B81291"/>
    <w:rsid w:val="51DBBBAF"/>
    <w:rsid w:val="5222E8AC"/>
    <w:rsid w:val="5225E5C3"/>
    <w:rsid w:val="523811C7"/>
    <w:rsid w:val="524F8CCE"/>
    <w:rsid w:val="526770DD"/>
    <w:rsid w:val="5280B1CE"/>
    <w:rsid w:val="52ABFB35"/>
    <w:rsid w:val="52AC3D4E"/>
    <w:rsid w:val="52D6946F"/>
    <w:rsid w:val="52EAF2C0"/>
    <w:rsid w:val="536B2DEA"/>
    <w:rsid w:val="5375C842"/>
    <w:rsid w:val="5385BDD9"/>
    <w:rsid w:val="5394D993"/>
    <w:rsid w:val="539B844F"/>
    <w:rsid w:val="53A69746"/>
    <w:rsid w:val="53B390AF"/>
    <w:rsid w:val="53CC887D"/>
    <w:rsid w:val="53D79A16"/>
    <w:rsid w:val="54139B3A"/>
    <w:rsid w:val="544074FB"/>
    <w:rsid w:val="5446EAC8"/>
    <w:rsid w:val="5479DCB4"/>
    <w:rsid w:val="54996668"/>
    <w:rsid w:val="549AC87D"/>
    <w:rsid w:val="54C1A93B"/>
    <w:rsid w:val="54D5098C"/>
    <w:rsid w:val="54D5E886"/>
    <w:rsid w:val="54DBB0B9"/>
    <w:rsid w:val="55176B2E"/>
    <w:rsid w:val="551E3CC8"/>
    <w:rsid w:val="55214C9D"/>
    <w:rsid w:val="55461863"/>
    <w:rsid w:val="554BD092"/>
    <w:rsid w:val="554ED86B"/>
    <w:rsid w:val="555770BA"/>
    <w:rsid w:val="55653B68"/>
    <w:rsid w:val="5569AF9E"/>
    <w:rsid w:val="55BC1B50"/>
    <w:rsid w:val="55DAD066"/>
    <w:rsid w:val="55DF7117"/>
    <w:rsid w:val="55F01712"/>
    <w:rsid w:val="56024407"/>
    <w:rsid w:val="561B6981"/>
    <w:rsid w:val="563E45AB"/>
    <w:rsid w:val="564AAFDC"/>
    <w:rsid w:val="5654AE20"/>
    <w:rsid w:val="56A2BFCA"/>
    <w:rsid w:val="56ACD60B"/>
    <w:rsid w:val="56B8C25E"/>
    <w:rsid w:val="56DEE890"/>
    <w:rsid w:val="56F543B7"/>
    <w:rsid w:val="5715EF1C"/>
    <w:rsid w:val="573F3C99"/>
    <w:rsid w:val="57642346"/>
    <w:rsid w:val="577BB1FD"/>
    <w:rsid w:val="577F1FAB"/>
    <w:rsid w:val="57A10721"/>
    <w:rsid w:val="57B019EC"/>
    <w:rsid w:val="57B01D52"/>
    <w:rsid w:val="57B7E0C7"/>
    <w:rsid w:val="57BA2825"/>
    <w:rsid w:val="57D04EB1"/>
    <w:rsid w:val="57EB3934"/>
    <w:rsid w:val="580D2117"/>
    <w:rsid w:val="582176B5"/>
    <w:rsid w:val="59030D66"/>
    <w:rsid w:val="59076E79"/>
    <w:rsid w:val="592E0ED7"/>
    <w:rsid w:val="592ED5B8"/>
    <w:rsid w:val="595FCCDD"/>
    <w:rsid w:val="59627EA6"/>
    <w:rsid w:val="596EFA0E"/>
    <w:rsid w:val="59A3B35B"/>
    <w:rsid w:val="59E2F9A6"/>
    <w:rsid w:val="59F3E902"/>
    <w:rsid w:val="59F9A1CD"/>
    <w:rsid w:val="5A2EDA6B"/>
    <w:rsid w:val="5A6BCE5A"/>
    <w:rsid w:val="5A7742D6"/>
    <w:rsid w:val="5AAF507A"/>
    <w:rsid w:val="5AC0BA44"/>
    <w:rsid w:val="5ADDA1D5"/>
    <w:rsid w:val="5AE1FEDA"/>
    <w:rsid w:val="5B1DFCF9"/>
    <w:rsid w:val="5B5A0AC2"/>
    <w:rsid w:val="5B658C72"/>
    <w:rsid w:val="5B65D170"/>
    <w:rsid w:val="5B6C35D0"/>
    <w:rsid w:val="5B7F88F7"/>
    <w:rsid w:val="5BA0E79B"/>
    <w:rsid w:val="5BC39F26"/>
    <w:rsid w:val="5BD05372"/>
    <w:rsid w:val="5BD6D423"/>
    <w:rsid w:val="5C4158CF"/>
    <w:rsid w:val="5C70B929"/>
    <w:rsid w:val="5C8276FC"/>
    <w:rsid w:val="5CBAB184"/>
    <w:rsid w:val="5CC3DDDC"/>
    <w:rsid w:val="5CDF0057"/>
    <w:rsid w:val="5CF180A6"/>
    <w:rsid w:val="5D017EEE"/>
    <w:rsid w:val="5D2D8976"/>
    <w:rsid w:val="5D51D628"/>
    <w:rsid w:val="5D716C23"/>
    <w:rsid w:val="5D769306"/>
    <w:rsid w:val="5D938049"/>
    <w:rsid w:val="5D95B037"/>
    <w:rsid w:val="5D9AFCBB"/>
    <w:rsid w:val="5DAC517A"/>
    <w:rsid w:val="5DF68F07"/>
    <w:rsid w:val="5E2C4C85"/>
    <w:rsid w:val="5E2FC55C"/>
    <w:rsid w:val="5E411923"/>
    <w:rsid w:val="5E6A8031"/>
    <w:rsid w:val="5E78E917"/>
    <w:rsid w:val="5E834677"/>
    <w:rsid w:val="5E8E24B3"/>
    <w:rsid w:val="5EBE58BD"/>
    <w:rsid w:val="5EE37D39"/>
    <w:rsid w:val="5EFCB022"/>
    <w:rsid w:val="5F090E3A"/>
    <w:rsid w:val="5F1CE871"/>
    <w:rsid w:val="5F37C7B9"/>
    <w:rsid w:val="5F8222A1"/>
    <w:rsid w:val="5FE1904F"/>
    <w:rsid w:val="6029FBD1"/>
    <w:rsid w:val="60B0D126"/>
    <w:rsid w:val="60D85689"/>
    <w:rsid w:val="6154B7D0"/>
    <w:rsid w:val="6158C525"/>
    <w:rsid w:val="6162E1F5"/>
    <w:rsid w:val="616CA032"/>
    <w:rsid w:val="617DCCC7"/>
    <w:rsid w:val="6193E354"/>
    <w:rsid w:val="61E7E0E6"/>
    <w:rsid w:val="62100B74"/>
    <w:rsid w:val="621BA3A0"/>
    <w:rsid w:val="6224A8C8"/>
    <w:rsid w:val="623F6E9F"/>
    <w:rsid w:val="6243FB70"/>
    <w:rsid w:val="624CAF1F"/>
    <w:rsid w:val="62505CAB"/>
    <w:rsid w:val="625A6649"/>
    <w:rsid w:val="62AF8EE3"/>
    <w:rsid w:val="62C471A5"/>
    <w:rsid w:val="62D41F7C"/>
    <w:rsid w:val="62FB3700"/>
    <w:rsid w:val="62FD0108"/>
    <w:rsid w:val="63389F74"/>
    <w:rsid w:val="633EBD07"/>
    <w:rsid w:val="634E3F43"/>
    <w:rsid w:val="63F00506"/>
    <w:rsid w:val="63F87038"/>
    <w:rsid w:val="64096D1E"/>
    <w:rsid w:val="640C4D0E"/>
    <w:rsid w:val="6429F9C2"/>
    <w:rsid w:val="6451DC17"/>
    <w:rsid w:val="645DF157"/>
    <w:rsid w:val="64B3ACE8"/>
    <w:rsid w:val="64BD6284"/>
    <w:rsid w:val="64F68469"/>
    <w:rsid w:val="650E2F49"/>
    <w:rsid w:val="65204CC1"/>
    <w:rsid w:val="65263FC3"/>
    <w:rsid w:val="6529A412"/>
    <w:rsid w:val="654A20E3"/>
    <w:rsid w:val="654C7521"/>
    <w:rsid w:val="655A290B"/>
    <w:rsid w:val="65855E50"/>
    <w:rsid w:val="659B0420"/>
    <w:rsid w:val="65D77365"/>
    <w:rsid w:val="65EA1747"/>
    <w:rsid w:val="65EB8828"/>
    <w:rsid w:val="66062188"/>
    <w:rsid w:val="6617359C"/>
    <w:rsid w:val="6641733E"/>
    <w:rsid w:val="6648BFFB"/>
    <w:rsid w:val="669A5177"/>
    <w:rsid w:val="669CDEEA"/>
    <w:rsid w:val="66CC91F9"/>
    <w:rsid w:val="66D27879"/>
    <w:rsid w:val="66E5F8CD"/>
    <w:rsid w:val="66E90D83"/>
    <w:rsid w:val="6728CEC1"/>
    <w:rsid w:val="673350B0"/>
    <w:rsid w:val="6743E14B"/>
    <w:rsid w:val="674A9DF0"/>
    <w:rsid w:val="676FB3D9"/>
    <w:rsid w:val="67BE33F9"/>
    <w:rsid w:val="67CFA654"/>
    <w:rsid w:val="67D6E721"/>
    <w:rsid w:val="67E67B77"/>
    <w:rsid w:val="6821179F"/>
    <w:rsid w:val="68543C4E"/>
    <w:rsid w:val="6862AA7A"/>
    <w:rsid w:val="68871B6D"/>
    <w:rsid w:val="689FE447"/>
    <w:rsid w:val="68A27F22"/>
    <w:rsid w:val="68A4CA07"/>
    <w:rsid w:val="68C2A4B3"/>
    <w:rsid w:val="68D56F16"/>
    <w:rsid w:val="68E1693A"/>
    <w:rsid w:val="68FD255A"/>
    <w:rsid w:val="690D32C6"/>
    <w:rsid w:val="69428516"/>
    <w:rsid w:val="6966A5A2"/>
    <w:rsid w:val="6993AFE8"/>
    <w:rsid w:val="6A4A2571"/>
    <w:rsid w:val="6A573629"/>
    <w:rsid w:val="6A6C8623"/>
    <w:rsid w:val="6A84D7E1"/>
    <w:rsid w:val="6A9BF700"/>
    <w:rsid w:val="6A9F5E0F"/>
    <w:rsid w:val="6AA1C133"/>
    <w:rsid w:val="6AA3A426"/>
    <w:rsid w:val="6AB8E269"/>
    <w:rsid w:val="6B4C29C0"/>
    <w:rsid w:val="6B558C11"/>
    <w:rsid w:val="6B5DA447"/>
    <w:rsid w:val="6B6BF43E"/>
    <w:rsid w:val="6B6F7341"/>
    <w:rsid w:val="6B78135A"/>
    <w:rsid w:val="6B8F6059"/>
    <w:rsid w:val="6B91CD11"/>
    <w:rsid w:val="6BB06F97"/>
    <w:rsid w:val="6BD1FCD6"/>
    <w:rsid w:val="6BF3E3E9"/>
    <w:rsid w:val="6C1660F4"/>
    <w:rsid w:val="6C1CDCB5"/>
    <w:rsid w:val="6C2F4856"/>
    <w:rsid w:val="6C512ACE"/>
    <w:rsid w:val="6C7D9AAE"/>
    <w:rsid w:val="6C83EAC4"/>
    <w:rsid w:val="6C90D0B4"/>
    <w:rsid w:val="6CBCAAC1"/>
    <w:rsid w:val="6CBD42EA"/>
    <w:rsid w:val="6CD0485F"/>
    <w:rsid w:val="6CDCA83E"/>
    <w:rsid w:val="6D21F5B4"/>
    <w:rsid w:val="6D2A818A"/>
    <w:rsid w:val="6D4142F0"/>
    <w:rsid w:val="6D646B1F"/>
    <w:rsid w:val="6DD87509"/>
    <w:rsid w:val="6E3273C2"/>
    <w:rsid w:val="6E810D26"/>
    <w:rsid w:val="6E87B1CF"/>
    <w:rsid w:val="6E91B5EF"/>
    <w:rsid w:val="6E92CFA0"/>
    <w:rsid w:val="6E9FD63D"/>
    <w:rsid w:val="6ED83337"/>
    <w:rsid w:val="6F35A2BF"/>
    <w:rsid w:val="6F76E4F1"/>
    <w:rsid w:val="6F8EFAD0"/>
    <w:rsid w:val="6F978DFD"/>
    <w:rsid w:val="6FAB5C4B"/>
    <w:rsid w:val="6FDDD33F"/>
    <w:rsid w:val="6FECEEF5"/>
    <w:rsid w:val="700D6BCC"/>
    <w:rsid w:val="701A09DD"/>
    <w:rsid w:val="701D5E1A"/>
    <w:rsid w:val="70363857"/>
    <w:rsid w:val="7053CC7A"/>
    <w:rsid w:val="70924EA8"/>
    <w:rsid w:val="70CEF360"/>
    <w:rsid w:val="70F4BFF2"/>
    <w:rsid w:val="71213573"/>
    <w:rsid w:val="714A89F0"/>
    <w:rsid w:val="714ABFBB"/>
    <w:rsid w:val="716176FA"/>
    <w:rsid w:val="7187C76F"/>
    <w:rsid w:val="71D306B6"/>
    <w:rsid w:val="71D496E4"/>
    <w:rsid w:val="71D56284"/>
    <w:rsid w:val="71F693E5"/>
    <w:rsid w:val="720A7841"/>
    <w:rsid w:val="721BD00A"/>
    <w:rsid w:val="722AF519"/>
    <w:rsid w:val="724B57F9"/>
    <w:rsid w:val="724BBAC9"/>
    <w:rsid w:val="729D5349"/>
    <w:rsid w:val="72AD5505"/>
    <w:rsid w:val="7323B51B"/>
    <w:rsid w:val="734D4746"/>
    <w:rsid w:val="73B67B4C"/>
    <w:rsid w:val="73BEA3FC"/>
    <w:rsid w:val="73C75EAC"/>
    <w:rsid w:val="73E7D780"/>
    <w:rsid w:val="73FBEF8A"/>
    <w:rsid w:val="74051CE2"/>
    <w:rsid w:val="7410D185"/>
    <w:rsid w:val="743EFAF9"/>
    <w:rsid w:val="744E5092"/>
    <w:rsid w:val="745220E7"/>
    <w:rsid w:val="74618FAE"/>
    <w:rsid w:val="74983539"/>
    <w:rsid w:val="749BA488"/>
    <w:rsid w:val="749C32F9"/>
    <w:rsid w:val="74B27543"/>
    <w:rsid w:val="74E23545"/>
    <w:rsid w:val="75186DBF"/>
    <w:rsid w:val="7522D29C"/>
    <w:rsid w:val="75A7C0E0"/>
    <w:rsid w:val="75B8D47D"/>
    <w:rsid w:val="75D540C3"/>
    <w:rsid w:val="75DAE79B"/>
    <w:rsid w:val="75E897F1"/>
    <w:rsid w:val="7602E314"/>
    <w:rsid w:val="760DFA2D"/>
    <w:rsid w:val="760E31CC"/>
    <w:rsid w:val="7621C0E1"/>
    <w:rsid w:val="763EA6D3"/>
    <w:rsid w:val="764F133F"/>
    <w:rsid w:val="765CD29A"/>
    <w:rsid w:val="7693FD9B"/>
    <w:rsid w:val="76B23254"/>
    <w:rsid w:val="76DA1BDE"/>
    <w:rsid w:val="76DE2936"/>
    <w:rsid w:val="76EEACD7"/>
    <w:rsid w:val="770EAF47"/>
    <w:rsid w:val="7711529E"/>
    <w:rsid w:val="7765E6C6"/>
    <w:rsid w:val="7782150E"/>
    <w:rsid w:val="77876BFF"/>
    <w:rsid w:val="77D095AB"/>
    <w:rsid w:val="77E9EE5E"/>
    <w:rsid w:val="77FA520D"/>
    <w:rsid w:val="78007B52"/>
    <w:rsid w:val="781A040F"/>
    <w:rsid w:val="78528816"/>
    <w:rsid w:val="786F04C1"/>
    <w:rsid w:val="78937D21"/>
    <w:rsid w:val="78D0FE8A"/>
    <w:rsid w:val="79456833"/>
    <w:rsid w:val="7952213C"/>
    <w:rsid w:val="7955AF87"/>
    <w:rsid w:val="796C18A1"/>
    <w:rsid w:val="79884F84"/>
    <w:rsid w:val="79A2B546"/>
    <w:rsid w:val="79C37FEA"/>
    <w:rsid w:val="79D32253"/>
    <w:rsid w:val="79D92C61"/>
    <w:rsid w:val="7ABC2D97"/>
    <w:rsid w:val="7AC7BC2F"/>
    <w:rsid w:val="7AD53A8E"/>
    <w:rsid w:val="7B04B4A6"/>
    <w:rsid w:val="7B057225"/>
    <w:rsid w:val="7B21267E"/>
    <w:rsid w:val="7B2A9F3F"/>
    <w:rsid w:val="7B2C7186"/>
    <w:rsid w:val="7B310018"/>
    <w:rsid w:val="7B8FC474"/>
    <w:rsid w:val="7BC2E2F6"/>
    <w:rsid w:val="7BE0CD7D"/>
    <w:rsid w:val="7C22481E"/>
    <w:rsid w:val="7C55D9DA"/>
    <w:rsid w:val="7C8FA51A"/>
    <w:rsid w:val="7CC4BAF8"/>
    <w:rsid w:val="7CC850D1"/>
    <w:rsid w:val="7CD20A55"/>
    <w:rsid w:val="7CEAA600"/>
    <w:rsid w:val="7CF02430"/>
    <w:rsid w:val="7D0614D3"/>
    <w:rsid w:val="7D187884"/>
    <w:rsid w:val="7D350D18"/>
    <w:rsid w:val="7D7B48C1"/>
    <w:rsid w:val="7D94A41E"/>
    <w:rsid w:val="7DB06B83"/>
    <w:rsid w:val="7DC85794"/>
    <w:rsid w:val="7DCA583B"/>
    <w:rsid w:val="7DE1E13D"/>
    <w:rsid w:val="7E12EC65"/>
    <w:rsid w:val="7E192825"/>
    <w:rsid w:val="7E1CCFFE"/>
    <w:rsid w:val="7E57A1B7"/>
    <w:rsid w:val="7E6574D1"/>
    <w:rsid w:val="7E6D5C14"/>
    <w:rsid w:val="7EABEA25"/>
    <w:rsid w:val="7EC2397E"/>
    <w:rsid w:val="7ED4E74F"/>
    <w:rsid w:val="7EF0D31B"/>
    <w:rsid w:val="7F00716A"/>
    <w:rsid w:val="7F07F8FD"/>
    <w:rsid w:val="7F16AC05"/>
    <w:rsid w:val="7F19832F"/>
    <w:rsid w:val="7F22591F"/>
    <w:rsid w:val="7F40627A"/>
    <w:rsid w:val="7F5BAB6A"/>
    <w:rsid w:val="7F695903"/>
    <w:rsid w:val="7F9A4B26"/>
    <w:rsid w:val="7FA5FFFD"/>
    <w:rsid w:val="7FC53841"/>
    <w:rsid w:val="7FF375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DE655"/>
  <w15:chartTrackingRefBased/>
  <w15:docId w15:val="{7911C12E-12D3-42EC-BF99-208C4011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51951"/>
    <w:pPr>
      <w:tabs>
        <w:tab w:val="center" w:pos="4680"/>
        <w:tab w:val="right" w:pos="9360"/>
      </w:tabs>
      <w:spacing w:after="0" w:line="240" w:lineRule="auto"/>
    </w:pPr>
  </w:style>
  <w:style w:type="character" w:styleId="HeaderChar" w:customStyle="1">
    <w:name w:val="Header Char"/>
    <w:basedOn w:val="DefaultParagraphFont"/>
    <w:link w:val="Header"/>
    <w:uiPriority w:val="99"/>
    <w:rsid w:val="00751951"/>
  </w:style>
  <w:style w:type="paragraph" w:styleId="Footer">
    <w:name w:val="footer"/>
    <w:basedOn w:val="Normal"/>
    <w:link w:val="FooterChar"/>
    <w:uiPriority w:val="99"/>
    <w:unhideWhenUsed/>
    <w:rsid w:val="00751951"/>
    <w:pPr>
      <w:tabs>
        <w:tab w:val="center" w:pos="4680"/>
        <w:tab w:val="right" w:pos="9360"/>
      </w:tabs>
      <w:spacing w:after="0" w:line="240" w:lineRule="auto"/>
    </w:pPr>
  </w:style>
  <w:style w:type="character" w:styleId="FooterChar" w:customStyle="1">
    <w:name w:val="Footer Char"/>
    <w:basedOn w:val="DefaultParagraphFont"/>
    <w:link w:val="Footer"/>
    <w:uiPriority w:val="99"/>
    <w:rsid w:val="00751951"/>
  </w:style>
  <w:style w:type="table" w:styleId="TableGrid">
    <w:name w:val="Table Grid"/>
    <w:basedOn w:val="TableNormal"/>
    <w:uiPriority w:val="59"/>
    <w:rsid w:val="0075195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unhideWhenUsed/>
    <w:rsid w:val="00751951"/>
    <w:rPr>
      <w:sz w:val="16"/>
      <w:szCs w:val="16"/>
    </w:rPr>
  </w:style>
  <w:style w:type="paragraph" w:styleId="CommentText">
    <w:name w:val="annotation text"/>
    <w:basedOn w:val="Normal"/>
    <w:link w:val="CommentTextChar"/>
    <w:uiPriority w:val="99"/>
    <w:unhideWhenUsed/>
    <w:rsid w:val="00751951"/>
    <w:pPr>
      <w:spacing w:after="200" w:line="240" w:lineRule="auto"/>
    </w:pPr>
    <w:rPr>
      <w:rFonts w:ascii="Calibri" w:hAnsi="Calibri" w:eastAsia="Calibri" w:cs="Times New Roman"/>
      <w:sz w:val="20"/>
      <w:szCs w:val="20"/>
    </w:rPr>
  </w:style>
  <w:style w:type="character" w:styleId="CommentTextChar" w:customStyle="1">
    <w:name w:val="Comment Text Char"/>
    <w:basedOn w:val="DefaultParagraphFont"/>
    <w:link w:val="CommentText"/>
    <w:uiPriority w:val="99"/>
    <w:rsid w:val="00751951"/>
    <w:rPr>
      <w:rFonts w:ascii="Calibri" w:hAnsi="Calibri" w:eastAsia="Calibri" w:cs="Times New Roman"/>
      <w:sz w:val="20"/>
      <w:szCs w:val="20"/>
    </w:rPr>
  </w:style>
  <w:style w:type="paragraph" w:styleId="paragraph" w:customStyle="1">
    <w:name w:val="paragraph"/>
    <w:basedOn w:val="Normal"/>
    <w:rsid w:val="00751951"/>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751951"/>
  </w:style>
  <w:style w:type="character" w:styleId="eop" w:customStyle="1">
    <w:name w:val="eop"/>
    <w:basedOn w:val="DefaultParagraphFont"/>
    <w:rsid w:val="00751951"/>
  </w:style>
  <w:style w:type="paragraph" w:styleId="CommentSubject">
    <w:name w:val="annotation subject"/>
    <w:basedOn w:val="CommentText"/>
    <w:next w:val="CommentText"/>
    <w:link w:val="CommentSubjectChar"/>
    <w:uiPriority w:val="99"/>
    <w:semiHidden/>
    <w:unhideWhenUsed/>
    <w:rsid w:val="00BF47BC"/>
    <w:pPr>
      <w:spacing w:after="160"/>
    </w:pPr>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BF47BC"/>
    <w:rPr>
      <w:rFonts w:ascii="Calibri" w:hAnsi="Calibri" w:eastAsia="Calibri" w:cs="Times New Roman"/>
      <w:b/>
      <w:bCs/>
      <w:sz w:val="20"/>
      <w:szCs w:val="20"/>
    </w:rPr>
  </w:style>
  <w:style w:type="paragraph" w:styleId="ListParagraph">
    <w:name w:val="List Paragraph"/>
    <w:basedOn w:val="Normal"/>
    <w:uiPriority w:val="34"/>
    <w:qFormat/>
    <w:rsid w:val="00BF47BC"/>
    <w:pPr>
      <w:ind w:left="720"/>
      <w:contextualSpacing/>
    </w:pPr>
  </w:style>
  <w:style w:type="character" w:styleId="Hyperlink">
    <w:name w:val="Hyperlink"/>
    <w:basedOn w:val="DefaultParagraphFont"/>
    <w:uiPriority w:val="99"/>
    <w:unhideWhenUsed/>
    <w:rsid w:val="00A02051"/>
    <w:rPr>
      <w:color w:val="0000FF"/>
      <w:u w:val="single"/>
    </w:rPr>
  </w:style>
  <w:style w:type="paragraph" w:styleId="Revision">
    <w:name w:val="Revision"/>
    <w:hidden/>
    <w:uiPriority w:val="99"/>
    <w:semiHidden/>
    <w:rsid w:val="00517D22"/>
    <w:pPr>
      <w:spacing w:after="0" w:line="240" w:lineRule="auto"/>
    </w:pPr>
  </w:style>
  <w:style w:type="paragraph" w:styleId="FootnoteText">
    <w:name w:val="footnote text"/>
    <w:basedOn w:val="Normal"/>
    <w:link w:val="FootnoteTextChar"/>
    <w:uiPriority w:val="99"/>
    <w:semiHidden/>
    <w:unhideWhenUsed/>
    <w:rsid w:val="000C7C4B"/>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0C7C4B"/>
    <w:rPr>
      <w:sz w:val="20"/>
      <w:szCs w:val="20"/>
    </w:rPr>
  </w:style>
  <w:style w:type="character" w:styleId="FootnoteReference">
    <w:name w:val="footnote reference"/>
    <w:basedOn w:val="DefaultParagraphFont"/>
    <w:uiPriority w:val="99"/>
    <w:semiHidden/>
    <w:unhideWhenUsed/>
    <w:rsid w:val="000C7C4B"/>
    <w:rPr>
      <w:vertAlign w:val="superscript"/>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857E3"/>
    <w:rPr>
      <w:color w:val="605E5C"/>
      <w:shd w:val="clear" w:color="auto" w:fill="E1DFDD"/>
    </w:rPr>
  </w:style>
  <w:style w:type="paragraph" w:styleId="NoSpacing">
    <w:name w:val="No Spacing"/>
    <w:uiPriority w:val="1"/>
    <w:qFormat/>
    <w:rsid w:val="57B7E0C7"/>
    <w:pPr>
      <w:spacing w:after="0"/>
    </w:pPr>
  </w:style>
</w:styles>
</file>

<file path=word/tasks.xml><?xml version="1.0" encoding="utf-8"?>
<t:Tasks xmlns:t="http://schemas.microsoft.com/office/tasks/2019/documenttasks" xmlns:oel="http://schemas.microsoft.com/office/2019/extlst">
  <t:Task id="{95AF4C7C-43D1-4E45-886A-C65AFE692D4F}">
    <t:Anchor>
      <t:Comment id="1378213465"/>
    </t:Anchor>
    <t:History>
      <t:Event id="{15A812A9-363B-4514-964A-6A4D84DB82BB}" time="2024-12-02T15:20:23.894Z">
        <t:Attribution userId="S::aimanizabayo@cnfarwanda.org::29e3f898-3579-4dfe-9ce6-74abd6cefd9f" userProvider="AD" userName="Aphrodice Imanizabayo"/>
        <t:Anchor>
          <t:Comment id="381275347"/>
        </t:Anchor>
        <t:Create/>
      </t:Event>
      <t:Event id="{21DE7B76-6A4C-4293-B9FD-AE82D84F7770}" time="2024-12-02T15:20:23.894Z">
        <t:Attribution userId="S::aimanizabayo@cnfarwanda.org::29e3f898-3579-4dfe-9ce6-74abd6cefd9f" userProvider="AD" userName="Aphrodice Imanizabayo"/>
        <t:Anchor>
          <t:Comment id="381275347"/>
        </t:Anchor>
        <t:Assign userId="S::ckarangira@cnfarwanda.org::7eea6a35-0c48-4cf4-9f6a-1e010da0ad14" userProvider="AD" userName="Caleb Karangira"/>
      </t:Event>
      <t:Event id="{0289228B-AC24-4598-955E-E97D18449F78}" time="2024-12-02T15:20:23.894Z">
        <t:Attribution userId="S::aimanizabayo@cnfarwanda.org::29e3f898-3579-4dfe-9ce6-74abd6cefd9f" userProvider="AD" userName="Aphrodice Imanizabayo"/>
        <t:Anchor>
          <t:Comment id="381275347"/>
        </t:Anchor>
        <t:SetTitle title="@Caleb Karangira"/>
      </t:Event>
    </t:History>
  </t:Task>
  <t:Task id="{82EA256A-ACC1-4BDD-ADFC-F11832E0276F}">
    <t:Anchor>
      <t:Comment id="1668051422"/>
    </t:Anchor>
    <t:History>
      <t:Event id="{F094E91B-2549-4598-9422-CD58B1B85FBC}" time="2024-12-06T09:34:36.42Z">
        <t:Attribution userId="S::aimanizabayo@cnfarwanda.org::29e3f898-3579-4dfe-9ce6-74abd6cefd9f" userProvider="AD" userName="Aphrodice Imanizabayo"/>
        <t:Anchor>
          <t:Comment id="102365555"/>
        </t:Anchor>
        <t:Create/>
      </t:Event>
      <t:Event id="{C6065DC7-F0FC-489C-B73C-43BD657477E0}" time="2024-12-06T09:34:36.42Z">
        <t:Attribution userId="S::aimanizabayo@cnfarwanda.org::29e3f898-3579-4dfe-9ce6-74abd6cefd9f" userProvider="AD" userName="Aphrodice Imanizabayo"/>
        <t:Anchor>
          <t:Comment id="102365555"/>
        </t:Anchor>
        <t:Assign userId="S::ckarangira@cnfarwanda.org::7eea6a35-0c48-4cf4-9f6a-1e010da0ad14" userProvider="AD" userName="Caleb Karangira"/>
      </t:Event>
      <t:Event id="{6B1513EC-88B6-438C-B4D6-BC8F9DE034F7}" time="2024-12-06T09:34:36.42Z">
        <t:Attribution userId="S::aimanizabayo@cnfarwanda.org::29e3f898-3579-4dfe-9ce6-74abd6cefd9f" userProvider="AD" userName="Aphrodice Imanizabayo"/>
        <t:Anchor>
          <t:Comment id="102365555"/>
        </t:Anchor>
        <t:SetTitle title="@Caleb Karangira Do we have specifications here."/>
      </t:Event>
    </t:History>
  </t:Task>
  <t:Task id="{4A8CCC56-52FB-425F-A24A-1A15AFC0E4AD}">
    <t:Anchor>
      <t:Comment id="1401790667"/>
    </t:Anchor>
    <t:History>
      <t:Event id="{270B8D61-1AA9-4DE2-8800-E3E883232B93}" time="2024-12-16T17:17:20.294Z">
        <t:Attribution userId="S::ckarangira@cnfarwanda.org::7eea6a35-0c48-4cf4-9f6a-1e010da0ad14" userProvider="AD" userName="Caleb Karangira"/>
        <t:Anchor>
          <t:Comment id="1401790667"/>
        </t:Anchor>
        <t:Create/>
      </t:Event>
      <t:Event id="{92D07A38-DDA2-45D8-9682-C191677CAC96}" time="2024-12-16T17:17:20.294Z">
        <t:Attribution userId="S::ckarangira@cnfarwanda.org::7eea6a35-0c48-4cf4-9f6a-1e010da0ad14" userProvider="AD" userName="Caleb Karangira"/>
        <t:Anchor>
          <t:Comment id="1401790667"/>
        </t:Anchor>
        <t:Assign userId="S::aimanizabayo@cnfarwanda.org::29e3f898-3579-4dfe-9ce6-74abd6cefd9f" userProvider="AD" userName="Aphrodice Imanizabayo"/>
      </t:Event>
      <t:Event id="{33B3753B-C003-4FFA-B1F7-C6B2EF6070E6}" time="2024-12-16T17:17:20.294Z">
        <t:Attribution userId="S::ckarangira@cnfarwanda.org::7eea6a35-0c48-4cf4-9f6a-1e010da0ad14" userProvider="AD" userName="Caleb Karangira"/>
        <t:Anchor>
          <t:Comment id="1401790667"/>
        </t:Anchor>
        <t:SetTitle title="@Aphrodice Imanizabayo @Aaron Gatabazi As discussed, could check if this is the right language to use"/>
      </t:Event>
      <t:Event id="{A7784732-3AAC-4E56-9929-80BAF0B7E0BA}" time="2024-12-19T09:03:08.276Z">
        <t:Attribution userId="S::aimanizabayo@cnfarwanda.org::29e3f898-3579-4dfe-9ce6-74abd6cefd9f" userProvider="AD" userName="Aphrodice Imanizabayo"/>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mailto:FraudHotline@cnfa.org"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microsoft.com/office/2018/08/relationships/commentsExtensible" Target="commentsExtensible.xml" Id="rId17" /><Relationship Type="http://schemas.openxmlformats.org/officeDocument/2006/relationships/customXml" Target="../customXml/item2.xml" Id="rId2" /><Relationship Type="http://schemas.microsoft.com/office/2016/09/relationships/commentsIds" Target="commentsIds.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20/10/relationships/intelligence" Target="intelligence2.xml" Id="rId22" /><Relationship Type="http://schemas.openxmlformats.org/officeDocument/2006/relationships/hyperlink" Target="mailto:hingawunguke@cnfarwanda.org" TargetMode="External" Id="Rac95502d148d4417" /><Relationship Type="http://schemas.microsoft.com/office/2019/05/relationships/documenttasks" Target="tasks.xml" Id="R03f237cd117e4bc0"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ecf4b3e-7ce0-4804-a54e-8b46754e0d4c">
      <UserInfo>
        <DisplayName>Major Bowen</DisplayName>
        <AccountId>109</AccountId>
        <AccountType/>
      </UserInfo>
    </SharedWithUsers>
    <_Source xmlns="http://schemas.microsoft.com/sharepoint/v3/fields" xsi:nil="true"/>
    <lcf76f155ced4ddcb4097134ff3c332f xmlns="9a01a5f4-c126-44a4-9d03-2e3aead9d4cf">
      <Terms xmlns="http://schemas.microsoft.com/office/infopath/2007/PartnerControls"/>
    </lcf76f155ced4ddcb4097134ff3c332f>
    <TaxCatchAll xmlns="eecf4b3e-7ce0-4804-a54e-8b46754e0d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9CC75D804AB74E9B368850E3C36F58" ma:contentTypeVersion="27" ma:contentTypeDescription="Create a new document." ma:contentTypeScope="" ma:versionID="ed90924ac13989d0ba91db4540ef1e3e">
  <xsd:schema xmlns:xsd="http://www.w3.org/2001/XMLSchema" xmlns:xs="http://www.w3.org/2001/XMLSchema" xmlns:p="http://schemas.microsoft.com/office/2006/metadata/properties" xmlns:ns2="http://schemas.microsoft.com/sharepoint/v3/fields" xmlns:ns3="9a01a5f4-c126-44a4-9d03-2e3aead9d4cf" xmlns:ns4="eecf4b3e-7ce0-4804-a54e-8b46754e0d4c" targetNamespace="http://schemas.microsoft.com/office/2006/metadata/properties" ma:root="true" ma:fieldsID="1fa8a99964acf6a5359313e443289077" ns2:_="" ns3:_="" ns4:_="">
    <xsd:import namespace="http://schemas.microsoft.com/sharepoint/v3/fields"/>
    <xsd:import namespace="9a01a5f4-c126-44a4-9d03-2e3aead9d4cf"/>
    <xsd:import namespace="eecf4b3e-7ce0-4804-a54e-8b46754e0d4c"/>
    <xsd:element name="properties">
      <xsd:complexType>
        <xsd:sequence>
          <xsd:element name="documentManagement">
            <xsd:complexType>
              <xsd:all>
                <xsd:element ref="ns2:_Sourc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4" nillable="true" ma:displayName="Source" ma:description="References to resources from which this resource wa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1a5f4-c126-44a4-9d03-2e3aead9d4c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2a136c1-77d0-4cf4-9934-b364e2d0a8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f4b3e-7ce0-4804-a54e-8b46754e0d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097ec1-7224-4263-966d-f343d8683abc}" ma:internalName="TaxCatchAll" ma:showField="CatchAllData" ma:web="eecf4b3e-7ce0-4804-a54e-8b46754e0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3EA468-657D-41BB-9AEE-F104B1FA416A}">
  <ds:schemaRefs>
    <ds:schemaRef ds:uri="http://schemas.openxmlformats.org/officeDocument/2006/bibliography"/>
  </ds:schemaRefs>
</ds:datastoreItem>
</file>

<file path=customXml/itemProps2.xml><?xml version="1.0" encoding="utf-8"?>
<ds:datastoreItem xmlns:ds="http://schemas.openxmlformats.org/officeDocument/2006/customXml" ds:itemID="{D1059677-AC69-4E1E-BBD7-D09AEA357FCD}">
  <ds:schemaRefs>
    <ds:schemaRef ds:uri="http://schemas.microsoft.com/office/2006/metadata/properties"/>
    <ds:schemaRef ds:uri="http://schemas.microsoft.com/office/infopath/2007/PartnerControls"/>
    <ds:schemaRef ds:uri="eecf4b3e-7ce0-4804-a54e-8b46754e0d4c"/>
    <ds:schemaRef ds:uri="http://schemas.microsoft.com/sharepoint/v3/fields"/>
    <ds:schemaRef ds:uri="9a01a5f4-c126-44a4-9d03-2e3aead9d4cf"/>
  </ds:schemaRefs>
</ds:datastoreItem>
</file>

<file path=customXml/itemProps3.xml><?xml version="1.0" encoding="utf-8"?>
<ds:datastoreItem xmlns:ds="http://schemas.openxmlformats.org/officeDocument/2006/customXml" ds:itemID="{07C3EF0C-B518-41D1-800F-F23F461AC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01a5f4-c126-44a4-9d03-2e3aead9d4cf"/>
    <ds:schemaRef ds:uri="eecf4b3e-7ce0-4804-a54e-8b46754e0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55DBA6-5586-4878-8E5F-5104A48A06E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Tina Pritt</dc:creator>
  <keywords/>
  <dc:description/>
  <lastModifiedBy>Aphrodice Imanizabayo</lastModifiedBy>
  <revision>48</revision>
  <dcterms:created xsi:type="dcterms:W3CDTF">2024-09-10T17:33:00.0000000Z</dcterms:created>
  <dcterms:modified xsi:type="dcterms:W3CDTF">2024-12-19T09:15:28.3327059Z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0x010100F59CC75D804AB74E9B368850E3C36F58</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{"FileActivityType":"6","FileActivityTimeStamp":"2024-07-22T08:27:30.980Z","FileActivityUsersOnPage":[{"DisplayName":"Aphrodice Imanizabayo","Id":"aimanizabayo@cnfarwanda.org"}],"FileActivityNavigationId":null}</vt:lpwstr>
  </property>
  <property fmtid="{D5CDD505-2E9C-101B-9397-08002B2CF9AE}" pid="7" name="TriggerFlowInfo">
    <vt:lpwstr/>
  </property>
</Properties>
</file>