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E257" w14:textId="77777777" w:rsidR="002E170D" w:rsidRPr="00DD195C" w:rsidRDefault="002E170D" w:rsidP="009E3F2E">
      <w:pPr>
        <w:rPr>
          <w:b/>
          <w:i/>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45"/>
      </w:tblGrid>
      <w:tr w:rsidR="008C4248" w:rsidRPr="00DD195C" w14:paraId="71FE452A" w14:textId="77777777" w:rsidTr="00543A17">
        <w:trPr>
          <w:trHeight w:val="413"/>
        </w:trPr>
        <w:tc>
          <w:tcPr>
            <w:tcW w:w="9498" w:type="dxa"/>
            <w:gridSpan w:val="2"/>
          </w:tcPr>
          <w:p w14:paraId="5B47F13B" w14:textId="5C1E79C6" w:rsidR="002B21C3" w:rsidRPr="00DD195C" w:rsidRDefault="00174203" w:rsidP="002B21C3">
            <w:pPr>
              <w:tabs>
                <w:tab w:val="left" w:pos="1418"/>
              </w:tabs>
              <w:rPr>
                <w:sz w:val="22"/>
                <w:szCs w:val="22"/>
                <w:lang w:eastAsia="en-GB"/>
              </w:rPr>
            </w:pPr>
            <w:r w:rsidRPr="00DD195C">
              <w:rPr>
                <w:b/>
                <w:sz w:val="22"/>
                <w:szCs w:val="22"/>
              </w:rPr>
              <w:t xml:space="preserve">TITLE: </w:t>
            </w:r>
            <w:r w:rsidR="00EF33BF" w:rsidRPr="00DD195C">
              <w:rPr>
                <w:sz w:val="22"/>
                <w:szCs w:val="22"/>
                <w:lang w:eastAsia="en-GB"/>
              </w:rPr>
              <w:t> </w:t>
            </w:r>
            <w:r w:rsidR="00126E09" w:rsidRPr="00DD195C">
              <w:rPr>
                <w:sz w:val="22"/>
                <w:szCs w:val="22"/>
                <w:lang w:eastAsia="en-GB"/>
              </w:rPr>
              <w:t>Child Protection</w:t>
            </w:r>
            <w:r w:rsidR="002E35ED" w:rsidRPr="00DD195C">
              <w:rPr>
                <w:sz w:val="22"/>
                <w:szCs w:val="22"/>
                <w:lang w:eastAsia="en-GB"/>
              </w:rPr>
              <w:t xml:space="preserve"> (CP)</w:t>
            </w:r>
            <w:r w:rsidR="00126E09" w:rsidRPr="00DD195C">
              <w:rPr>
                <w:sz w:val="22"/>
                <w:szCs w:val="22"/>
                <w:lang w:eastAsia="en-GB"/>
              </w:rPr>
              <w:t xml:space="preserve"> &amp; Child Rights Governance</w:t>
            </w:r>
            <w:r w:rsidR="002E35ED" w:rsidRPr="00DD195C">
              <w:rPr>
                <w:sz w:val="22"/>
                <w:szCs w:val="22"/>
                <w:lang w:eastAsia="en-GB"/>
              </w:rPr>
              <w:t xml:space="preserve"> (CRG)</w:t>
            </w:r>
            <w:r w:rsidR="00DB5624" w:rsidRPr="00DD195C">
              <w:rPr>
                <w:sz w:val="22"/>
                <w:szCs w:val="22"/>
                <w:lang w:eastAsia="en-GB"/>
              </w:rPr>
              <w:t xml:space="preserve"> </w:t>
            </w:r>
            <w:r w:rsidR="00E249A9" w:rsidRPr="00DD195C">
              <w:rPr>
                <w:sz w:val="22"/>
                <w:szCs w:val="22"/>
                <w:lang w:eastAsia="en-GB"/>
              </w:rPr>
              <w:t xml:space="preserve">MEAL </w:t>
            </w:r>
            <w:r w:rsidR="004B2FF6">
              <w:rPr>
                <w:sz w:val="22"/>
                <w:szCs w:val="22"/>
                <w:lang w:eastAsia="en-GB"/>
              </w:rPr>
              <w:t>Officer</w:t>
            </w:r>
            <w:r w:rsidR="00720802" w:rsidRPr="00DD195C">
              <w:rPr>
                <w:sz w:val="22"/>
                <w:szCs w:val="22"/>
                <w:lang w:eastAsia="en-GB"/>
              </w:rPr>
              <w:t xml:space="preserve"> (</w:t>
            </w:r>
            <w:r w:rsidR="008C1C5C" w:rsidRPr="00DD195C">
              <w:rPr>
                <w:sz w:val="22"/>
                <w:szCs w:val="22"/>
                <w:lang w:eastAsia="en-GB"/>
              </w:rPr>
              <w:t xml:space="preserve">EU </w:t>
            </w:r>
            <w:r w:rsidR="00720802" w:rsidRPr="00DD195C">
              <w:rPr>
                <w:sz w:val="22"/>
                <w:szCs w:val="22"/>
                <w:lang w:eastAsia="en-GB"/>
              </w:rPr>
              <w:t xml:space="preserve">MEAL </w:t>
            </w:r>
            <w:proofErr w:type="gramStart"/>
            <w:r w:rsidR="004B2FF6">
              <w:rPr>
                <w:sz w:val="22"/>
                <w:szCs w:val="22"/>
                <w:lang w:eastAsia="en-GB"/>
              </w:rPr>
              <w:t xml:space="preserve">Officer </w:t>
            </w:r>
            <w:r w:rsidR="00720802" w:rsidRPr="00DD195C">
              <w:rPr>
                <w:sz w:val="22"/>
                <w:szCs w:val="22"/>
                <w:lang w:eastAsia="en-GB"/>
              </w:rPr>
              <w:t>)</w:t>
            </w:r>
            <w:proofErr w:type="gramEnd"/>
          </w:p>
        </w:tc>
      </w:tr>
      <w:tr w:rsidR="008C4248" w:rsidRPr="00DD195C" w14:paraId="7BEFB55C" w14:textId="77777777" w:rsidTr="00624CD4">
        <w:trPr>
          <w:trHeight w:val="404"/>
        </w:trPr>
        <w:tc>
          <w:tcPr>
            <w:tcW w:w="4253" w:type="dxa"/>
            <w:tcBorders>
              <w:bottom w:val="single" w:sz="4" w:space="0" w:color="auto"/>
            </w:tcBorders>
          </w:tcPr>
          <w:p w14:paraId="42B04934" w14:textId="77777777" w:rsidR="00EF33BF" w:rsidRPr="00DD195C" w:rsidRDefault="00F55B51">
            <w:pPr>
              <w:tabs>
                <w:tab w:val="left" w:pos="1418"/>
              </w:tabs>
              <w:rPr>
                <w:sz w:val="22"/>
                <w:szCs w:val="22"/>
              </w:rPr>
            </w:pPr>
            <w:r w:rsidRPr="00DD195C">
              <w:rPr>
                <w:b/>
                <w:sz w:val="22"/>
                <w:szCs w:val="22"/>
              </w:rPr>
              <w:t>TEAM/PROGRAMME</w:t>
            </w:r>
            <w:r w:rsidR="00174203" w:rsidRPr="00DD195C">
              <w:rPr>
                <w:b/>
                <w:sz w:val="22"/>
                <w:szCs w:val="22"/>
              </w:rPr>
              <w:t xml:space="preserve">: </w:t>
            </w:r>
          </w:p>
        </w:tc>
        <w:tc>
          <w:tcPr>
            <w:tcW w:w="5245" w:type="dxa"/>
            <w:tcBorders>
              <w:bottom w:val="single" w:sz="4" w:space="0" w:color="auto"/>
            </w:tcBorders>
          </w:tcPr>
          <w:p w14:paraId="7FF52DEC" w14:textId="0A78D84B" w:rsidR="00174203" w:rsidRPr="00DD195C" w:rsidRDefault="00F55B51">
            <w:pPr>
              <w:tabs>
                <w:tab w:val="left" w:pos="1693"/>
              </w:tabs>
              <w:rPr>
                <w:b/>
                <w:sz w:val="22"/>
                <w:szCs w:val="22"/>
              </w:rPr>
            </w:pPr>
            <w:r w:rsidRPr="00DD195C">
              <w:rPr>
                <w:b/>
                <w:sz w:val="22"/>
                <w:szCs w:val="22"/>
              </w:rPr>
              <w:t>LOCATION</w:t>
            </w:r>
            <w:r w:rsidR="00174203" w:rsidRPr="00DD195C">
              <w:rPr>
                <w:b/>
                <w:sz w:val="22"/>
                <w:szCs w:val="22"/>
              </w:rPr>
              <w:t xml:space="preserve">: </w:t>
            </w:r>
            <w:r w:rsidR="00126E09" w:rsidRPr="00DD195C">
              <w:rPr>
                <w:sz w:val="22"/>
                <w:szCs w:val="22"/>
              </w:rPr>
              <w:t>Kigali</w:t>
            </w:r>
            <w:r w:rsidR="00965207" w:rsidRPr="00DD195C">
              <w:rPr>
                <w:b/>
                <w:sz w:val="22"/>
                <w:szCs w:val="22"/>
              </w:rPr>
              <w:t xml:space="preserve"> </w:t>
            </w:r>
            <w:r w:rsidR="00965207" w:rsidRPr="00DD195C">
              <w:rPr>
                <w:sz w:val="22"/>
                <w:szCs w:val="22"/>
              </w:rPr>
              <w:t xml:space="preserve">with frequent travels to </w:t>
            </w:r>
            <w:r w:rsidR="00126E09" w:rsidRPr="00DD195C">
              <w:rPr>
                <w:sz w:val="22"/>
                <w:szCs w:val="22"/>
              </w:rPr>
              <w:t>field</w:t>
            </w:r>
            <w:r w:rsidR="004F023B" w:rsidRPr="00DD195C">
              <w:rPr>
                <w:sz w:val="22"/>
                <w:szCs w:val="22"/>
              </w:rPr>
              <w:t xml:space="preserve"> </w:t>
            </w:r>
          </w:p>
        </w:tc>
      </w:tr>
      <w:tr w:rsidR="008C4248" w:rsidRPr="00DD195C" w14:paraId="01509830" w14:textId="77777777" w:rsidTr="00624CD4">
        <w:trPr>
          <w:trHeight w:val="425"/>
        </w:trPr>
        <w:tc>
          <w:tcPr>
            <w:tcW w:w="4253" w:type="dxa"/>
            <w:tcBorders>
              <w:bottom w:val="single" w:sz="4" w:space="0" w:color="auto"/>
            </w:tcBorders>
          </w:tcPr>
          <w:p w14:paraId="360D89BA" w14:textId="47E15752" w:rsidR="00F55B51" w:rsidRPr="00DD195C" w:rsidRDefault="00EF33BF" w:rsidP="002E170D">
            <w:pPr>
              <w:tabs>
                <w:tab w:val="left" w:pos="1134"/>
              </w:tabs>
              <w:rPr>
                <w:sz w:val="22"/>
                <w:szCs w:val="22"/>
              </w:rPr>
            </w:pPr>
            <w:r w:rsidRPr="00DD195C">
              <w:rPr>
                <w:b/>
                <w:sz w:val="22"/>
                <w:szCs w:val="22"/>
              </w:rPr>
              <w:t>GRADE</w:t>
            </w:r>
            <w:r w:rsidR="00965207" w:rsidRPr="00DD195C">
              <w:rPr>
                <w:sz w:val="22"/>
                <w:szCs w:val="22"/>
              </w:rPr>
              <w:t xml:space="preserve">: </w:t>
            </w:r>
            <w:r w:rsidR="0099736F">
              <w:rPr>
                <w:sz w:val="22"/>
                <w:szCs w:val="22"/>
              </w:rPr>
              <w:t>4</w:t>
            </w:r>
          </w:p>
        </w:tc>
        <w:tc>
          <w:tcPr>
            <w:tcW w:w="5245" w:type="dxa"/>
            <w:tcBorders>
              <w:bottom w:val="single" w:sz="4" w:space="0" w:color="auto"/>
            </w:tcBorders>
          </w:tcPr>
          <w:p w14:paraId="27E46DAF" w14:textId="02DAEBF0" w:rsidR="00965207" w:rsidRPr="00DD195C" w:rsidRDefault="00B5365E" w:rsidP="00AE3EDF">
            <w:pPr>
              <w:tabs>
                <w:tab w:val="left" w:pos="984"/>
              </w:tabs>
              <w:rPr>
                <w:b/>
                <w:sz w:val="22"/>
                <w:szCs w:val="22"/>
              </w:rPr>
            </w:pPr>
            <w:r w:rsidRPr="00DD195C">
              <w:rPr>
                <w:b/>
                <w:sz w:val="22"/>
                <w:szCs w:val="22"/>
              </w:rPr>
              <w:t>CONTRACT</w:t>
            </w:r>
            <w:r w:rsidR="00E2250C" w:rsidRPr="00DD195C">
              <w:rPr>
                <w:b/>
                <w:sz w:val="22"/>
                <w:szCs w:val="22"/>
              </w:rPr>
              <w:t xml:space="preserve"> LENGTH</w:t>
            </w:r>
            <w:r w:rsidRPr="00DD195C">
              <w:rPr>
                <w:b/>
                <w:sz w:val="22"/>
                <w:szCs w:val="22"/>
              </w:rPr>
              <w:t>:</w:t>
            </w:r>
            <w:r w:rsidR="00AC1745" w:rsidRPr="00DD195C">
              <w:rPr>
                <w:b/>
                <w:sz w:val="22"/>
                <w:szCs w:val="22"/>
              </w:rPr>
              <w:t xml:space="preserve"> </w:t>
            </w:r>
            <w:r w:rsidR="00D85230" w:rsidRPr="00DD195C">
              <w:rPr>
                <w:b/>
                <w:sz w:val="22"/>
                <w:szCs w:val="22"/>
              </w:rPr>
              <w:t xml:space="preserve"> </w:t>
            </w:r>
            <w:r w:rsidR="0099736F">
              <w:rPr>
                <w:b/>
                <w:sz w:val="22"/>
                <w:szCs w:val="22"/>
              </w:rPr>
              <w:t xml:space="preserve">FIXED - </w:t>
            </w:r>
            <w:r w:rsidR="00D85230" w:rsidRPr="00DD195C">
              <w:rPr>
                <w:b/>
                <w:sz w:val="22"/>
                <w:szCs w:val="22"/>
              </w:rPr>
              <w:t>10months</w:t>
            </w:r>
          </w:p>
        </w:tc>
      </w:tr>
      <w:tr w:rsidR="008C4248" w:rsidRPr="00DD195C" w14:paraId="4B869046" w14:textId="77777777" w:rsidTr="00543A17">
        <w:trPr>
          <w:trHeight w:val="425"/>
        </w:trPr>
        <w:tc>
          <w:tcPr>
            <w:tcW w:w="9498" w:type="dxa"/>
            <w:gridSpan w:val="2"/>
            <w:tcBorders>
              <w:bottom w:val="single" w:sz="4" w:space="0" w:color="auto"/>
            </w:tcBorders>
          </w:tcPr>
          <w:p w14:paraId="3ED3AB46" w14:textId="77777777" w:rsidR="0099736F" w:rsidRPr="002B7595" w:rsidRDefault="0099736F" w:rsidP="0099736F">
            <w:pPr>
              <w:tabs>
                <w:tab w:val="left" w:pos="984"/>
              </w:tabs>
              <w:spacing w:line="276" w:lineRule="auto"/>
              <w:jc w:val="both"/>
              <w:rPr>
                <w:rFonts w:ascii="Gill Sans MT" w:hAnsi="Gill Sans MT" w:cs="Arial"/>
                <w:b/>
                <w:sz w:val="22"/>
                <w:szCs w:val="22"/>
              </w:rPr>
            </w:pPr>
            <w:r>
              <w:rPr>
                <w:rFonts w:ascii="Gill Sans MT" w:hAnsi="Gill Sans MT" w:cs="Arial"/>
                <w:b/>
                <w:sz w:val="22"/>
                <w:szCs w:val="22"/>
              </w:rPr>
              <w:t>S</w:t>
            </w:r>
            <w:r w:rsidRPr="002B7595">
              <w:rPr>
                <w:rFonts w:ascii="Gill Sans MT" w:hAnsi="Gill Sans MT" w:cs="Arial"/>
                <w:b/>
                <w:sz w:val="22"/>
                <w:szCs w:val="22"/>
              </w:rPr>
              <w:t>AFEGUARDING:</w:t>
            </w:r>
          </w:p>
          <w:p w14:paraId="595E8447" w14:textId="77777777" w:rsidR="0099736F" w:rsidRPr="002B7595" w:rsidRDefault="0099736F" w:rsidP="0099736F">
            <w:pPr>
              <w:tabs>
                <w:tab w:val="left" w:pos="984"/>
              </w:tabs>
              <w:spacing w:line="276" w:lineRule="auto"/>
              <w:jc w:val="both"/>
              <w:rPr>
                <w:rFonts w:ascii="Gill Sans MT" w:hAnsi="Gill Sans MT" w:cs="Arial"/>
                <w:b/>
                <w:sz w:val="22"/>
                <w:szCs w:val="22"/>
              </w:rPr>
            </w:pPr>
          </w:p>
          <w:p w14:paraId="1A058E8F" w14:textId="74BFEA16" w:rsidR="0099736F" w:rsidRDefault="0099736F" w:rsidP="0099736F">
            <w:pPr>
              <w:spacing w:line="276" w:lineRule="auto"/>
              <w:jc w:val="both"/>
              <w:rPr>
                <w:rFonts w:ascii="Gill Sans MT" w:hAnsi="Gill Sans MT" w:cs="Arial"/>
                <w:sz w:val="22"/>
                <w:szCs w:val="22"/>
              </w:rPr>
            </w:pPr>
            <w:r w:rsidRPr="002B7595">
              <w:rPr>
                <w:rFonts w:ascii="Gill Sans MT" w:hAnsi="Gill Sans MT" w:cs="Arial"/>
                <w:sz w:val="22"/>
                <w:szCs w:val="22"/>
                <w:lang w:val="en-US"/>
              </w:rPr>
              <w:t xml:space="preserve">Level 3: The post holder will have contact with children and/or young people </w:t>
            </w:r>
            <w:r w:rsidRPr="002B7595">
              <w:rPr>
                <w:rFonts w:ascii="Gill Sans MT" w:hAnsi="Gill Sans MT" w:cs="Arial"/>
                <w:i/>
                <w:iCs/>
                <w:sz w:val="22"/>
                <w:szCs w:val="22"/>
                <w:u w:val="single"/>
                <w:lang w:val="en-US"/>
              </w:rPr>
              <w:t>either</w:t>
            </w:r>
            <w:r w:rsidRPr="002B7595">
              <w:rPr>
                <w:rFonts w:ascii="Gill Sans MT" w:hAnsi="Gill Sans MT" w:cs="Arial"/>
                <w:sz w:val="22"/>
                <w:szCs w:val="22"/>
                <w:lang w:val="en-US"/>
              </w:rPr>
              <w:t xml:space="preserve"> frequently </w:t>
            </w:r>
            <w:r w:rsidRPr="002B7595">
              <w:rPr>
                <w:rFonts w:ascii="Gill Sans MT" w:hAnsi="Gill Sans MT" w:cs="Arial"/>
                <w:sz w:val="22"/>
                <w:szCs w:val="22"/>
              </w:rPr>
              <w:t xml:space="preserve">(e.g. once a week or more) </w:t>
            </w:r>
            <w:r w:rsidRPr="002B7595">
              <w:rPr>
                <w:rFonts w:ascii="Gill Sans MT" w:hAnsi="Gill Sans MT" w:cs="Arial"/>
                <w:sz w:val="22"/>
                <w:szCs w:val="22"/>
                <w:u w:val="single"/>
              </w:rPr>
              <w:t>or</w:t>
            </w:r>
            <w:r w:rsidRPr="002B7595">
              <w:rPr>
                <w:rFonts w:ascii="Gill Sans MT" w:hAnsi="Gill Sans MT" w:cs="Arial"/>
                <w:sz w:val="22"/>
                <w:szCs w:val="22"/>
              </w:rPr>
              <w:t xml:space="preserve"> intensively (e.g. four days in one month or more or overnight) because they work country programs; or are visiting country programs; or because they are responsible for implementing the police checking/vetting process staff.</w:t>
            </w:r>
          </w:p>
          <w:p w14:paraId="623AB39A" w14:textId="77777777" w:rsidR="0099736F" w:rsidRDefault="0099736F" w:rsidP="0099736F">
            <w:pPr>
              <w:spacing w:line="276" w:lineRule="auto"/>
              <w:jc w:val="both"/>
              <w:rPr>
                <w:rFonts w:ascii="Gill Sans MT" w:hAnsi="Gill Sans MT" w:cs="Arial"/>
                <w:sz w:val="22"/>
                <w:szCs w:val="22"/>
              </w:rPr>
            </w:pPr>
          </w:p>
          <w:p w14:paraId="010908DF" w14:textId="77777777" w:rsidR="0099736F" w:rsidRPr="002E468D" w:rsidRDefault="0099736F" w:rsidP="0099736F">
            <w:pPr>
              <w:tabs>
                <w:tab w:val="left" w:pos="984"/>
              </w:tabs>
              <w:spacing w:line="276" w:lineRule="auto"/>
              <w:jc w:val="both"/>
              <w:rPr>
                <w:rFonts w:ascii="Gill Sans MT" w:hAnsi="Gill Sans MT" w:cs="Arial"/>
                <w:b/>
                <w:sz w:val="22"/>
                <w:szCs w:val="22"/>
              </w:rPr>
            </w:pPr>
            <w:r w:rsidRPr="002E468D">
              <w:rPr>
                <w:rFonts w:ascii="Gill Sans MT" w:hAnsi="Gill Sans MT" w:cs="Arial"/>
                <w:b/>
                <w:sz w:val="22"/>
                <w:szCs w:val="22"/>
              </w:rPr>
              <w:t xml:space="preserve">Anti-Fraud and Integrity Commitment: </w:t>
            </w:r>
          </w:p>
          <w:p w14:paraId="60C097FA" w14:textId="77777777" w:rsidR="00770638" w:rsidRDefault="0099736F" w:rsidP="0099736F">
            <w:pPr>
              <w:tabs>
                <w:tab w:val="left" w:pos="984"/>
              </w:tabs>
              <w:rPr>
                <w:rFonts w:ascii="Gill Sans MT" w:hAnsi="Gill Sans MT" w:cs="Arial"/>
                <w:sz w:val="22"/>
                <w:szCs w:val="22"/>
                <w:lang w:val="en-US"/>
              </w:rPr>
            </w:pPr>
            <w:r w:rsidRPr="002E468D">
              <w:rPr>
                <w:rFonts w:ascii="Gill Sans MT" w:hAnsi="Gill Sans MT" w:cs="Arial"/>
                <w:sz w:val="22"/>
                <w:szCs w:val="22"/>
                <w:lang w:val="en-US"/>
              </w:rPr>
              <w:t>The organization maintains a zero-tolerance policy toward fraud, corruption, and unethical behavior. All staff are expected to uphold the highest standards of integrity and accountability, comply with internal policies and procedures, and report any suspected misconduct through the appropriate channels.</w:t>
            </w:r>
            <w:r w:rsidRPr="002E468D">
              <w:rPr>
                <w:rFonts w:ascii="Gill Sans MT" w:hAnsi="Gill Sans MT" w:cs="Arial"/>
                <w:sz w:val="22"/>
                <w:szCs w:val="22"/>
                <w:lang w:val="en-US"/>
              </w:rPr>
              <w:br/>
            </w:r>
            <w:r w:rsidRPr="008C1C47">
              <w:rPr>
                <w:rFonts w:ascii="Gill Sans MT" w:hAnsi="Gill Sans MT" w:cs="Arial"/>
                <w:b/>
                <w:bCs/>
                <w:sz w:val="22"/>
                <w:szCs w:val="22"/>
                <w:lang w:val="en-US"/>
              </w:rPr>
              <w:t>Please note:</w:t>
            </w:r>
            <w:r w:rsidRPr="002E468D">
              <w:rPr>
                <w:rFonts w:ascii="Gill Sans MT" w:hAnsi="Gill Sans MT" w:cs="Arial"/>
                <w:sz w:val="22"/>
                <w:szCs w:val="22"/>
                <w:lang w:val="en-US"/>
              </w:rPr>
              <w:t xml:space="preserve"> The organization does not charge any fees at any stage of the recruitment process (application, interview, offer, or onboarding). Any request for payment should be reported immediately.</w:t>
            </w:r>
          </w:p>
          <w:p w14:paraId="61DBE254" w14:textId="52A5F208" w:rsidR="0099736F" w:rsidRPr="00DD195C" w:rsidRDefault="0099736F" w:rsidP="0099736F">
            <w:pPr>
              <w:tabs>
                <w:tab w:val="left" w:pos="984"/>
              </w:tabs>
              <w:rPr>
                <w:sz w:val="22"/>
                <w:szCs w:val="22"/>
              </w:rPr>
            </w:pPr>
          </w:p>
        </w:tc>
      </w:tr>
      <w:tr w:rsidR="008C4248" w:rsidRPr="00DD195C" w14:paraId="12F064BC" w14:textId="77777777" w:rsidTr="00965207">
        <w:trPr>
          <w:trHeight w:val="998"/>
        </w:trPr>
        <w:tc>
          <w:tcPr>
            <w:tcW w:w="9498" w:type="dxa"/>
            <w:gridSpan w:val="2"/>
          </w:tcPr>
          <w:p w14:paraId="0BD4B665" w14:textId="15F1DD28" w:rsidR="00480895" w:rsidRPr="00DD195C" w:rsidRDefault="002B21C3" w:rsidP="00186352">
            <w:pPr>
              <w:tabs>
                <w:tab w:val="left" w:pos="2410"/>
              </w:tabs>
              <w:snapToGrid w:val="0"/>
              <w:rPr>
                <w:sz w:val="22"/>
                <w:szCs w:val="22"/>
                <w:lang w:eastAsia="zh-CN"/>
              </w:rPr>
            </w:pPr>
            <w:r w:rsidRPr="00DD195C">
              <w:rPr>
                <w:b/>
                <w:sz w:val="22"/>
                <w:szCs w:val="22"/>
              </w:rPr>
              <w:t>ROLE</w:t>
            </w:r>
            <w:r w:rsidR="00D5085F" w:rsidRPr="00DD195C">
              <w:rPr>
                <w:b/>
                <w:sz w:val="22"/>
                <w:szCs w:val="22"/>
              </w:rPr>
              <w:t xml:space="preserve"> PURPOSE</w:t>
            </w:r>
            <w:r w:rsidRPr="00DD195C">
              <w:rPr>
                <w:b/>
                <w:sz w:val="22"/>
                <w:szCs w:val="22"/>
              </w:rPr>
              <w:t>:</w:t>
            </w:r>
            <w:r w:rsidR="0074268B" w:rsidRPr="00DD195C">
              <w:rPr>
                <w:b/>
                <w:sz w:val="22"/>
                <w:szCs w:val="22"/>
              </w:rPr>
              <w:t xml:space="preserve"> </w:t>
            </w:r>
            <w:r w:rsidR="0074268B" w:rsidRPr="00DD195C">
              <w:rPr>
                <w:sz w:val="22"/>
                <w:szCs w:val="22"/>
                <w:lang w:eastAsia="zh-CN"/>
              </w:rPr>
              <w:t xml:space="preserve">The </w:t>
            </w:r>
            <w:r w:rsidR="008C1C5C" w:rsidRPr="00DD195C">
              <w:rPr>
                <w:b/>
                <w:sz w:val="22"/>
                <w:szCs w:val="22"/>
              </w:rPr>
              <w:t xml:space="preserve">EU </w:t>
            </w:r>
            <w:r w:rsidR="002E35ED" w:rsidRPr="00DD195C">
              <w:rPr>
                <w:b/>
                <w:sz w:val="22"/>
                <w:szCs w:val="22"/>
              </w:rPr>
              <w:t>MEAL Officer</w:t>
            </w:r>
            <w:r w:rsidR="0074268B" w:rsidRPr="00DD195C">
              <w:rPr>
                <w:b/>
                <w:sz w:val="22"/>
                <w:szCs w:val="22"/>
              </w:rPr>
              <w:t xml:space="preserve">, </w:t>
            </w:r>
            <w:r w:rsidR="0074268B" w:rsidRPr="00DD195C">
              <w:rPr>
                <w:sz w:val="22"/>
                <w:szCs w:val="22"/>
                <w:lang w:eastAsia="zh-CN"/>
              </w:rPr>
              <w:t>under the lead of the Head of MEAL,</w:t>
            </w:r>
            <w:r w:rsidR="0074268B" w:rsidRPr="00DD195C">
              <w:rPr>
                <w:b/>
                <w:sz w:val="22"/>
                <w:szCs w:val="22"/>
              </w:rPr>
              <w:t xml:space="preserve"> </w:t>
            </w:r>
            <w:r w:rsidR="0074268B" w:rsidRPr="00DD195C">
              <w:rPr>
                <w:sz w:val="22"/>
                <w:szCs w:val="22"/>
                <w:lang w:eastAsia="zh-CN"/>
              </w:rPr>
              <w:t xml:space="preserve">will be responsible for ensuring effective </w:t>
            </w:r>
            <w:r w:rsidR="00297219" w:rsidRPr="00DD195C">
              <w:rPr>
                <w:sz w:val="22"/>
                <w:szCs w:val="22"/>
                <w:lang w:eastAsia="zh-CN"/>
              </w:rPr>
              <w:t xml:space="preserve">development and </w:t>
            </w:r>
            <w:r w:rsidR="0074268B" w:rsidRPr="00DD195C">
              <w:rPr>
                <w:sz w:val="22"/>
                <w:szCs w:val="22"/>
                <w:lang w:eastAsia="zh-CN"/>
              </w:rPr>
              <w:t xml:space="preserve">implementation of the Monitoring, Evaluation, Accountability system and Learning of </w:t>
            </w:r>
            <w:r w:rsidR="004945A5" w:rsidRPr="00DD195C">
              <w:rPr>
                <w:sz w:val="22"/>
                <w:szCs w:val="22"/>
                <w:lang w:eastAsia="zh-CN"/>
              </w:rPr>
              <w:t xml:space="preserve">EU Project </w:t>
            </w:r>
            <w:r w:rsidR="00E86208" w:rsidRPr="00DD195C">
              <w:rPr>
                <w:sz w:val="22"/>
                <w:szCs w:val="22"/>
                <w:lang w:eastAsia="zh-CN"/>
              </w:rPr>
              <w:t>‘</w:t>
            </w:r>
            <w:r w:rsidR="00E86208" w:rsidRPr="00DD195C">
              <w:rPr>
                <w:b/>
                <w:bCs/>
                <w:i/>
                <w:iCs/>
                <w:sz w:val="22"/>
                <w:szCs w:val="22"/>
              </w:rPr>
              <w:t>Strengthened Accountability for the Realisation of the Rights of Children and Youth with Disabilities</w:t>
            </w:r>
            <w:r w:rsidR="00E86208" w:rsidRPr="00DD195C">
              <w:rPr>
                <w:b/>
                <w:bCs/>
                <w:i/>
                <w:iCs/>
                <w:sz w:val="22"/>
                <w:szCs w:val="22"/>
                <w:lang w:eastAsia="zh-CN"/>
              </w:rPr>
              <w:t>’</w:t>
            </w:r>
            <w:r w:rsidR="00F167BB" w:rsidRPr="00DD195C">
              <w:rPr>
                <w:b/>
                <w:bCs/>
                <w:i/>
                <w:iCs/>
                <w:sz w:val="22"/>
                <w:szCs w:val="22"/>
                <w:lang w:eastAsia="zh-CN"/>
              </w:rPr>
              <w:t xml:space="preserve"> </w:t>
            </w:r>
            <w:r w:rsidR="00FE5082" w:rsidRPr="00DD195C">
              <w:rPr>
                <w:sz w:val="22"/>
                <w:szCs w:val="22"/>
                <w:lang w:eastAsia="zh-CN"/>
              </w:rPr>
              <w:t>which is being impl</w:t>
            </w:r>
            <w:r w:rsidR="00A3222C" w:rsidRPr="00DD195C">
              <w:rPr>
                <w:sz w:val="22"/>
                <w:szCs w:val="22"/>
                <w:lang w:eastAsia="zh-CN"/>
              </w:rPr>
              <w:t>eme</w:t>
            </w:r>
            <w:r w:rsidR="00FE5082" w:rsidRPr="00DD195C">
              <w:rPr>
                <w:sz w:val="22"/>
                <w:szCs w:val="22"/>
                <w:lang w:eastAsia="zh-CN"/>
              </w:rPr>
              <w:t xml:space="preserve">nted in Gasabo, </w:t>
            </w:r>
            <w:proofErr w:type="spellStart"/>
            <w:r w:rsidR="00FE5082" w:rsidRPr="00DD195C">
              <w:rPr>
                <w:sz w:val="22"/>
                <w:szCs w:val="22"/>
                <w:lang w:eastAsia="zh-CN"/>
              </w:rPr>
              <w:t>Kirehe</w:t>
            </w:r>
            <w:proofErr w:type="spellEnd"/>
            <w:r w:rsidR="00FE5082" w:rsidRPr="00DD195C">
              <w:rPr>
                <w:sz w:val="22"/>
                <w:szCs w:val="22"/>
                <w:lang w:eastAsia="zh-CN"/>
              </w:rPr>
              <w:t xml:space="preserve"> and Burera district</w:t>
            </w:r>
            <w:r w:rsidR="00A3222C" w:rsidRPr="00DD195C">
              <w:rPr>
                <w:sz w:val="22"/>
                <w:szCs w:val="22"/>
                <w:lang w:eastAsia="zh-CN"/>
              </w:rPr>
              <w:t>s</w:t>
            </w:r>
            <w:r w:rsidR="00FE5082" w:rsidRPr="00DD195C">
              <w:rPr>
                <w:sz w:val="22"/>
                <w:szCs w:val="22"/>
                <w:lang w:eastAsia="zh-CN"/>
              </w:rPr>
              <w:t xml:space="preserve"> </w:t>
            </w:r>
            <w:r w:rsidR="00A3222C" w:rsidRPr="00DD195C">
              <w:rPr>
                <w:sz w:val="22"/>
                <w:szCs w:val="22"/>
                <w:lang w:eastAsia="zh-CN"/>
              </w:rPr>
              <w:t>with the implementing partner ‘UWEZO Youth empowerment ’</w:t>
            </w:r>
          </w:p>
          <w:p w14:paraId="77585637" w14:textId="5761122D" w:rsidR="00765278" w:rsidRPr="00DD195C" w:rsidRDefault="00765278" w:rsidP="00186352">
            <w:pPr>
              <w:tabs>
                <w:tab w:val="left" w:pos="2410"/>
              </w:tabs>
              <w:snapToGrid w:val="0"/>
              <w:rPr>
                <w:sz w:val="22"/>
                <w:szCs w:val="22"/>
                <w:lang w:eastAsia="zh-CN"/>
              </w:rPr>
            </w:pPr>
          </w:p>
        </w:tc>
      </w:tr>
      <w:tr w:rsidR="008C4248" w:rsidRPr="00DD195C" w14:paraId="5C13736D" w14:textId="77777777" w:rsidTr="00543A17">
        <w:trPr>
          <w:trHeight w:val="1275"/>
        </w:trPr>
        <w:tc>
          <w:tcPr>
            <w:tcW w:w="9498" w:type="dxa"/>
            <w:gridSpan w:val="2"/>
          </w:tcPr>
          <w:p w14:paraId="2FAF3DA4" w14:textId="77777777" w:rsidR="00291B00" w:rsidRPr="00DD195C" w:rsidRDefault="002B21C3" w:rsidP="00291B00">
            <w:pPr>
              <w:tabs>
                <w:tab w:val="left" w:pos="2410"/>
              </w:tabs>
              <w:snapToGrid w:val="0"/>
              <w:rPr>
                <w:b/>
                <w:i/>
                <w:sz w:val="22"/>
                <w:szCs w:val="22"/>
              </w:rPr>
            </w:pPr>
            <w:r w:rsidRPr="00DD195C">
              <w:rPr>
                <w:b/>
                <w:sz w:val="22"/>
                <w:szCs w:val="22"/>
              </w:rPr>
              <w:t>SCOPE OF ROLE</w:t>
            </w:r>
            <w:r w:rsidR="00174203" w:rsidRPr="00DD195C">
              <w:rPr>
                <w:b/>
                <w:sz w:val="22"/>
                <w:szCs w:val="22"/>
              </w:rPr>
              <w:t xml:space="preserve">: </w:t>
            </w:r>
          </w:p>
          <w:p w14:paraId="47099EE3" w14:textId="0CAE81D6" w:rsidR="00291B00" w:rsidRPr="00DD195C" w:rsidRDefault="00291B00" w:rsidP="00291B00">
            <w:pPr>
              <w:tabs>
                <w:tab w:val="left" w:pos="2410"/>
              </w:tabs>
              <w:snapToGrid w:val="0"/>
              <w:rPr>
                <w:sz w:val="22"/>
                <w:szCs w:val="22"/>
                <w:lang w:eastAsia="zh-CN"/>
              </w:rPr>
            </w:pPr>
            <w:r w:rsidRPr="00DD195C">
              <w:rPr>
                <w:sz w:val="22"/>
                <w:szCs w:val="22"/>
                <w:lang w:eastAsia="zh-CN"/>
              </w:rPr>
              <w:t xml:space="preserve"> The job holder will be responsible for the following: </w:t>
            </w:r>
            <w:r w:rsidR="00686A6F" w:rsidRPr="00DD195C">
              <w:rPr>
                <w:sz w:val="22"/>
                <w:szCs w:val="22"/>
                <w:lang w:eastAsia="zh-CN"/>
              </w:rPr>
              <w:t xml:space="preserve"> </w:t>
            </w:r>
          </w:p>
          <w:p w14:paraId="65FFE2C4" w14:textId="16692DD7" w:rsidR="00291B00" w:rsidRPr="00DD195C" w:rsidRDefault="00BF529B" w:rsidP="00B9137D">
            <w:pPr>
              <w:pStyle w:val="ListParagraph"/>
              <w:numPr>
                <w:ilvl w:val="0"/>
                <w:numId w:val="5"/>
              </w:numPr>
              <w:tabs>
                <w:tab w:val="left" w:pos="2410"/>
              </w:tabs>
              <w:snapToGrid w:val="0"/>
              <w:rPr>
                <w:sz w:val="22"/>
                <w:szCs w:val="22"/>
                <w:lang w:eastAsia="zh-CN"/>
              </w:rPr>
            </w:pPr>
            <w:r w:rsidRPr="00DD195C">
              <w:rPr>
                <w:sz w:val="22"/>
                <w:szCs w:val="22"/>
                <w:lang w:eastAsia="zh-CN"/>
              </w:rPr>
              <w:t>The d</w:t>
            </w:r>
            <w:r w:rsidR="00291B00" w:rsidRPr="00DD195C">
              <w:rPr>
                <w:sz w:val="22"/>
                <w:szCs w:val="22"/>
                <w:lang w:eastAsia="zh-CN"/>
              </w:rPr>
              <w:t xml:space="preserve">evelopment of effective and efficient Monitoring, Evaluation, Accountability and Learning systems for the </w:t>
            </w:r>
            <w:r w:rsidR="00391EA9" w:rsidRPr="00DD195C">
              <w:rPr>
                <w:sz w:val="22"/>
                <w:szCs w:val="22"/>
                <w:lang w:eastAsia="zh-CN"/>
              </w:rPr>
              <w:t>above-</w:t>
            </w:r>
            <w:r w:rsidR="004B589F" w:rsidRPr="00DD195C">
              <w:rPr>
                <w:sz w:val="22"/>
                <w:szCs w:val="22"/>
                <w:lang w:eastAsia="zh-CN"/>
              </w:rPr>
              <w:t>mentioned projects</w:t>
            </w:r>
            <w:r w:rsidR="000F1218" w:rsidRPr="00DD195C">
              <w:rPr>
                <w:sz w:val="22"/>
                <w:szCs w:val="22"/>
                <w:lang w:eastAsia="zh-CN"/>
              </w:rPr>
              <w:t xml:space="preserve"> (</w:t>
            </w:r>
            <w:r w:rsidR="00291B00" w:rsidRPr="00DD195C">
              <w:rPr>
                <w:sz w:val="22"/>
                <w:szCs w:val="22"/>
                <w:lang w:eastAsia="zh-CN"/>
              </w:rPr>
              <w:t>MEAL plans/tools etc.</w:t>
            </w:r>
            <w:r w:rsidR="00BD3C65" w:rsidRPr="00DD195C">
              <w:rPr>
                <w:sz w:val="22"/>
                <w:szCs w:val="22"/>
                <w:lang w:eastAsia="zh-CN"/>
              </w:rPr>
              <w:t>).</w:t>
            </w:r>
          </w:p>
          <w:p w14:paraId="6597AED3" w14:textId="4F3901A7" w:rsidR="00291B00" w:rsidRPr="00DD195C" w:rsidRDefault="00291B00" w:rsidP="00B9137D">
            <w:pPr>
              <w:pStyle w:val="ListParagraph"/>
              <w:numPr>
                <w:ilvl w:val="0"/>
                <w:numId w:val="5"/>
              </w:numPr>
              <w:tabs>
                <w:tab w:val="left" w:pos="2410"/>
              </w:tabs>
              <w:snapToGrid w:val="0"/>
              <w:rPr>
                <w:sz w:val="22"/>
                <w:szCs w:val="22"/>
                <w:lang w:eastAsia="zh-CN"/>
              </w:rPr>
            </w:pPr>
            <w:r w:rsidRPr="00DD195C">
              <w:rPr>
                <w:sz w:val="22"/>
                <w:szCs w:val="22"/>
                <w:lang w:eastAsia="zh-CN"/>
              </w:rPr>
              <w:t xml:space="preserve"> </w:t>
            </w:r>
            <w:r w:rsidR="00BF529B" w:rsidRPr="00DD195C">
              <w:rPr>
                <w:sz w:val="22"/>
                <w:szCs w:val="22"/>
                <w:lang w:eastAsia="zh-CN"/>
              </w:rPr>
              <w:t>The m</w:t>
            </w:r>
            <w:r w:rsidRPr="00DD195C">
              <w:rPr>
                <w:sz w:val="22"/>
                <w:szCs w:val="22"/>
                <w:lang w:eastAsia="zh-CN"/>
              </w:rPr>
              <w:t>anag</w:t>
            </w:r>
            <w:r w:rsidR="00BF529B" w:rsidRPr="00DD195C">
              <w:rPr>
                <w:sz w:val="22"/>
                <w:szCs w:val="22"/>
                <w:lang w:eastAsia="zh-CN"/>
              </w:rPr>
              <w:t xml:space="preserve">ement and implementation of their </w:t>
            </w:r>
            <w:r w:rsidR="008C1C5C" w:rsidRPr="00DD195C">
              <w:rPr>
                <w:sz w:val="22"/>
                <w:szCs w:val="22"/>
                <w:lang w:eastAsia="zh-CN"/>
              </w:rPr>
              <w:t xml:space="preserve">EU </w:t>
            </w:r>
            <w:r w:rsidR="00BF529B" w:rsidRPr="00DD195C">
              <w:rPr>
                <w:sz w:val="22"/>
                <w:szCs w:val="22"/>
                <w:lang w:eastAsia="zh-CN"/>
              </w:rPr>
              <w:t xml:space="preserve">MEAL </w:t>
            </w:r>
            <w:r w:rsidR="00BD3C65" w:rsidRPr="00DD195C">
              <w:rPr>
                <w:sz w:val="22"/>
                <w:szCs w:val="22"/>
                <w:lang w:eastAsia="zh-CN"/>
              </w:rPr>
              <w:t>Plans.</w:t>
            </w:r>
            <w:r w:rsidRPr="00DD195C">
              <w:rPr>
                <w:sz w:val="22"/>
                <w:szCs w:val="22"/>
                <w:lang w:eastAsia="zh-CN"/>
              </w:rPr>
              <w:t xml:space="preserve"> </w:t>
            </w:r>
          </w:p>
          <w:p w14:paraId="11B0D8F6" w14:textId="6AD05189" w:rsidR="00A24292" w:rsidRPr="00DD195C" w:rsidRDefault="00A24292" w:rsidP="00B9137D">
            <w:pPr>
              <w:pStyle w:val="ListParagraph"/>
              <w:numPr>
                <w:ilvl w:val="0"/>
                <w:numId w:val="5"/>
              </w:numPr>
              <w:tabs>
                <w:tab w:val="left" w:pos="2410"/>
              </w:tabs>
              <w:snapToGrid w:val="0"/>
              <w:rPr>
                <w:sz w:val="22"/>
                <w:szCs w:val="22"/>
                <w:lang w:eastAsia="zh-CN"/>
              </w:rPr>
            </w:pPr>
            <w:r w:rsidRPr="00DD195C">
              <w:rPr>
                <w:sz w:val="22"/>
                <w:szCs w:val="22"/>
                <w:lang w:eastAsia="zh-CN"/>
              </w:rPr>
              <w:t xml:space="preserve">Designing Data collection tools </w:t>
            </w:r>
            <w:r w:rsidR="003F7508" w:rsidRPr="00DD195C">
              <w:rPr>
                <w:sz w:val="22"/>
                <w:szCs w:val="22"/>
                <w:lang w:eastAsia="zh-CN"/>
              </w:rPr>
              <w:t>to ensure there is a harmonise standard process of Data collection</w:t>
            </w:r>
          </w:p>
          <w:p w14:paraId="47641A12" w14:textId="20370981" w:rsidR="00BF529B" w:rsidRPr="00DD195C" w:rsidRDefault="00BF529B" w:rsidP="00B9137D">
            <w:pPr>
              <w:pStyle w:val="ListParagraph"/>
              <w:numPr>
                <w:ilvl w:val="0"/>
                <w:numId w:val="5"/>
              </w:numPr>
              <w:tabs>
                <w:tab w:val="left" w:pos="2410"/>
              </w:tabs>
              <w:snapToGrid w:val="0"/>
              <w:rPr>
                <w:sz w:val="22"/>
                <w:szCs w:val="22"/>
                <w:lang w:eastAsia="zh-CN"/>
              </w:rPr>
            </w:pPr>
            <w:r w:rsidRPr="00DD195C">
              <w:rPr>
                <w:sz w:val="22"/>
                <w:szCs w:val="22"/>
                <w:lang w:eastAsia="zh-CN"/>
              </w:rPr>
              <w:t>The c</w:t>
            </w:r>
            <w:r w:rsidR="00291B00" w:rsidRPr="00DD195C">
              <w:rPr>
                <w:sz w:val="22"/>
                <w:szCs w:val="22"/>
                <w:lang w:eastAsia="zh-CN"/>
              </w:rPr>
              <w:t xml:space="preserve">ompilation and analysis of </w:t>
            </w:r>
            <w:r w:rsidR="003F7508" w:rsidRPr="00DD195C">
              <w:rPr>
                <w:sz w:val="22"/>
                <w:szCs w:val="22"/>
                <w:lang w:eastAsia="zh-CN"/>
              </w:rPr>
              <w:t xml:space="preserve">project </w:t>
            </w:r>
            <w:r w:rsidR="00291B00" w:rsidRPr="00DD195C">
              <w:rPr>
                <w:sz w:val="22"/>
                <w:szCs w:val="22"/>
                <w:lang w:eastAsia="zh-CN"/>
              </w:rPr>
              <w:t xml:space="preserve">data and learning and subsequent reporting at the </w:t>
            </w:r>
            <w:r w:rsidR="004B589F" w:rsidRPr="00DD195C">
              <w:rPr>
                <w:sz w:val="22"/>
                <w:szCs w:val="22"/>
                <w:lang w:eastAsia="zh-CN"/>
              </w:rPr>
              <w:t xml:space="preserve">project </w:t>
            </w:r>
            <w:proofErr w:type="gramStart"/>
            <w:r w:rsidR="004B589F" w:rsidRPr="00DD195C">
              <w:rPr>
                <w:sz w:val="22"/>
                <w:szCs w:val="22"/>
                <w:lang w:eastAsia="zh-CN"/>
              </w:rPr>
              <w:t>level</w:t>
            </w:r>
            <w:r w:rsidR="00291B00" w:rsidRPr="00DD195C">
              <w:rPr>
                <w:sz w:val="22"/>
                <w:szCs w:val="22"/>
                <w:lang w:eastAsia="zh-CN"/>
              </w:rPr>
              <w:t>;</w:t>
            </w:r>
            <w:proofErr w:type="gramEnd"/>
            <w:r w:rsidR="00291B00" w:rsidRPr="00DD195C">
              <w:rPr>
                <w:sz w:val="22"/>
                <w:szCs w:val="22"/>
                <w:lang w:eastAsia="zh-CN"/>
              </w:rPr>
              <w:t xml:space="preserve"> </w:t>
            </w:r>
          </w:p>
          <w:p w14:paraId="67341DF9" w14:textId="0FB18D81" w:rsidR="000C4BBF" w:rsidRPr="00DD195C" w:rsidRDefault="00BF529B" w:rsidP="00B9137D">
            <w:pPr>
              <w:pStyle w:val="ListParagraph"/>
              <w:numPr>
                <w:ilvl w:val="0"/>
                <w:numId w:val="5"/>
              </w:numPr>
              <w:tabs>
                <w:tab w:val="left" w:pos="2410"/>
              </w:tabs>
              <w:snapToGrid w:val="0"/>
              <w:rPr>
                <w:sz w:val="22"/>
                <w:szCs w:val="22"/>
                <w:lang w:eastAsia="zh-CN"/>
              </w:rPr>
            </w:pPr>
            <w:r w:rsidRPr="00DD195C">
              <w:rPr>
                <w:sz w:val="22"/>
                <w:szCs w:val="22"/>
                <w:lang w:eastAsia="zh-CN"/>
              </w:rPr>
              <w:t>The</w:t>
            </w:r>
            <w:r w:rsidR="00291B00" w:rsidRPr="00DD195C">
              <w:rPr>
                <w:sz w:val="22"/>
                <w:szCs w:val="22"/>
                <w:lang w:eastAsia="zh-CN"/>
              </w:rPr>
              <w:t xml:space="preserve"> provision of technical assistance designing and implementing studies, research, </w:t>
            </w:r>
            <w:r w:rsidR="00795C63" w:rsidRPr="00DD195C">
              <w:rPr>
                <w:sz w:val="22"/>
                <w:szCs w:val="22"/>
                <w:lang w:eastAsia="zh-CN"/>
              </w:rPr>
              <w:t xml:space="preserve">assessment, </w:t>
            </w:r>
            <w:r w:rsidR="00291B00" w:rsidRPr="00DD195C">
              <w:rPr>
                <w:sz w:val="22"/>
                <w:szCs w:val="22"/>
                <w:lang w:eastAsia="zh-CN"/>
              </w:rPr>
              <w:t>surveys</w:t>
            </w:r>
            <w:r w:rsidR="001F0406" w:rsidRPr="00DD195C">
              <w:rPr>
                <w:sz w:val="22"/>
                <w:szCs w:val="22"/>
                <w:lang w:eastAsia="zh-CN"/>
              </w:rPr>
              <w:t xml:space="preserve">, </w:t>
            </w:r>
            <w:r w:rsidR="00205055" w:rsidRPr="00DD195C">
              <w:rPr>
                <w:sz w:val="22"/>
                <w:szCs w:val="22"/>
                <w:lang w:eastAsia="zh-CN"/>
              </w:rPr>
              <w:t xml:space="preserve">baseline and </w:t>
            </w:r>
            <w:r w:rsidR="00522A03" w:rsidRPr="00DD195C">
              <w:rPr>
                <w:sz w:val="22"/>
                <w:szCs w:val="22"/>
                <w:lang w:eastAsia="zh-CN"/>
              </w:rPr>
              <w:t>End line evaluation</w:t>
            </w:r>
            <w:r w:rsidR="00205055" w:rsidRPr="00DD195C">
              <w:rPr>
                <w:sz w:val="22"/>
                <w:szCs w:val="22"/>
                <w:lang w:eastAsia="zh-CN"/>
              </w:rPr>
              <w:t>s</w:t>
            </w:r>
            <w:r w:rsidR="00522A03" w:rsidRPr="00DD195C">
              <w:rPr>
                <w:sz w:val="22"/>
                <w:szCs w:val="22"/>
                <w:lang w:eastAsia="zh-CN"/>
              </w:rPr>
              <w:t xml:space="preserve"> and qualitative </w:t>
            </w:r>
            <w:proofErr w:type="gramStart"/>
            <w:r w:rsidR="001F0406" w:rsidRPr="00DD195C">
              <w:rPr>
                <w:sz w:val="22"/>
                <w:szCs w:val="22"/>
                <w:lang w:eastAsia="zh-CN"/>
              </w:rPr>
              <w:t>researches</w:t>
            </w:r>
            <w:proofErr w:type="gramEnd"/>
            <w:r w:rsidR="001F0406" w:rsidRPr="00DD195C">
              <w:rPr>
                <w:sz w:val="22"/>
                <w:szCs w:val="22"/>
                <w:lang w:eastAsia="zh-CN"/>
              </w:rPr>
              <w:t xml:space="preserve"> as </w:t>
            </w:r>
            <w:proofErr w:type="gramStart"/>
            <w:r w:rsidR="001F0406" w:rsidRPr="00DD195C">
              <w:rPr>
                <w:sz w:val="22"/>
                <w:szCs w:val="22"/>
                <w:lang w:eastAsia="zh-CN"/>
              </w:rPr>
              <w:t>required;</w:t>
            </w:r>
            <w:proofErr w:type="gramEnd"/>
          </w:p>
          <w:p w14:paraId="0E36104D" w14:textId="7D7960A8" w:rsidR="000C4BBF" w:rsidRPr="00DD195C" w:rsidRDefault="00297219" w:rsidP="00B9137D">
            <w:pPr>
              <w:pStyle w:val="ListParagraph"/>
              <w:numPr>
                <w:ilvl w:val="0"/>
                <w:numId w:val="5"/>
              </w:numPr>
              <w:tabs>
                <w:tab w:val="left" w:pos="2410"/>
              </w:tabs>
              <w:snapToGrid w:val="0"/>
              <w:rPr>
                <w:sz w:val="22"/>
                <w:szCs w:val="22"/>
                <w:lang w:eastAsia="zh-CN"/>
              </w:rPr>
            </w:pPr>
            <w:r w:rsidRPr="00DD195C">
              <w:rPr>
                <w:sz w:val="22"/>
                <w:szCs w:val="22"/>
                <w:lang w:eastAsia="zh-CN"/>
              </w:rPr>
              <w:t xml:space="preserve">The provision of technical assistance </w:t>
            </w:r>
            <w:r w:rsidR="001F0406" w:rsidRPr="00DD195C">
              <w:rPr>
                <w:sz w:val="22"/>
                <w:szCs w:val="22"/>
                <w:lang w:eastAsia="zh-CN"/>
              </w:rPr>
              <w:t xml:space="preserve">whilst </w:t>
            </w:r>
            <w:r w:rsidRPr="00DD195C">
              <w:rPr>
                <w:sz w:val="22"/>
                <w:szCs w:val="22"/>
                <w:lang w:eastAsia="zh-CN"/>
              </w:rPr>
              <w:t>designing and implementing</w:t>
            </w:r>
            <w:r w:rsidR="00E95E07" w:rsidRPr="00DD195C">
              <w:rPr>
                <w:sz w:val="22"/>
                <w:szCs w:val="22"/>
                <w:lang w:eastAsia="zh-CN"/>
              </w:rPr>
              <w:t xml:space="preserve"> </w:t>
            </w:r>
            <w:r w:rsidR="004B589F" w:rsidRPr="00DD195C">
              <w:rPr>
                <w:sz w:val="22"/>
                <w:szCs w:val="22"/>
                <w:lang w:eastAsia="zh-CN"/>
              </w:rPr>
              <w:t>EU related</w:t>
            </w:r>
            <w:r w:rsidRPr="00DD195C">
              <w:rPr>
                <w:sz w:val="22"/>
                <w:szCs w:val="22"/>
                <w:lang w:eastAsia="zh-CN"/>
              </w:rPr>
              <w:t xml:space="preserve"> projects</w:t>
            </w:r>
            <w:r w:rsidR="001F0406" w:rsidRPr="00DD195C">
              <w:rPr>
                <w:sz w:val="22"/>
                <w:szCs w:val="22"/>
                <w:lang w:eastAsia="zh-CN"/>
              </w:rPr>
              <w:t xml:space="preserve"> </w:t>
            </w:r>
          </w:p>
          <w:p w14:paraId="7A088553" w14:textId="792B1573" w:rsidR="00BF529B" w:rsidRPr="00DD195C" w:rsidRDefault="00BF529B" w:rsidP="00BF529B">
            <w:pPr>
              <w:tabs>
                <w:tab w:val="left" w:pos="2410"/>
              </w:tabs>
              <w:snapToGrid w:val="0"/>
              <w:rPr>
                <w:sz w:val="22"/>
                <w:szCs w:val="22"/>
                <w:lang w:eastAsia="zh-CN"/>
              </w:rPr>
            </w:pPr>
            <w:r w:rsidRPr="00DD195C">
              <w:rPr>
                <w:sz w:val="22"/>
                <w:szCs w:val="22"/>
                <w:lang w:eastAsia="zh-CN"/>
              </w:rPr>
              <w:t xml:space="preserve">In </w:t>
            </w:r>
            <w:r w:rsidR="008C4248" w:rsidRPr="00DD195C">
              <w:rPr>
                <w:sz w:val="22"/>
                <w:szCs w:val="22"/>
                <w:lang w:eastAsia="zh-CN"/>
              </w:rPr>
              <w:t>his /her role</w:t>
            </w:r>
            <w:r w:rsidR="00627272" w:rsidRPr="00DD195C">
              <w:rPr>
                <w:sz w:val="22"/>
                <w:szCs w:val="22"/>
                <w:lang w:eastAsia="zh-CN"/>
              </w:rPr>
              <w:t xml:space="preserve"> as </w:t>
            </w:r>
            <w:r w:rsidR="008C1C5C" w:rsidRPr="00DD195C">
              <w:rPr>
                <w:sz w:val="22"/>
                <w:szCs w:val="22"/>
                <w:lang w:eastAsia="zh-CN"/>
              </w:rPr>
              <w:t xml:space="preserve">EU </w:t>
            </w:r>
            <w:r w:rsidR="00627272" w:rsidRPr="00DD195C">
              <w:rPr>
                <w:sz w:val="22"/>
                <w:szCs w:val="22"/>
                <w:lang w:eastAsia="zh-CN"/>
              </w:rPr>
              <w:t xml:space="preserve">MEAL </w:t>
            </w:r>
            <w:r w:rsidR="00CD36CE" w:rsidRPr="00DD195C">
              <w:rPr>
                <w:sz w:val="22"/>
                <w:szCs w:val="22"/>
                <w:lang w:eastAsia="zh-CN"/>
              </w:rPr>
              <w:t>Officer</w:t>
            </w:r>
            <w:r w:rsidR="00627272" w:rsidRPr="00DD195C">
              <w:rPr>
                <w:sz w:val="22"/>
                <w:szCs w:val="22"/>
                <w:lang w:eastAsia="zh-CN"/>
              </w:rPr>
              <w:t>,</w:t>
            </w:r>
            <w:r w:rsidRPr="00DD195C">
              <w:rPr>
                <w:sz w:val="22"/>
                <w:szCs w:val="22"/>
                <w:lang w:eastAsia="zh-CN"/>
              </w:rPr>
              <w:t xml:space="preserve"> the </w:t>
            </w:r>
            <w:r w:rsidR="00627272" w:rsidRPr="00DD195C">
              <w:rPr>
                <w:sz w:val="22"/>
                <w:szCs w:val="22"/>
                <w:lang w:eastAsia="zh-CN"/>
              </w:rPr>
              <w:t>jobholder</w:t>
            </w:r>
            <w:r w:rsidRPr="00DD195C">
              <w:rPr>
                <w:sz w:val="22"/>
                <w:szCs w:val="22"/>
                <w:lang w:eastAsia="zh-CN"/>
              </w:rPr>
              <w:t xml:space="preserve"> is </w:t>
            </w:r>
            <w:r w:rsidR="00FA3F1A" w:rsidRPr="00DD195C">
              <w:rPr>
                <w:sz w:val="22"/>
                <w:szCs w:val="22"/>
                <w:lang w:eastAsia="zh-CN"/>
              </w:rPr>
              <w:t>supporting</w:t>
            </w:r>
            <w:r w:rsidRPr="00DD195C">
              <w:rPr>
                <w:sz w:val="22"/>
                <w:szCs w:val="22"/>
                <w:lang w:eastAsia="zh-CN"/>
              </w:rPr>
              <w:t xml:space="preserve"> the Country Office </w:t>
            </w:r>
            <w:r w:rsidR="008C1C5C" w:rsidRPr="00DD195C">
              <w:rPr>
                <w:sz w:val="22"/>
                <w:szCs w:val="22"/>
                <w:lang w:eastAsia="zh-CN"/>
              </w:rPr>
              <w:t xml:space="preserve">EU </w:t>
            </w:r>
            <w:r w:rsidRPr="00DD195C">
              <w:rPr>
                <w:sz w:val="22"/>
                <w:szCs w:val="22"/>
                <w:lang w:eastAsia="zh-CN"/>
              </w:rPr>
              <w:t>Pro</w:t>
            </w:r>
            <w:r w:rsidR="00E95E07" w:rsidRPr="00DD195C">
              <w:rPr>
                <w:sz w:val="22"/>
                <w:szCs w:val="22"/>
                <w:lang w:eastAsia="zh-CN"/>
              </w:rPr>
              <w:t xml:space="preserve">ject </w:t>
            </w:r>
          </w:p>
          <w:p w14:paraId="5FABF863" w14:textId="39D9F7E9" w:rsidR="00291B00" w:rsidRPr="00DD195C" w:rsidRDefault="00291B00" w:rsidP="00BF529B">
            <w:pPr>
              <w:tabs>
                <w:tab w:val="left" w:pos="2410"/>
              </w:tabs>
              <w:snapToGrid w:val="0"/>
              <w:rPr>
                <w:sz w:val="22"/>
                <w:szCs w:val="22"/>
                <w:lang w:eastAsia="zh-CN"/>
              </w:rPr>
            </w:pPr>
            <w:r w:rsidRPr="00DD195C">
              <w:rPr>
                <w:sz w:val="22"/>
                <w:szCs w:val="22"/>
                <w:lang w:eastAsia="zh-CN"/>
              </w:rPr>
              <w:t> </w:t>
            </w:r>
          </w:p>
          <w:p w14:paraId="78E024D5" w14:textId="651D8AFC" w:rsidR="00174203" w:rsidRPr="00DD195C" w:rsidRDefault="00174203">
            <w:pPr>
              <w:rPr>
                <w:sz w:val="22"/>
                <w:szCs w:val="22"/>
                <w:lang w:eastAsia="zh-CN"/>
              </w:rPr>
            </w:pPr>
            <w:r w:rsidRPr="00DD195C">
              <w:rPr>
                <w:b/>
                <w:sz w:val="22"/>
                <w:szCs w:val="22"/>
              </w:rPr>
              <w:t>Reports to</w:t>
            </w:r>
            <w:r w:rsidR="008C48A3" w:rsidRPr="00DD195C">
              <w:rPr>
                <w:b/>
                <w:sz w:val="22"/>
                <w:szCs w:val="22"/>
              </w:rPr>
              <w:t>/Functional Manager</w:t>
            </w:r>
            <w:r w:rsidRPr="00DD195C">
              <w:rPr>
                <w:b/>
                <w:sz w:val="22"/>
                <w:szCs w:val="22"/>
              </w:rPr>
              <w:t xml:space="preserve">: </w:t>
            </w:r>
            <w:r w:rsidR="0074268B" w:rsidRPr="00DD195C">
              <w:rPr>
                <w:sz w:val="22"/>
                <w:szCs w:val="22"/>
                <w:lang w:eastAsia="zh-CN"/>
              </w:rPr>
              <w:t>Head of M</w:t>
            </w:r>
            <w:r w:rsidR="00627272" w:rsidRPr="00DD195C">
              <w:rPr>
                <w:sz w:val="22"/>
                <w:szCs w:val="22"/>
                <w:lang w:eastAsia="zh-CN"/>
              </w:rPr>
              <w:t xml:space="preserve">onitoring, </w:t>
            </w:r>
            <w:r w:rsidR="0074268B" w:rsidRPr="00DD195C">
              <w:rPr>
                <w:sz w:val="22"/>
                <w:szCs w:val="22"/>
                <w:lang w:eastAsia="zh-CN"/>
              </w:rPr>
              <w:t>E</w:t>
            </w:r>
            <w:r w:rsidR="00627272" w:rsidRPr="00DD195C">
              <w:rPr>
                <w:sz w:val="22"/>
                <w:szCs w:val="22"/>
                <w:lang w:eastAsia="zh-CN"/>
              </w:rPr>
              <w:t xml:space="preserve">valuation, </w:t>
            </w:r>
            <w:r w:rsidR="0074268B" w:rsidRPr="00DD195C">
              <w:rPr>
                <w:sz w:val="22"/>
                <w:szCs w:val="22"/>
                <w:lang w:eastAsia="zh-CN"/>
              </w:rPr>
              <w:t>A</w:t>
            </w:r>
            <w:r w:rsidR="00627272" w:rsidRPr="00DD195C">
              <w:rPr>
                <w:sz w:val="22"/>
                <w:szCs w:val="22"/>
                <w:lang w:eastAsia="zh-CN"/>
              </w:rPr>
              <w:t xml:space="preserve">ccountability and </w:t>
            </w:r>
            <w:r w:rsidR="0074268B" w:rsidRPr="00DD195C">
              <w:rPr>
                <w:sz w:val="22"/>
                <w:szCs w:val="22"/>
                <w:lang w:eastAsia="zh-CN"/>
              </w:rPr>
              <w:t>L</w:t>
            </w:r>
            <w:r w:rsidR="00627272" w:rsidRPr="00DD195C">
              <w:rPr>
                <w:sz w:val="22"/>
                <w:szCs w:val="22"/>
                <w:lang w:eastAsia="zh-CN"/>
              </w:rPr>
              <w:t xml:space="preserve">earning (MEAL) </w:t>
            </w:r>
            <w:r w:rsidR="009B40CC" w:rsidRPr="00DD195C">
              <w:rPr>
                <w:sz w:val="22"/>
                <w:szCs w:val="22"/>
                <w:lang w:eastAsia="zh-CN"/>
              </w:rPr>
              <w:t xml:space="preserve">&amp;Research </w:t>
            </w:r>
          </w:p>
          <w:p w14:paraId="1C2A4B76" w14:textId="77777777" w:rsidR="00AC7111" w:rsidRPr="00DD195C" w:rsidRDefault="00AC7111">
            <w:pPr>
              <w:rPr>
                <w:b/>
                <w:i/>
                <w:sz w:val="22"/>
                <w:szCs w:val="22"/>
              </w:rPr>
            </w:pPr>
          </w:p>
          <w:p w14:paraId="49F1E80E" w14:textId="3AD4925C" w:rsidR="00FC67B6" w:rsidRPr="00DD195C" w:rsidRDefault="00174203" w:rsidP="00FC67B6">
            <w:pPr>
              <w:rPr>
                <w:b/>
                <w:sz w:val="22"/>
                <w:szCs w:val="22"/>
              </w:rPr>
            </w:pPr>
            <w:r w:rsidRPr="00DD195C">
              <w:rPr>
                <w:b/>
                <w:sz w:val="22"/>
                <w:szCs w:val="22"/>
              </w:rPr>
              <w:t>Staff reporting to this post:</w:t>
            </w:r>
            <w:r w:rsidR="0074268B" w:rsidRPr="00DD195C">
              <w:rPr>
                <w:b/>
                <w:sz w:val="22"/>
                <w:szCs w:val="22"/>
              </w:rPr>
              <w:t xml:space="preserve"> </w:t>
            </w:r>
            <w:r w:rsidR="008C48A3" w:rsidRPr="00DD195C">
              <w:rPr>
                <w:b/>
                <w:sz w:val="22"/>
                <w:szCs w:val="22"/>
              </w:rPr>
              <w:t>N/A</w:t>
            </w:r>
          </w:p>
          <w:p w14:paraId="73DF10AD" w14:textId="7147D39C" w:rsidR="00AC7F69" w:rsidRPr="00DD195C" w:rsidRDefault="00D64C59">
            <w:pPr>
              <w:rPr>
                <w:b/>
                <w:sz w:val="22"/>
                <w:szCs w:val="22"/>
              </w:rPr>
            </w:pPr>
            <w:r w:rsidRPr="00DD195C">
              <w:rPr>
                <w:b/>
                <w:sz w:val="22"/>
                <w:szCs w:val="22"/>
              </w:rPr>
              <w:t>Indirect</w:t>
            </w:r>
            <w:r w:rsidR="00AC7111" w:rsidRPr="00DD195C">
              <w:rPr>
                <w:b/>
                <w:sz w:val="22"/>
                <w:szCs w:val="22"/>
              </w:rPr>
              <w:t xml:space="preserve"> report: N/A</w:t>
            </w:r>
          </w:p>
          <w:p w14:paraId="731411FB" w14:textId="77777777" w:rsidR="00627272" w:rsidRPr="00DD195C" w:rsidRDefault="00627272">
            <w:pPr>
              <w:rPr>
                <w:sz w:val="22"/>
                <w:szCs w:val="22"/>
              </w:rPr>
            </w:pPr>
          </w:p>
          <w:p w14:paraId="76C8E06B" w14:textId="42AABA55" w:rsidR="00BF529B" w:rsidRPr="00DD195C" w:rsidRDefault="002B21C3">
            <w:pPr>
              <w:rPr>
                <w:b/>
                <w:sz w:val="22"/>
                <w:szCs w:val="22"/>
              </w:rPr>
            </w:pPr>
            <w:r w:rsidRPr="00DD195C">
              <w:rPr>
                <w:b/>
                <w:sz w:val="22"/>
                <w:szCs w:val="22"/>
              </w:rPr>
              <w:t xml:space="preserve">Budget </w:t>
            </w:r>
            <w:proofErr w:type="spellStart"/>
            <w:proofErr w:type="gramStart"/>
            <w:r w:rsidRPr="00DD195C">
              <w:rPr>
                <w:b/>
                <w:sz w:val="22"/>
                <w:szCs w:val="22"/>
              </w:rPr>
              <w:t>Responsibiliti</w:t>
            </w:r>
            <w:r w:rsidR="0074268B" w:rsidRPr="00DD195C">
              <w:rPr>
                <w:b/>
                <w:sz w:val="22"/>
                <w:szCs w:val="22"/>
              </w:rPr>
              <w:t>es:</w:t>
            </w:r>
            <w:r w:rsidR="004B589F" w:rsidRPr="00DD195C">
              <w:rPr>
                <w:b/>
                <w:sz w:val="22"/>
                <w:szCs w:val="22"/>
              </w:rPr>
              <w:t>N</w:t>
            </w:r>
            <w:proofErr w:type="spellEnd"/>
            <w:proofErr w:type="gramEnd"/>
            <w:r w:rsidR="004B589F" w:rsidRPr="00DD195C">
              <w:rPr>
                <w:b/>
                <w:sz w:val="22"/>
                <w:szCs w:val="22"/>
              </w:rPr>
              <w:t>/A</w:t>
            </w:r>
            <w:r w:rsidR="00AC7111" w:rsidRPr="00DD195C">
              <w:rPr>
                <w:sz w:val="22"/>
                <w:szCs w:val="22"/>
              </w:rPr>
              <w:t xml:space="preserve"> </w:t>
            </w:r>
          </w:p>
          <w:p w14:paraId="2A06A5CD" w14:textId="77D96ED2" w:rsidR="001D7EE0" w:rsidRPr="00DD195C" w:rsidRDefault="001D7EE0" w:rsidP="00AC7111">
            <w:pPr>
              <w:rPr>
                <w:b/>
                <w:i/>
                <w:sz w:val="22"/>
                <w:szCs w:val="22"/>
              </w:rPr>
            </w:pPr>
          </w:p>
        </w:tc>
      </w:tr>
      <w:tr w:rsidR="008C4248" w:rsidRPr="00DD195C" w14:paraId="3AE838A8" w14:textId="77777777" w:rsidTr="00543A17">
        <w:tc>
          <w:tcPr>
            <w:tcW w:w="9498" w:type="dxa"/>
            <w:gridSpan w:val="2"/>
          </w:tcPr>
          <w:p w14:paraId="27F482F1" w14:textId="3E602B06" w:rsidR="00020D0B" w:rsidRPr="00DD195C" w:rsidRDefault="002B21C3" w:rsidP="00AC7111">
            <w:pPr>
              <w:jc w:val="both"/>
              <w:rPr>
                <w:sz w:val="22"/>
                <w:szCs w:val="22"/>
              </w:rPr>
            </w:pPr>
            <w:r w:rsidRPr="00DD195C">
              <w:rPr>
                <w:sz w:val="22"/>
                <w:szCs w:val="22"/>
              </w:rPr>
              <w:t xml:space="preserve">KEY AREAS OF </w:t>
            </w:r>
            <w:r w:rsidR="00AC7111" w:rsidRPr="00DD195C">
              <w:rPr>
                <w:sz w:val="22"/>
                <w:szCs w:val="22"/>
              </w:rPr>
              <w:t>ACCOUNTABILITY:</w:t>
            </w:r>
            <w:r w:rsidR="00D64C59" w:rsidRPr="00DD195C">
              <w:rPr>
                <w:sz w:val="22"/>
                <w:szCs w:val="22"/>
              </w:rPr>
              <w:t xml:space="preserve"> </w:t>
            </w:r>
          </w:p>
          <w:p w14:paraId="0A5F506A" w14:textId="77777777" w:rsidR="0072216C" w:rsidRPr="00DD195C" w:rsidRDefault="0072216C" w:rsidP="00AC7111">
            <w:pPr>
              <w:jc w:val="both"/>
              <w:rPr>
                <w:sz w:val="22"/>
                <w:szCs w:val="22"/>
              </w:rPr>
            </w:pPr>
          </w:p>
          <w:p w14:paraId="3482DCAB" w14:textId="3135C703" w:rsidR="00020D0B" w:rsidRPr="00DD195C" w:rsidRDefault="00020D0B" w:rsidP="009A2046">
            <w:pPr>
              <w:ind w:left="360"/>
              <w:jc w:val="both"/>
              <w:rPr>
                <w:b/>
                <w:sz w:val="22"/>
                <w:szCs w:val="22"/>
              </w:rPr>
            </w:pPr>
            <w:r w:rsidRPr="00DD195C">
              <w:rPr>
                <w:b/>
                <w:sz w:val="22"/>
                <w:szCs w:val="22"/>
              </w:rPr>
              <w:t>Planning and Reporting</w:t>
            </w:r>
          </w:p>
          <w:p w14:paraId="1B65E349" w14:textId="77777777" w:rsidR="007D4176" w:rsidRPr="00DD195C" w:rsidRDefault="007D4176" w:rsidP="00B9137D">
            <w:pPr>
              <w:pStyle w:val="ListParagraph"/>
              <w:numPr>
                <w:ilvl w:val="0"/>
                <w:numId w:val="7"/>
              </w:numPr>
              <w:jc w:val="both"/>
              <w:rPr>
                <w:szCs w:val="24"/>
              </w:rPr>
            </w:pPr>
            <w:r w:rsidRPr="00DD195C">
              <w:rPr>
                <w:szCs w:val="24"/>
              </w:rPr>
              <w:t>Support and participate in project planning activities and review meetings.</w:t>
            </w:r>
          </w:p>
          <w:p w14:paraId="2ECD34EC" w14:textId="41EAD5B2" w:rsidR="007D4176" w:rsidRPr="00DD195C" w:rsidRDefault="007D4176" w:rsidP="00B9137D">
            <w:pPr>
              <w:pStyle w:val="ListParagraph"/>
              <w:numPr>
                <w:ilvl w:val="0"/>
                <w:numId w:val="7"/>
              </w:numPr>
              <w:jc w:val="both"/>
              <w:rPr>
                <w:szCs w:val="24"/>
              </w:rPr>
            </w:pPr>
            <w:r w:rsidRPr="00DD195C">
              <w:rPr>
                <w:szCs w:val="24"/>
              </w:rPr>
              <w:t>Support the roll out of Performance Monitoring Plan within the EU project.</w:t>
            </w:r>
          </w:p>
          <w:p w14:paraId="11740D91" w14:textId="546F0F71" w:rsidR="007D4176" w:rsidRPr="00DD195C" w:rsidRDefault="007D4176" w:rsidP="00B9137D">
            <w:pPr>
              <w:pStyle w:val="ListParagraph"/>
              <w:numPr>
                <w:ilvl w:val="0"/>
                <w:numId w:val="7"/>
              </w:numPr>
              <w:jc w:val="both"/>
              <w:rPr>
                <w:szCs w:val="24"/>
              </w:rPr>
            </w:pPr>
            <w:r w:rsidRPr="00DD195C">
              <w:rPr>
                <w:szCs w:val="24"/>
              </w:rPr>
              <w:lastRenderedPageBreak/>
              <w:t xml:space="preserve">Compile and provide required data for reporting to donor as </w:t>
            </w:r>
            <w:r w:rsidR="004B589F" w:rsidRPr="00DD195C">
              <w:rPr>
                <w:szCs w:val="24"/>
              </w:rPr>
              <w:t>per SCI</w:t>
            </w:r>
            <w:r w:rsidRPr="00DD195C">
              <w:rPr>
                <w:szCs w:val="24"/>
              </w:rPr>
              <w:t xml:space="preserve"> requirements.</w:t>
            </w:r>
          </w:p>
          <w:p w14:paraId="77435E30" w14:textId="2C392042" w:rsidR="007D4176" w:rsidRPr="00DD195C" w:rsidRDefault="007D4176" w:rsidP="00B9137D">
            <w:pPr>
              <w:pStyle w:val="ListParagraph"/>
              <w:numPr>
                <w:ilvl w:val="0"/>
                <w:numId w:val="7"/>
              </w:numPr>
              <w:jc w:val="both"/>
              <w:rPr>
                <w:szCs w:val="24"/>
              </w:rPr>
            </w:pPr>
            <w:r w:rsidRPr="00DD195C">
              <w:rPr>
                <w:szCs w:val="24"/>
              </w:rPr>
              <w:t>Ensure Project DIPs include MEAL activities and track progress implementation</w:t>
            </w:r>
          </w:p>
          <w:p w14:paraId="763F7920" w14:textId="75AE1A7C" w:rsidR="007D4176" w:rsidRPr="00DD195C" w:rsidRDefault="004941FD" w:rsidP="00B9137D">
            <w:pPr>
              <w:pStyle w:val="ListParagraph"/>
              <w:numPr>
                <w:ilvl w:val="0"/>
                <w:numId w:val="7"/>
              </w:numPr>
              <w:rPr>
                <w:szCs w:val="24"/>
              </w:rPr>
            </w:pPr>
            <w:r w:rsidRPr="00DD195C">
              <w:rPr>
                <w:szCs w:val="24"/>
              </w:rPr>
              <w:t>Support in the development of the project’s standardized data collection tools</w:t>
            </w:r>
          </w:p>
          <w:p w14:paraId="742F2B09" w14:textId="2E281A35" w:rsidR="00486685" w:rsidRPr="00DD195C" w:rsidRDefault="00483F9E" w:rsidP="00B9137D">
            <w:pPr>
              <w:pStyle w:val="ListParagraph"/>
              <w:numPr>
                <w:ilvl w:val="0"/>
                <w:numId w:val="7"/>
              </w:numPr>
              <w:jc w:val="both"/>
              <w:rPr>
                <w:szCs w:val="24"/>
              </w:rPr>
            </w:pPr>
            <w:r w:rsidRPr="00DD195C">
              <w:rPr>
                <w:szCs w:val="24"/>
              </w:rPr>
              <w:t xml:space="preserve">Ensure that the Data quality assurance meet the SCI standards to strengthen Evidence </w:t>
            </w:r>
            <w:r w:rsidR="00D373D7" w:rsidRPr="00DD195C">
              <w:rPr>
                <w:szCs w:val="24"/>
              </w:rPr>
              <w:t>based decision making</w:t>
            </w:r>
          </w:p>
          <w:p w14:paraId="030A54B4" w14:textId="77777777" w:rsidR="0072216C" w:rsidRPr="00DD195C" w:rsidRDefault="0072216C" w:rsidP="0072216C">
            <w:pPr>
              <w:ind w:left="720"/>
              <w:jc w:val="both"/>
              <w:rPr>
                <w:sz w:val="22"/>
                <w:szCs w:val="22"/>
              </w:rPr>
            </w:pPr>
          </w:p>
          <w:p w14:paraId="4ABE9959" w14:textId="5801C653" w:rsidR="00020D0B" w:rsidRPr="00DD195C" w:rsidRDefault="00020D0B" w:rsidP="0072216C">
            <w:pPr>
              <w:jc w:val="both"/>
              <w:rPr>
                <w:b/>
                <w:sz w:val="22"/>
                <w:szCs w:val="22"/>
              </w:rPr>
            </w:pPr>
            <w:r w:rsidRPr="00DD195C">
              <w:rPr>
                <w:b/>
                <w:sz w:val="22"/>
                <w:szCs w:val="22"/>
              </w:rPr>
              <w:t>Quality Monitoring</w:t>
            </w:r>
          </w:p>
          <w:p w14:paraId="312240A9" w14:textId="77777777" w:rsidR="00F055A1" w:rsidRPr="00DD195C" w:rsidRDefault="00F055A1" w:rsidP="00B9137D">
            <w:pPr>
              <w:pStyle w:val="ListParagraph"/>
              <w:numPr>
                <w:ilvl w:val="0"/>
                <w:numId w:val="7"/>
              </w:numPr>
              <w:jc w:val="both"/>
              <w:rPr>
                <w:szCs w:val="24"/>
              </w:rPr>
            </w:pPr>
            <w:r w:rsidRPr="00DD195C">
              <w:rPr>
                <w:szCs w:val="24"/>
              </w:rPr>
              <w:t xml:space="preserve">Work closely with the project team to develop Project Quality Benchmarks. </w:t>
            </w:r>
          </w:p>
          <w:p w14:paraId="0A176824" w14:textId="5C0A5F15" w:rsidR="00F055A1" w:rsidRPr="00DD195C" w:rsidRDefault="00F055A1" w:rsidP="00B9137D">
            <w:pPr>
              <w:pStyle w:val="ListParagraph"/>
              <w:numPr>
                <w:ilvl w:val="0"/>
                <w:numId w:val="7"/>
              </w:numPr>
              <w:jc w:val="both"/>
              <w:rPr>
                <w:szCs w:val="24"/>
              </w:rPr>
            </w:pPr>
            <w:r w:rsidRPr="00DD195C">
              <w:rPr>
                <w:szCs w:val="24"/>
              </w:rPr>
              <w:t xml:space="preserve">Use developed quality Benchmarks as reference to undertake field monitoring visits, focusing on program quality aspects, discuss with relevant staff and share report with Head of </w:t>
            </w:r>
            <w:r w:rsidR="004B589F" w:rsidRPr="00DD195C">
              <w:rPr>
                <w:szCs w:val="24"/>
              </w:rPr>
              <w:t>MEAL.</w:t>
            </w:r>
          </w:p>
          <w:p w14:paraId="3F02F143" w14:textId="77777777" w:rsidR="00F055A1" w:rsidRPr="00DD195C" w:rsidRDefault="00F055A1" w:rsidP="00B9137D">
            <w:pPr>
              <w:pStyle w:val="ListParagraph"/>
              <w:numPr>
                <w:ilvl w:val="0"/>
                <w:numId w:val="7"/>
              </w:numPr>
              <w:jc w:val="both"/>
              <w:rPr>
                <w:szCs w:val="24"/>
              </w:rPr>
            </w:pPr>
            <w:r w:rsidRPr="00DD195C">
              <w:rPr>
                <w:szCs w:val="24"/>
              </w:rPr>
              <w:t>Work with the project and partners team to develop data collection tools.</w:t>
            </w:r>
          </w:p>
          <w:p w14:paraId="6EEE7C6A" w14:textId="77777777" w:rsidR="00F055A1" w:rsidRPr="00DD195C" w:rsidRDefault="00F055A1" w:rsidP="00B9137D">
            <w:pPr>
              <w:pStyle w:val="ListParagraph"/>
              <w:numPr>
                <w:ilvl w:val="0"/>
                <w:numId w:val="7"/>
              </w:numPr>
              <w:jc w:val="both"/>
              <w:rPr>
                <w:szCs w:val="24"/>
              </w:rPr>
            </w:pPr>
            <w:r w:rsidRPr="00DD195C">
              <w:rPr>
                <w:szCs w:val="24"/>
              </w:rPr>
              <w:t>Work with project team to regularly collect data related to the set indicators.</w:t>
            </w:r>
          </w:p>
          <w:p w14:paraId="4E27EFFC" w14:textId="77777777" w:rsidR="00F055A1" w:rsidRPr="00DD195C" w:rsidRDefault="00F055A1" w:rsidP="00B9137D">
            <w:pPr>
              <w:pStyle w:val="ListParagraph"/>
              <w:numPr>
                <w:ilvl w:val="0"/>
                <w:numId w:val="7"/>
              </w:numPr>
              <w:jc w:val="both"/>
              <w:rPr>
                <w:szCs w:val="24"/>
              </w:rPr>
            </w:pPr>
            <w:r w:rsidRPr="00DD195C">
              <w:rPr>
                <w:szCs w:val="24"/>
              </w:rPr>
              <w:t>Perform regular field visits to ensure the quality of data collected by project staff and to verify the accuracy of reported data.</w:t>
            </w:r>
          </w:p>
          <w:p w14:paraId="6D2E6B97" w14:textId="292865E4" w:rsidR="00F055A1" w:rsidRPr="00DD195C" w:rsidRDefault="00F055A1" w:rsidP="00B9137D">
            <w:pPr>
              <w:pStyle w:val="ListParagraph"/>
              <w:numPr>
                <w:ilvl w:val="0"/>
                <w:numId w:val="7"/>
              </w:numPr>
              <w:jc w:val="both"/>
              <w:rPr>
                <w:szCs w:val="24"/>
              </w:rPr>
            </w:pPr>
            <w:r w:rsidRPr="00DD195C">
              <w:rPr>
                <w:szCs w:val="24"/>
              </w:rPr>
              <w:t xml:space="preserve">In collaboration with the Head of MEAL, organize and lead a data quality assurance exercise using a standard data quality assessment tool </w:t>
            </w:r>
          </w:p>
          <w:p w14:paraId="37D7FB5D" w14:textId="77777777" w:rsidR="00F055A1" w:rsidRPr="00DD195C" w:rsidRDefault="00F055A1" w:rsidP="009E7D0B">
            <w:pPr>
              <w:pStyle w:val="ListParagraph"/>
              <w:ind w:left="1080"/>
              <w:jc w:val="both"/>
              <w:rPr>
                <w:szCs w:val="24"/>
              </w:rPr>
            </w:pPr>
          </w:p>
          <w:p w14:paraId="7A4E0E41" w14:textId="68735777" w:rsidR="006523D5" w:rsidRPr="00DD195C" w:rsidRDefault="006523D5" w:rsidP="0072216C">
            <w:pPr>
              <w:jc w:val="both"/>
              <w:rPr>
                <w:b/>
                <w:sz w:val="22"/>
                <w:szCs w:val="22"/>
              </w:rPr>
            </w:pPr>
            <w:r w:rsidRPr="00DD195C">
              <w:rPr>
                <w:b/>
                <w:sz w:val="22"/>
                <w:szCs w:val="22"/>
              </w:rPr>
              <w:t>Management Information System</w:t>
            </w:r>
          </w:p>
          <w:p w14:paraId="41C4EA6E" w14:textId="4A3B4363" w:rsidR="004941FD" w:rsidRPr="00DD195C" w:rsidRDefault="004941FD" w:rsidP="00B9137D">
            <w:pPr>
              <w:pStyle w:val="ListParagraph"/>
              <w:numPr>
                <w:ilvl w:val="0"/>
                <w:numId w:val="7"/>
              </w:numPr>
              <w:jc w:val="both"/>
              <w:rPr>
                <w:szCs w:val="24"/>
              </w:rPr>
            </w:pPr>
            <w:r w:rsidRPr="00DD195C">
              <w:rPr>
                <w:szCs w:val="24"/>
              </w:rPr>
              <w:t xml:space="preserve">Responsible in updating project Data in the internal Management System for SCI -PRIME System </w:t>
            </w:r>
          </w:p>
          <w:p w14:paraId="580C2B23" w14:textId="379DD3CB" w:rsidR="004941FD" w:rsidRPr="00DD195C" w:rsidRDefault="004A6444" w:rsidP="00B9137D">
            <w:pPr>
              <w:numPr>
                <w:ilvl w:val="0"/>
                <w:numId w:val="7"/>
              </w:numPr>
              <w:jc w:val="both"/>
              <w:rPr>
                <w:bCs/>
                <w:color w:val="000000" w:themeColor="text1"/>
                <w:sz w:val="22"/>
                <w:szCs w:val="22"/>
              </w:rPr>
            </w:pPr>
            <w:r w:rsidRPr="00DD195C">
              <w:rPr>
                <w:color w:val="000000" w:themeColor="text1"/>
                <w:sz w:val="22"/>
                <w:szCs w:val="22"/>
              </w:rPr>
              <w:t>Support in creating project databases and systems</w:t>
            </w:r>
          </w:p>
          <w:p w14:paraId="0A448C47" w14:textId="5E9B9E58" w:rsidR="000D4A38" w:rsidRPr="00DD195C" w:rsidRDefault="000D4A38" w:rsidP="00B9137D">
            <w:pPr>
              <w:pStyle w:val="ListParagraph"/>
              <w:numPr>
                <w:ilvl w:val="0"/>
                <w:numId w:val="7"/>
              </w:numPr>
              <w:jc w:val="both"/>
              <w:rPr>
                <w:szCs w:val="24"/>
              </w:rPr>
            </w:pPr>
            <w:r w:rsidRPr="00DD195C">
              <w:rPr>
                <w:szCs w:val="24"/>
              </w:rPr>
              <w:t xml:space="preserve">Support the </w:t>
            </w:r>
            <w:r w:rsidR="000114BE" w:rsidRPr="00DD195C">
              <w:rPr>
                <w:szCs w:val="24"/>
              </w:rPr>
              <w:t>project team</w:t>
            </w:r>
            <w:r w:rsidRPr="00DD195C">
              <w:rPr>
                <w:szCs w:val="24"/>
              </w:rPr>
              <w:t xml:space="preserve"> to set up Complaint and Response Mechanism to respond to complaints/concerns/feedback from beneficiaries </w:t>
            </w:r>
          </w:p>
          <w:p w14:paraId="1B5A386E" w14:textId="63AE919D" w:rsidR="006E7025" w:rsidRPr="00DD195C" w:rsidRDefault="006E7025" w:rsidP="00B9137D">
            <w:pPr>
              <w:pStyle w:val="ListParagraph"/>
              <w:numPr>
                <w:ilvl w:val="0"/>
                <w:numId w:val="7"/>
              </w:numPr>
              <w:jc w:val="both"/>
              <w:rPr>
                <w:szCs w:val="24"/>
              </w:rPr>
            </w:pPr>
            <w:r w:rsidRPr="00DD195C">
              <w:rPr>
                <w:szCs w:val="24"/>
              </w:rPr>
              <w:t xml:space="preserve">Develop/maintain database of complaints/feedback to track resolutions/ communication shared with </w:t>
            </w:r>
            <w:r w:rsidR="000114BE" w:rsidRPr="00DD195C">
              <w:rPr>
                <w:szCs w:val="24"/>
              </w:rPr>
              <w:t>beneficiaries.</w:t>
            </w:r>
          </w:p>
          <w:p w14:paraId="02C647F4" w14:textId="5CD167A3" w:rsidR="000D4A38" w:rsidRPr="00DD195C" w:rsidRDefault="000D4A38" w:rsidP="00B9137D">
            <w:pPr>
              <w:pStyle w:val="ListParagraph"/>
              <w:numPr>
                <w:ilvl w:val="0"/>
                <w:numId w:val="7"/>
              </w:numPr>
              <w:jc w:val="both"/>
              <w:rPr>
                <w:szCs w:val="24"/>
              </w:rPr>
            </w:pPr>
            <w:r w:rsidRPr="00DD195C">
              <w:rPr>
                <w:szCs w:val="24"/>
              </w:rPr>
              <w:t>Compile and analyse data on monthly basis and share it with program teams at various levels.</w:t>
            </w:r>
          </w:p>
          <w:p w14:paraId="54B1E8E0" w14:textId="436D9103" w:rsidR="000D4A38" w:rsidRPr="00DD195C" w:rsidRDefault="000D4A38" w:rsidP="00B9137D">
            <w:pPr>
              <w:pStyle w:val="NoSpacing"/>
              <w:numPr>
                <w:ilvl w:val="0"/>
                <w:numId w:val="7"/>
              </w:numPr>
              <w:ind w:right="300"/>
              <w:jc w:val="both"/>
              <w:rPr>
                <w:rFonts w:ascii="Times New Roman" w:hAnsi="Times New Roman"/>
                <w:sz w:val="24"/>
                <w:szCs w:val="24"/>
                <w:lang w:val="en-GB"/>
              </w:rPr>
            </w:pPr>
            <w:r w:rsidRPr="00DD195C">
              <w:rPr>
                <w:rFonts w:ascii="Times New Roman" w:hAnsi="Times New Roman"/>
                <w:sz w:val="24"/>
                <w:szCs w:val="24"/>
                <w:lang w:val="en-GB"/>
              </w:rPr>
              <w:t xml:space="preserve">Ensure children’s participation reporting back to children, and child-led MEAL. </w:t>
            </w:r>
          </w:p>
          <w:p w14:paraId="5D60EF96" w14:textId="77777777" w:rsidR="0072216C" w:rsidRPr="00DD195C" w:rsidRDefault="0072216C" w:rsidP="0072216C">
            <w:pPr>
              <w:pStyle w:val="NoSpacing"/>
              <w:ind w:left="720" w:right="300"/>
              <w:jc w:val="both"/>
              <w:rPr>
                <w:rFonts w:ascii="Times New Roman" w:hAnsi="Times New Roman"/>
                <w:lang w:val="en-GB"/>
              </w:rPr>
            </w:pPr>
          </w:p>
          <w:p w14:paraId="587852D6" w14:textId="77777777" w:rsidR="000D4A38" w:rsidRPr="00DD195C" w:rsidRDefault="000D4A38" w:rsidP="00B9137D">
            <w:pPr>
              <w:jc w:val="both"/>
              <w:rPr>
                <w:b/>
                <w:sz w:val="22"/>
                <w:szCs w:val="22"/>
              </w:rPr>
            </w:pPr>
            <w:r w:rsidRPr="00DD195C">
              <w:rPr>
                <w:b/>
                <w:sz w:val="22"/>
                <w:szCs w:val="22"/>
              </w:rPr>
              <w:t>Evaluations and Research</w:t>
            </w:r>
          </w:p>
          <w:p w14:paraId="4002EF01" w14:textId="55074240" w:rsidR="004F2D7C" w:rsidRPr="00DD195C" w:rsidRDefault="004F2D7C" w:rsidP="00B9137D">
            <w:pPr>
              <w:pStyle w:val="ListParagraph"/>
              <w:numPr>
                <w:ilvl w:val="0"/>
                <w:numId w:val="7"/>
              </w:numPr>
              <w:jc w:val="both"/>
              <w:rPr>
                <w:szCs w:val="24"/>
              </w:rPr>
            </w:pPr>
            <w:r w:rsidRPr="00DD195C">
              <w:rPr>
                <w:szCs w:val="24"/>
              </w:rPr>
              <w:t>In collaboration with Head of MEAL, support in the coordination of research field activities and ensure effective child-focused research and evaluations.</w:t>
            </w:r>
          </w:p>
          <w:p w14:paraId="4B97D646" w14:textId="77777777" w:rsidR="004F2D7C" w:rsidRPr="00DD195C" w:rsidRDefault="004F2D7C" w:rsidP="00B9137D">
            <w:pPr>
              <w:pStyle w:val="ListParagraph"/>
              <w:numPr>
                <w:ilvl w:val="0"/>
                <w:numId w:val="7"/>
              </w:numPr>
              <w:jc w:val="both"/>
              <w:rPr>
                <w:szCs w:val="24"/>
              </w:rPr>
            </w:pPr>
            <w:r w:rsidRPr="00DD195C">
              <w:rPr>
                <w:szCs w:val="24"/>
              </w:rPr>
              <w:t>Coordinate data collection for evaluation activities in the project.</w:t>
            </w:r>
          </w:p>
          <w:p w14:paraId="1B041E43" w14:textId="7F62F2E4" w:rsidR="004F2D7C" w:rsidRPr="00DD195C" w:rsidRDefault="004F2D7C" w:rsidP="00B9137D">
            <w:pPr>
              <w:pStyle w:val="ListParagraph"/>
              <w:numPr>
                <w:ilvl w:val="0"/>
                <w:numId w:val="7"/>
              </w:numPr>
              <w:jc w:val="both"/>
              <w:rPr>
                <w:szCs w:val="24"/>
              </w:rPr>
            </w:pPr>
            <w:r w:rsidRPr="00DD195C">
              <w:rPr>
                <w:szCs w:val="24"/>
              </w:rPr>
              <w:t>Support in the data cleaning of the collected data</w:t>
            </w:r>
            <w:r w:rsidR="004D1E8B" w:rsidRPr="00DD195C">
              <w:rPr>
                <w:szCs w:val="24"/>
              </w:rPr>
              <w:t xml:space="preserve"> and reporting </w:t>
            </w:r>
          </w:p>
          <w:p w14:paraId="392AE1B1" w14:textId="397D8911" w:rsidR="0009320D" w:rsidRPr="00DD195C" w:rsidRDefault="0009320D" w:rsidP="00B9137D">
            <w:pPr>
              <w:pStyle w:val="ListParagraph"/>
              <w:numPr>
                <w:ilvl w:val="0"/>
                <w:numId w:val="7"/>
              </w:numPr>
              <w:autoSpaceDE w:val="0"/>
              <w:autoSpaceDN w:val="0"/>
              <w:adjustRightInd w:val="0"/>
              <w:jc w:val="both"/>
              <w:rPr>
                <w:szCs w:val="24"/>
              </w:rPr>
            </w:pPr>
            <w:r w:rsidRPr="00DD195C">
              <w:rPr>
                <w:szCs w:val="24"/>
              </w:rPr>
              <w:t>Document good practices along with the implementation Country Learning Agenda and capture lessons learned and feedback from programme participants (adults and children) to influence and guide the design and implementation of our programmes - (action research</w:t>
            </w:r>
            <w:r w:rsidR="001968BF" w:rsidRPr="00DD195C">
              <w:rPr>
                <w:szCs w:val="24"/>
              </w:rPr>
              <w:t>).</w:t>
            </w:r>
            <w:r w:rsidRPr="00DD195C">
              <w:rPr>
                <w:szCs w:val="24"/>
              </w:rPr>
              <w:t xml:space="preserve"> </w:t>
            </w:r>
          </w:p>
          <w:p w14:paraId="028BCB03" w14:textId="77777777" w:rsidR="009E7D0B" w:rsidRPr="00DD195C" w:rsidRDefault="009E7D0B" w:rsidP="009E7D0B">
            <w:pPr>
              <w:pStyle w:val="ListParagraph"/>
              <w:autoSpaceDE w:val="0"/>
              <w:autoSpaceDN w:val="0"/>
              <w:adjustRightInd w:val="0"/>
              <w:ind w:left="1080"/>
              <w:jc w:val="both"/>
              <w:rPr>
                <w:szCs w:val="24"/>
              </w:rPr>
            </w:pPr>
          </w:p>
          <w:p w14:paraId="0E342613" w14:textId="193C7BEF" w:rsidR="009E7D0B" w:rsidRPr="00DD195C" w:rsidRDefault="00051E78" w:rsidP="00051E78">
            <w:pPr>
              <w:suppressAutoHyphens/>
              <w:jc w:val="both"/>
              <w:rPr>
                <w:b/>
                <w:bCs/>
                <w:color w:val="000000" w:themeColor="text1"/>
                <w:sz w:val="22"/>
                <w:szCs w:val="22"/>
              </w:rPr>
            </w:pPr>
            <w:r w:rsidRPr="00DD195C">
              <w:rPr>
                <w:b/>
                <w:bCs/>
                <w:color w:val="000000" w:themeColor="text1"/>
                <w:sz w:val="22"/>
                <w:szCs w:val="22"/>
              </w:rPr>
              <w:t>Accountability</w:t>
            </w:r>
          </w:p>
          <w:p w14:paraId="6D1471B3" w14:textId="77777777" w:rsidR="009E7D0B" w:rsidRPr="00DD195C" w:rsidRDefault="009E7D0B" w:rsidP="00051E78">
            <w:pPr>
              <w:suppressAutoHyphens/>
              <w:jc w:val="both"/>
              <w:rPr>
                <w:b/>
                <w:bCs/>
                <w:color w:val="000000" w:themeColor="text1"/>
                <w:sz w:val="22"/>
                <w:szCs w:val="22"/>
              </w:rPr>
            </w:pPr>
          </w:p>
          <w:p w14:paraId="2AD43A66" w14:textId="77777777" w:rsidR="00051E78" w:rsidRPr="00DD195C" w:rsidRDefault="00051E78" w:rsidP="00B9137D">
            <w:pPr>
              <w:numPr>
                <w:ilvl w:val="0"/>
                <w:numId w:val="8"/>
              </w:numPr>
              <w:spacing w:after="60"/>
              <w:jc w:val="both"/>
              <w:rPr>
                <w:bCs/>
                <w:color w:val="000000" w:themeColor="text1"/>
                <w:sz w:val="22"/>
                <w:szCs w:val="22"/>
              </w:rPr>
            </w:pPr>
            <w:r w:rsidRPr="00DD195C">
              <w:rPr>
                <w:bCs/>
                <w:color w:val="000000" w:themeColor="text1"/>
                <w:sz w:val="22"/>
                <w:szCs w:val="22"/>
              </w:rPr>
              <w:t>Support the project to set up Complaint and Feedback Mechanism to respond to complaints/concerns/feedback from beneficiaries and stakeholders</w:t>
            </w:r>
            <w:r w:rsidRPr="00DD195C">
              <w:rPr>
                <w:color w:val="000000" w:themeColor="text1"/>
                <w:sz w:val="22"/>
                <w:szCs w:val="22"/>
              </w:rPr>
              <w:t>.</w:t>
            </w:r>
          </w:p>
          <w:p w14:paraId="2AD12DB4" w14:textId="3AD6C5CF" w:rsidR="00051E78" w:rsidRPr="00DD195C" w:rsidRDefault="00051E78" w:rsidP="00B9137D">
            <w:pPr>
              <w:numPr>
                <w:ilvl w:val="0"/>
                <w:numId w:val="8"/>
              </w:numPr>
              <w:spacing w:after="60"/>
              <w:jc w:val="both"/>
              <w:rPr>
                <w:bCs/>
                <w:color w:val="000000" w:themeColor="text1"/>
                <w:sz w:val="22"/>
                <w:szCs w:val="22"/>
              </w:rPr>
            </w:pPr>
            <w:r w:rsidRPr="00DD195C">
              <w:rPr>
                <w:bCs/>
                <w:color w:val="000000" w:themeColor="text1"/>
                <w:sz w:val="22"/>
                <w:szCs w:val="22"/>
              </w:rPr>
              <w:t xml:space="preserve">Receive accountability data from field, analyse it and share with the Country office. Compile and </w:t>
            </w:r>
            <w:r w:rsidR="001968BF" w:rsidRPr="00DD195C">
              <w:rPr>
                <w:bCs/>
                <w:color w:val="000000" w:themeColor="text1"/>
                <w:sz w:val="22"/>
                <w:szCs w:val="22"/>
              </w:rPr>
              <w:t>analyse</w:t>
            </w:r>
            <w:r w:rsidRPr="00DD195C">
              <w:rPr>
                <w:bCs/>
                <w:color w:val="000000" w:themeColor="text1"/>
                <w:sz w:val="22"/>
                <w:szCs w:val="22"/>
              </w:rPr>
              <w:t xml:space="preserve"> data on monthly basis and share it with project staff for action. </w:t>
            </w:r>
          </w:p>
          <w:p w14:paraId="35D31348" w14:textId="77777777" w:rsidR="00051E78" w:rsidRPr="00DD195C" w:rsidRDefault="00051E78" w:rsidP="00B9137D">
            <w:pPr>
              <w:pStyle w:val="ListParagraph"/>
              <w:numPr>
                <w:ilvl w:val="0"/>
                <w:numId w:val="8"/>
              </w:numPr>
              <w:autoSpaceDE w:val="0"/>
              <w:autoSpaceDN w:val="0"/>
              <w:adjustRightInd w:val="0"/>
              <w:spacing w:after="60"/>
              <w:jc w:val="both"/>
              <w:rPr>
                <w:rFonts w:eastAsia="SimSun"/>
                <w:bCs/>
                <w:color w:val="000000" w:themeColor="text1"/>
                <w:sz w:val="22"/>
                <w:szCs w:val="22"/>
              </w:rPr>
            </w:pPr>
            <w:r w:rsidRPr="00DD195C">
              <w:rPr>
                <w:rFonts w:eastAsia="SimSun"/>
                <w:bCs/>
                <w:color w:val="000000" w:themeColor="text1"/>
                <w:sz w:val="22"/>
                <w:szCs w:val="22"/>
              </w:rPr>
              <w:t>Maintain the Complaints and Response Mechanism database.</w:t>
            </w:r>
          </w:p>
          <w:p w14:paraId="7D97702B" w14:textId="5ECD7EF7" w:rsidR="00051E78" w:rsidRPr="00DD195C" w:rsidRDefault="00051E78" w:rsidP="00B9137D">
            <w:pPr>
              <w:numPr>
                <w:ilvl w:val="0"/>
                <w:numId w:val="8"/>
              </w:numPr>
              <w:jc w:val="both"/>
              <w:rPr>
                <w:bCs/>
                <w:color w:val="000000" w:themeColor="text1"/>
                <w:sz w:val="22"/>
                <w:szCs w:val="22"/>
              </w:rPr>
            </w:pPr>
            <w:r w:rsidRPr="00DD195C">
              <w:rPr>
                <w:color w:val="000000" w:themeColor="text1"/>
                <w:position w:val="1"/>
                <w:sz w:val="22"/>
                <w:szCs w:val="22"/>
              </w:rPr>
              <w:t xml:space="preserve">In collaboration with Head of </w:t>
            </w:r>
            <w:r w:rsidR="008947AC" w:rsidRPr="00DD195C">
              <w:rPr>
                <w:color w:val="000000" w:themeColor="text1"/>
                <w:position w:val="1"/>
                <w:sz w:val="22"/>
                <w:szCs w:val="22"/>
              </w:rPr>
              <w:t>MEAL support</w:t>
            </w:r>
            <w:r w:rsidRPr="00DD195C">
              <w:rPr>
                <w:color w:val="000000" w:themeColor="text1"/>
                <w:position w:val="1"/>
                <w:sz w:val="22"/>
                <w:szCs w:val="22"/>
              </w:rPr>
              <w:t xml:space="preserve"> SC and partner offices in en</w:t>
            </w:r>
            <w:r w:rsidRPr="00DD195C">
              <w:rPr>
                <w:color w:val="000000" w:themeColor="text1"/>
                <w:spacing w:val="-1"/>
                <w:position w:val="1"/>
                <w:sz w:val="22"/>
                <w:szCs w:val="22"/>
              </w:rPr>
              <w:t>s</w:t>
            </w:r>
            <w:r w:rsidRPr="00DD195C">
              <w:rPr>
                <w:color w:val="000000" w:themeColor="text1"/>
                <w:position w:val="1"/>
                <w:sz w:val="22"/>
                <w:szCs w:val="22"/>
              </w:rPr>
              <w:t>u</w:t>
            </w:r>
            <w:r w:rsidRPr="00DD195C">
              <w:rPr>
                <w:color w:val="000000" w:themeColor="text1"/>
                <w:spacing w:val="-1"/>
                <w:position w:val="1"/>
                <w:sz w:val="22"/>
                <w:szCs w:val="22"/>
              </w:rPr>
              <w:t>r</w:t>
            </w:r>
            <w:r w:rsidRPr="00DD195C">
              <w:rPr>
                <w:color w:val="000000" w:themeColor="text1"/>
                <w:position w:val="1"/>
                <w:sz w:val="22"/>
                <w:szCs w:val="22"/>
              </w:rPr>
              <w:t xml:space="preserve">ing </w:t>
            </w:r>
            <w:r w:rsidRPr="00DD195C">
              <w:rPr>
                <w:color w:val="000000" w:themeColor="text1"/>
                <w:spacing w:val="-1"/>
                <w:position w:val="1"/>
                <w:sz w:val="22"/>
                <w:szCs w:val="22"/>
              </w:rPr>
              <w:t>c</w:t>
            </w:r>
            <w:r w:rsidRPr="00DD195C">
              <w:rPr>
                <w:color w:val="000000" w:themeColor="text1"/>
                <w:position w:val="1"/>
                <w:sz w:val="22"/>
                <w:szCs w:val="22"/>
              </w:rPr>
              <w:t>hi</w:t>
            </w:r>
            <w:r w:rsidRPr="00DD195C">
              <w:rPr>
                <w:color w:val="000000" w:themeColor="text1"/>
                <w:spacing w:val="-3"/>
                <w:position w:val="1"/>
                <w:sz w:val="22"/>
                <w:szCs w:val="22"/>
              </w:rPr>
              <w:t>l</w:t>
            </w:r>
            <w:r w:rsidRPr="00DD195C">
              <w:rPr>
                <w:color w:val="000000" w:themeColor="text1"/>
                <w:position w:val="1"/>
                <w:sz w:val="22"/>
                <w:szCs w:val="22"/>
              </w:rPr>
              <w:t>d</w:t>
            </w:r>
            <w:r w:rsidRPr="00DD195C">
              <w:rPr>
                <w:color w:val="000000" w:themeColor="text1"/>
                <w:spacing w:val="-1"/>
                <w:position w:val="1"/>
                <w:sz w:val="22"/>
                <w:szCs w:val="22"/>
              </w:rPr>
              <w:t>r</w:t>
            </w:r>
            <w:r w:rsidRPr="00DD195C">
              <w:rPr>
                <w:color w:val="000000" w:themeColor="text1"/>
                <w:position w:val="1"/>
                <w:sz w:val="22"/>
                <w:szCs w:val="22"/>
              </w:rPr>
              <w:t>en’s p</w:t>
            </w:r>
            <w:r w:rsidRPr="00DD195C">
              <w:rPr>
                <w:color w:val="000000" w:themeColor="text1"/>
                <w:spacing w:val="-1"/>
                <w:position w:val="1"/>
                <w:sz w:val="22"/>
                <w:szCs w:val="22"/>
              </w:rPr>
              <w:t>ar</w:t>
            </w:r>
            <w:r w:rsidRPr="00DD195C">
              <w:rPr>
                <w:color w:val="000000" w:themeColor="text1"/>
                <w:spacing w:val="1"/>
                <w:position w:val="1"/>
                <w:sz w:val="22"/>
                <w:szCs w:val="22"/>
              </w:rPr>
              <w:t>t</w:t>
            </w:r>
            <w:r w:rsidRPr="00DD195C">
              <w:rPr>
                <w:color w:val="000000" w:themeColor="text1"/>
                <w:position w:val="1"/>
                <w:sz w:val="22"/>
                <w:szCs w:val="22"/>
              </w:rPr>
              <w:t>i</w:t>
            </w:r>
            <w:r w:rsidRPr="00DD195C">
              <w:rPr>
                <w:color w:val="000000" w:themeColor="text1"/>
                <w:spacing w:val="-1"/>
                <w:position w:val="1"/>
                <w:sz w:val="22"/>
                <w:szCs w:val="22"/>
              </w:rPr>
              <w:t>c</w:t>
            </w:r>
            <w:r w:rsidRPr="00DD195C">
              <w:rPr>
                <w:color w:val="000000" w:themeColor="text1"/>
                <w:position w:val="1"/>
                <w:sz w:val="22"/>
                <w:szCs w:val="22"/>
              </w:rPr>
              <w:t>ip</w:t>
            </w:r>
            <w:r w:rsidRPr="00DD195C">
              <w:rPr>
                <w:color w:val="000000" w:themeColor="text1"/>
                <w:spacing w:val="-1"/>
                <w:position w:val="1"/>
                <w:sz w:val="22"/>
                <w:szCs w:val="22"/>
              </w:rPr>
              <w:t>a</w:t>
            </w:r>
            <w:r w:rsidRPr="00DD195C">
              <w:rPr>
                <w:color w:val="000000" w:themeColor="text1"/>
                <w:spacing w:val="1"/>
                <w:position w:val="1"/>
                <w:sz w:val="22"/>
                <w:szCs w:val="22"/>
              </w:rPr>
              <w:t>t</w:t>
            </w:r>
            <w:r w:rsidRPr="00DD195C">
              <w:rPr>
                <w:color w:val="000000" w:themeColor="text1"/>
                <w:position w:val="1"/>
                <w:sz w:val="22"/>
                <w:szCs w:val="22"/>
              </w:rPr>
              <w:t>ion,</w:t>
            </w:r>
            <w:r w:rsidRPr="00DD195C">
              <w:rPr>
                <w:color w:val="000000" w:themeColor="text1"/>
                <w:spacing w:val="-2"/>
                <w:position w:val="1"/>
                <w:sz w:val="22"/>
                <w:szCs w:val="22"/>
              </w:rPr>
              <w:t xml:space="preserve"> </w:t>
            </w:r>
            <w:r w:rsidRPr="00DD195C">
              <w:rPr>
                <w:color w:val="000000" w:themeColor="text1"/>
                <w:spacing w:val="-1"/>
                <w:position w:val="1"/>
                <w:sz w:val="22"/>
                <w:szCs w:val="22"/>
              </w:rPr>
              <w:t>r</w:t>
            </w:r>
            <w:r w:rsidRPr="00DD195C">
              <w:rPr>
                <w:color w:val="000000" w:themeColor="text1"/>
                <w:position w:val="1"/>
                <w:sz w:val="22"/>
                <w:szCs w:val="22"/>
              </w:rPr>
              <w:t>epo</w:t>
            </w:r>
            <w:r w:rsidRPr="00DD195C">
              <w:rPr>
                <w:color w:val="000000" w:themeColor="text1"/>
                <w:spacing w:val="-1"/>
                <w:position w:val="1"/>
                <w:sz w:val="22"/>
                <w:szCs w:val="22"/>
              </w:rPr>
              <w:t>r</w:t>
            </w:r>
            <w:r w:rsidRPr="00DD195C">
              <w:rPr>
                <w:color w:val="000000" w:themeColor="text1"/>
                <w:spacing w:val="-2"/>
                <w:position w:val="1"/>
                <w:sz w:val="22"/>
                <w:szCs w:val="22"/>
              </w:rPr>
              <w:t>t</w:t>
            </w:r>
            <w:r w:rsidRPr="00DD195C">
              <w:rPr>
                <w:color w:val="000000" w:themeColor="text1"/>
                <w:position w:val="1"/>
                <w:sz w:val="22"/>
                <w:szCs w:val="22"/>
              </w:rPr>
              <w:t>ing b</w:t>
            </w:r>
            <w:r w:rsidRPr="00DD195C">
              <w:rPr>
                <w:color w:val="000000" w:themeColor="text1"/>
                <w:spacing w:val="-1"/>
                <w:position w:val="1"/>
                <w:sz w:val="22"/>
                <w:szCs w:val="22"/>
              </w:rPr>
              <w:t>ac</w:t>
            </w:r>
            <w:r w:rsidRPr="00DD195C">
              <w:rPr>
                <w:color w:val="000000" w:themeColor="text1"/>
                <w:position w:val="1"/>
                <w:sz w:val="22"/>
                <w:szCs w:val="22"/>
              </w:rPr>
              <w:t>k</w:t>
            </w:r>
            <w:r w:rsidRPr="00DD195C">
              <w:rPr>
                <w:color w:val="000000" w:themeColor="text1"/>
                <w:spacing w:val="1"/>
                <w:position w:val="1"/>
                <w:sz w:val="22"/>
                <w:szCs w:val="22"/>
              </w:rPr>
              <w:t xml:space="preserve"> </w:t>
            </w:r>
            <w:r w:rsidRPr="00DD195C">
              <w:rPr>
                <w:color w:val="000000" w:themeColor="text1"/>
                <w:spacing w:val="-2"/>
                <w:position w:val="1"/>
                <w:sz w:val="22"/>
                <w:szCs w:val="22"/>
              </w:rPr>
              <w:t>t</w:t>
            </w:r>
            <w:r w:rsidRPr="00DD195C">
              <w:rPr>
                <w:color w:val="000000" w:themeColor="text1"/>
                <w:position w:val="1"/>
                <w:sz w:val="22"/>
                <w:szCs w:val="22"/>
              </w:rPr>
              <w:t>o</w:t>
            </w:r>
            <w:r w:rsidRPr="00DD195C">
              <w:rPr>
                <w:color w:val="000000" w:themeColor="text1"/>
                <w:spacing w:val="2"/>
                <w:position w:val="1"/>
                <w:sz w:val="22"/>
                <w:szCs w:val="22"/>
              </w:rPr>
              <w:t xml:space="preserve"> </w:t>
            </w:r>
            <w:r w:rsidRPr="00DD195C">
              <w:rPr>
                <w:color w:val="000000" w:themeColor="text1"/>
                <w:spacing w:val="-1"/>
                <w:position w:val="1"/>
                <w:sz w:val="22"/>
                <w:szCs w:val="22"/>
              </w:rPr>
              <w:t>c</w:t>
            </w:r>
            <w:r w:rsidRPr="00DD195C">
              <w:rPr>
                <w:color w:val="000000" w:themeColor="text1"/>
                <w:position w:val="1"/>
                <w:sz w:val="22"/>
                <w:szCs w:val="22"/>
              </w:rPr>
              <w:t>hi</w:t>
            </w:r>
            <w:r w:rsidRPr="00DD195C">
              <w:rPr>
                <w:color w:val="000000" w:themeColor="text1"/>
                <w:spacing w:val="-1"/>
                <w:position w:val="1"/>
                <w:sz w:val="22"/>
                <w:szCs w:val="22"/>
              </w:rPr>
              <w:t>l</w:t>
            </w:r>
            <w:r w:rsidRPr="00DD195C">
              <w:rPr>
                <w:color w:val="000000" w:themeColor="text1"/>
                <w:position w:val="1"/>
                <w:sz w:val="22"/>
                <w:szCs w:val="22"/>
              </w:rPr>
              <w:t>d</w:t>
            </w:r>
            <w:r w:rsidRPr="00DD195C">
              <w:rPr>
                <w:color w:val="000000" w:themeColor="text1"/>
                <w:spacing w:val="-1"/>
                <w:position w:val="1"/>
                <w:sz w:val="22"/>
                <w:szCs w:val="22"/>
              </w:rPr>
              <w:t>r</w:t>
            </w:r>
            <w:r w:rsidRPr="00DD195C">
              <w:rPr>
                <w:color w:val="000000" w:themeColor="text1"/>
                <w:position w:val="1"/>
                <w:sz w:val="22"/>
                <w:szCs w:val="22"/>
              </w:rPr>
              <w:t>en,</w:t>
            </w:r>
            <w:r w:rsidRPr="00DD195C">
              <w:rPr>
                <w:color w:val="000000" w:themeColor="text1"/>
                <w:spacing w:val="-2"/>
                <w:position w:val="1"/>
                <w:sz w:val="22"/>
                <w:szCs w:val="22"/>
              </w:rPr>
              <w:t xml:space="preserve"> </w:t>
            </w:r>
            <w:r w:rsidRPr="00DD195C">
              <w:rPr>
                <w:color w:val="000000" w:themeColor="text1"/>
                <w:spacing w:val="-1"/>
                <w:position w:val="1"/>
                <w:sz w:val="22"/>
                <w:szCs w:val="22"/>
              </w:rPr>
              <w:t>a</w:t>
            </w:r>
            <w:r w:rsidRPr="00DD195C">
              <w:rPr>
                <w:color w:val="000000" w:themeColor="text1"/>
                <w:position w:val="1"/>
                <w:sz w:val="22"/>
                <w:szCs w:val="22"/>
              </w:rPr>
              <w:t>nd</w:t>
            </w:r>
            <w:r w:rsidRPr="00DD195C">
              <w:rPr>
                <w:color w:val="000000" w:themeColor="text1"/>
                <w:spacing w:val="-1"/>
                <w:position w:val="1"/>
                <w:sz w:val="22"/>
                <w:szCs w:val="22"/>
              </w:rPr>
              <w:t xml:space="preserve"> c</w:t>
            </w:r>
            <w:r w:rsidRPr="00DD195C">
              <w:rPr>
                <w:color w:val="000000" w:themeColor="text1"/>
                <w:spacing w:val="-2"/>
                <w:position w:val="1"/>
                <w:sz w:val="22"/>
                <w:szCs w:val="22"/>
              </w:rPr>
              <w:t>h</w:t>
            </w:r>
            <w:r w:rsidRPr="00DD195C">
              <w:rPr>
                <w:color w:val="000000" w:themeColor="text1"/>
                <w:position w:val="1"/>
                <w:sz w:val="22"/>
                <w:szCs w:val="22"/>
              </w:rPr>
              <w:t>i</w:t>
            </w:r>
            <w:r w:rsidRPr="00DD195C">
              <w:rPr>
                <w:color w:val="000000" w:themeColor="text1"/>
                <w:spacing w:val="-1"/>
                <w:position w:val="1"/>
                <w:sz w:val="22"/>
                <w:szCs w:val="22"/>
              </w:rPr>
              <w:t>l</w:t>
            </w:r>
            <w:r w:rsidRPr="00DD195C">
              <w:rPr>
                <w:color w:val="000000" w:themeColor="text1"/>
                <w:spacing w:val="4"/>
                <w:position w:val="1"/>
                <w:sz w:val="22"/>
                <w:szCs w:val="22"/>
              </w:rPr>
              <w:t>d</w:t>
            </w:r>
            <w:r w:rsidRPr="00DD195C">
              <w:rPr>
                <w:color w:val="000000" w:themeColor="text1"/>
                <w:spacing w:val="1"/>
                <w:position w:val="1"/>
                <w:sz w:val="22"/>
                <w:szCs w:val="22"/>
              </w:rPr>
              <w:t>-</w:t>
            </w:r>
            <w:r w:rsidRPr="00DD195C">
              <w:rPr>
                <w:color w:val="000000" w:themeColor="text1"/>
                <w:position w:val="1"/>
                <w:sz w:val="22"/>
                <w:szCs w:val="22"/>
              </w:rPr>
              <w:t>led</w:t>
            </w:r>
            <w:r w:rsidRPr="00DD195C">
              <w:rPr>
                <w:color w:val="000000" w:themeColor="text1"/>
                <w:spacing w:val="-2"/>
                <w:position w:val="1"/>
                <w:sz w:val="22"/>
                <w:szCs w:val="22"/>
              </w:rPr>
              <w:t xml:space="preserve"> </w:t>
            </w:r>
            <w:r w:rsidRPr="00DD195C">
              <w:rPr>
                <w:color w:val="000000" w:themeColor="text1"/>
                <w:position w:val="1"/>
                <w:sz w:val="22"/>
                <w:szCs w:val="22"/>
              </w:rPr>
              <w:t>MEAL.</w:t>
            </w:r>
          </w:p>
          <w:p w14:paraId="35B7189C" w14:textId="03387ED5" w:rsidR="00051E78" w:rsidRPr="00DD195C" w:rsidRDefault="00051E78" w:rsidP="00B9137D">
            <w:pPr>
              <w:numPr>
                <w:ilvl w:val="0"/>
                <w:numId w:val="8"/>
              </w:numPr>
              <w:jc w:val="both"/>
              <w:rPr>
                <w:bCs/>
                <w:color w:val="000000" w:themeColor="text1"/>
                <w:sz w:val="22"/>
                <w:szCs w:val="22"/>
              </w:rPr>
            </w:pPr>
            <w:r w:rsidRPr="00DD195C">
              <w:rPr>
                <w:color w:val="000000" w:themeColor="text1"/>
                <w:position w:val="1"/>
                <w:sz w:val="22"/>
                <w:szCs w:val="22"/>
              </w:rPr>
              <w:lastRenderedPageBreak/>
              <w:t xml:space="preserve">Collaborate with the project staff and Head of MEAL to organize quarterly partners review meetings and annual learning workshops to </w:t>
            </w:r>
            <w:r w:rsidR="00AB5EEA" w:rsidRPr="00DD195C">
              <w:rPr>
                <w:color w:val="000000" w:themeColor="text1"/>
                <w:position w:val="1"/>
                <w:sz w:val="22"/>
                <w:szCs w:val="22"/>
              </w:rPr>
              <w:t>analyse</w:t>
            </w:r>
            <w:r w:rsidRPr="00DD195C">
              <w:rPr>
                <w:color w:val="000000" w:themeColor="text1"/>
                <w:position w:val="1"/>
                <w:sz w:val="22"/>
                <w:szCs w:val="22"/>
              </w:rPr>
              <w:t xml:space="preserve"> existing data, lessons learnt, challenges and opportunities, and </w:t>
            </w:r>
            <w:proofErr w:type="gramStart"/>
            <w:r w:rsidRPr="00DD195C">
              <w:rPr>
                <w:color w:val="000000" w:themeColor="text1"/>
                <w:position w:val="1"/>
                <w:sz w:val="22"/>
                <w:szCs w:val="22"/>
              </w:rPr>
              <w:t>take action</w:t>
            </w:r>
            <w:proofErr w:type="gramEnd"/>
            <w:r w:rsidRPr="00DD195C">
              <w:rPr>
                <w:color w:val="000000" w:themeColor="text1"/>
                <w:position w:val="1"/>
                <w:sz w:val="22"/>
                <w:szCs w:val="22"/>
              </w:rPr>
              <w:t xml:space="preserve"> for continued improvement.</w:t>
            </w:r>
            <w:r w:rsidRPr="00DD195C">
              <w:rPr>
                <w:color w:val="000000" w:themeColor="text1"/>
                <w:sz w:val="22"/>
                <w:szCs w:val="22"/>
              </w:rPr>
              <w:t xml:space="preserve"> </w:t>
            </w:r>
          </w:p>
          <w:p w14:paraId="6CDD6EAA" w14:textId="77777777" w:rsidR="009E7D0B" w:rsidRPr="00DD195C" w:rsidRDefault="009E7D0B" w:rsidP="009E7D0B">
            <w:pPr>
              <w:ind w:left="720"/>
              <w:jc w:val="both"/>
              <w:rPr>
                <w:bCs/>
                <w:color w:val="000000" w:themeColor="text1"/>
                <w:sz w:val="22"/>
                <w:szCs w:val="22"/>
              </w:rPr>
            </w:pPr>
          </w:p>
          <w:p w14:paraId="499763FE" w14:textId="77777777" w:rsidR="00123761" w:rsidRPr="00DD195C" w:rsidRDefault="00123761" w:rsidP="00123761">
            <w:pPr>
              <w:suppressAutoHyphens/>
              <w:jc w:val="both"/>
              <w:rPr>
                <w:b/>
                <w:bCs/>
                <w:color w:val="000000" w:themeColor="text1"/>
                <w:sz w:val="22"/>
                <w:szCs w:val="22"/>
              </w:rPr>
            </w:pPr>
            <w:r w:rsidRPr="00DD195C">
              <w:rPr>
                <w:b/>
                <w:bCs/>
                <w:color w:val="000000" w:themeColor="text1"/>
                <w:sz w:val="22"/>
                <w:szCs w:val="22"/>
              </w:rPr>
              <w:t>Learning</w:t>
            </w:r>
          </w:p>
          <w:p w14:paraId="31F13C2F" w14:textId="77777777" w:rsidR="009E7D0B" w:rsidRPr="00DD195C" w:rsidRDefault="009E7D0B" w:rsidP="00123761">
            <w:pPr>
              <w:suppressAutoHyphens/>
              <w:jc w:val="both"/>
              <w:rPr>
                <w:b/>
                <w:bCs/>
                <w:color w:val="000000" w:themeColor="text1"/>
                <w:sz w:val="22"/>
                <w:szCs w:val="22"/>
              </w:rPr>
            </w:pPr>
          </w:p>
          <w:p w14:paraId="4FE3EB01" w14:textId="77777777" w:rsidR="00123761" w:rsidRPr="00DD195C" w:rsidRDefault="00123761" w:rsidP="00B9137D">
            <w:pPr>
              <w:pStyle w:val="ListParagraph"/>
              <w:numPr>
                <w:ilvl w:val="0"/>
                <w:numId w:val="8"/>
              </w:numPr>
              <w:autoSpaceDE w:val="0"/>
              <w:autoSpaceDN w:val="0"/>
              <w:adjustRightInd w:val="0"/>
              <w:spacing w:after="60"/>
              <w:jc w:val="both"/>
              <w:rPr>
                <w:rFonts w:eastAsia="SimSun"/>
                <w:bCs/>
                <w:color w:val="000000" w:themeColor="text1"/>
                <w:sz w:val="22"/>
                <w:szCs w:val="22"/>
              </w:rPr>
            </w:pPr>
            <w:r w:rsidRPr="00DD195C">
              <w:rPr>
                <w:rFonts w:eastAsia="SimSun"/>
                <w:bCs/>
                <w:color w:val="000000" w:themeColor="text1"/>
                <w:sz w:val="22"/>
                <w:szCs w:val="22"/>
              </w:rPr>
              <w:t>Work with programme and partner teams to utilise data from trackers for quality improvement.</w:t>
            </w:r>
          </w:p>
          <w:p w14:paraId="75BB5622" w14:textId="77777777" w:rsidR="00123761" w:rsidRPr="00DD195C" w:rsidRDefault="00123761" w:rsidP="00B9137D">
            <w:pPr>
              <w:pStyle w:val="ListParagraph"/>
              <w:numPr>
                <w:ilvl w:val="0"/>
                <w:numId w:val="8"/>
              </w:numPr>
              <w:autoSpaceDE w:val="0"/>
              <w:autoSpaceDN w:val="0"/>
              <w:adjustRightInd w:val="0"/>
              <w:spacing w:after="60"/>
              <w:jc w:val="both"/>
              <w:rPr>
                <w:rFonts w:eastAsia="SimSun"/>
                <w:bCs/>
                <w:color w:val="000000" w:themeColor="text1"/>
                <w:sz w:val="22"/>
                <w:szCs w:val="22"/>
              </w:rPr>
            </w:pPr>
            <w:r w:rsidRPr="00DD195C">
              <w:rPr>
                <w:rFonts w:eastAsia="SimSun"/>
                <w:bCs/>
                <w:color w:val="000000" w:themeColor="text1"/>
                <w:sz w:val="22"/>
                <w:szCs w:val="22"/>
              </w:rPr>
              <w:t xml:space="preserve">Ensure the project training/monitoring records are entered for project data analysis and sharing results with project staff on a regular basis. </w:t>
            </w:r>
          </w:p>
          <w:p w14:paraId="2EE44F36" w14:textId="77777777" w:rsidR="00123761" w:rsidRPr="00DD195C" w:rsidRDefault="00123761" w:rsidP="00B9137D">
            <w:pPr>
              <w:pStyle w:val="ListParagraph"/>
              <w:numPr>
                <w:ilvl w:val="0"/>
                <w:numId w:val="8"/>
              </w:numPr>
              <w:autoSpaceDE w:val="0"/>
              <w:autoSpaceDN w:val="0"/>
              <w:adjustRightInd w:val="0"/>
              <w:spacing w:after="60"/>
              <w:jc w:val="both"/>
              <w:rPr>
                <w:rFonts w:eastAsia="SimSun"/>
                <w:bCs/>
                <w:color w:val="000000" w:themeColor="text1"/>
                <w:sz w:val="22"/>
                <w:szCs w:val="22"/>
              </w:rPr>
            </w:pPr>
            <w:r w:rsidRPr="00DD195C">
              <w:rPr>
                <w:rFonts w:eastAsia="SimSun"/>
                <w:bCs/>
                <w:color w:val="000000" w:themeColor="text1"/>
                <w:sz w:val="22"/>
                <w:szCs w:val="22"/>
              </w:rPr>
              <w:t>Document best practices, lessons learned</w:t>
            </w:r>
            <w:r w:rsidRPr="00DD195C">
              <w:rPr>
                <w:bCs/>
                <w:color w:val="000000" w:themeColor="text1"/>
                <w:sz w:val="22"/>
                <w:szCs w:val="22"/>
              </w:rPr>
              <w:t xml:space="preserve"> and feedback captured from project participants (adults and children).</w:t>
            </w:r>
          </w:p>
          <w:p w14:paraId="1CFB0542" w14:textId="1B2A668F" w:rsidR="00123761" w:rsidRPr="00DD195C" w:rsidRDefault="00123761" w:rsidP="00B9137D">
            <w:pPr>
              <w:numPr>
                <w:ilvl w:val="0"/>
                <w:numId w:val="8"/>
              </w:numPr>
              <w:autoSpaceDE w:val="0"/>
              <w:autoSpaceDN w:val="0"/>
              <w:adjustRightInd w:val="0"/>
              <w:contextualSpacing/>
              <w:jc w:val="both"/>
              <w:rPr>
                <w:rFonts w:eastAsia="SimSun"/>
                <w:bCs/>
                <w:color w:val="000000" w:themeColor="text1"/>
                <w:sz w:val="22"/>
                <w:szCs w:val="22"/>
              </w:rPr>
            </w:pPr>
            <w:r w:rsidRPr="00DD195C">
              <w:rPr>
                <w:rFonts w:eastAsia="SimSun"/>
                <w:bCs/>
                <w:color w:val="000000" w:themeColor="text1"/>
                <w:sz w:val="22"/>
                <w:szCs w:val="22"/>
              </w:rPr>
              <w:t>In collaboration with the Head of MEAL, organize learning events and workshops for staff to document lessons learnt, best practices and areas of improvement.</w:t>
            </w:r>
          </w:p>
          <w:p w14:paraId="30DF1564" w14:textId="77777777" w:rsidR="004F2D7C" w:rsidRPr="00DD195C" w:rsidRDefault="004F2D7C" w:rsidP="009E7D0B">
            <w:pPr>
              <w:jc w:val="both"/>
              <w:rPr>
                <w:szCs w:val="24"/>
              </w:rPr>
            </w:pPr>
          </w:p>
          <w:p w14:paraId="396D5969" w14:textId="655F34FA" w:rsidR="000D4A38" w:rsidRPr="00DD195C" w:rsidRDefault="000D4A38" w:rsidP="009E7D0B">
            <w:pPr>
              <w:autoSpaceDE w:val="0"/>
              <w:autoSpaceDN w:val="0"/>
              <w:adjustRightInd w:val="0"/>
              <w:jc w:val="both"/>
              <w:rPr>
                <w:b/>
                <w:sz w:val="22"/>
                <w:szCs w:val="22"/>
              </w:rPr>
            </w:pPr>
            <w:r w:rsidRPr="00DD195C">
              <w:rPr>
                <w:b/>
                <w:sz w:val="22"/>
                <w:szCs w:val="22"/>
              </w:rPr>
              <w:t>Capacity Building</w:t>
            </w:r>
          </w:p>
          <w:p w14:paraId="330BE0DF" w14:textId="2BAEA37E" w:rsidR="000D4A38" w:rsidRPr="00DD195C" w:rsidRDefault="000D4A38" w:rsidP="00B9137D">
            <w:pPr>
              <w:pStyle w:val="ListParagraph"/>
              <w:numPr>
                <w:ilvl w:val="0"/>
                <w:numId w:val="10"/>
              </w:numPr>
              <w:suppressAutoHyphens/>
              <w:jc w:val="both"/>
              <w:rPr>
                <w:sz w:val="22"/>
                <w:szCs w:val="22"/>
              </w:rPr>
            </w:pPr>
            <w:r w:rsidRPr="00DD195C">
              <w:rPr>
                <w:sz w:val="22"/>
                <w:szCs w:val="22"/>
              </w:rPr>
              <w:t xml:space="preserve">Identify capacity gaps and work with the Head of MEAL to build the capacity of the program staff and partners to ensure smooth implementation of quality MEAL systems and effective participatory </w:t>
            </w:r>
            <w:r w:rsidR="00AB5EEA" w:rsidRPr="00DD195C">
              <w:rPr>
                <w:sz w:val="22"/>
                <w:szCs w:val="22"/>
              </w:rPr>
              <w:t>evaluations.</w:t>
            </w:r>
            <w:r w:rsidRPr="00DD195C">
              <w:rPr>
                <w:sz w:val="22"/>
                <w:szCs w:val="22"/>
              </w:rPr>
              <w:t xml:space="preserve"> </w:t>
            </w:r>
          </w:p>
          <w:p w14:paraId="2F2B5CBE" w14:textId="77777777" w:rsidR="00716CD3" w:rsidRPr="00DD195C" w:rsidRDefault="00716CD3" w:rsidP="009E7D0B">
            <w:pPr>
              <w:ind w:left="1080"/>
              <w:jc w:val="both"/>
              <w:rPr>
                <w:sz w:val="22"/>
                <w:szCs w:val="22"/>
              </w:rPr>
            </w:pPr>
          </w:p>
          <w:p w14:paraId="02B66A4B" w14:textId="7948C19E" w:rsidR="009E7D0B" w:rsidRPr="00DD195C" w:rsidRDefault="004B7DE3" w:rsidP="004B7DE3">
            <w:pPr>
              <w:jc w:val="both"/>
              <w:rPr>
                <w:b/>
                <w:bCs/>
                <w:color w:val="000000" w:themeColor="text1"/>
                <w:sz w:val="22"/>
                <w:szCs w:val="22"/>
                <w:lang w:eastAsia="ar-SA"/>
              </w:rPr>
            </w:pPr>
            <w:r w:rsidRPr="00DD195C">
              <w:rPr>
                <w:b/>
                <w:bCs/>
                <w:color w:val="000000" w:themeColor="text1"/>
                <w:sz w:val="22"/>
                <w:szCs w:val="22"/>
                <w:lang w:eastAsia="ar-SA"/>
              </w:rPr>
              <w:t xml:space="preserve">Child Safeguarding </w:t>
            </w:r>
          </w:p>
          <w:p w14:paraId="08EBF5DC" w14:textId="77777777" w:rsidR="004B7DE3" w:rsidRPr="00DD195C" w:rsidRDefault="004B7DE3" w:rsidP="00B9137D">
            <w:pPr>
              <w:numPr>
                <w:ilvl w:val="0"/>
                <w:numId w:val="9"/>
              </w:numPr>
              <w:jc w:val="both"/>
              <w:rPr>
                <w:color w:val="000000" w:themeColor="text1"/>
                <w:sz w:val="22"/>
                <w:szCs w:val="22"/>
                <w:lang w:eastAsia="ar-SA"/>
              </w:rPr>
            </w:pPr>
            <w:r w:rsidRPr="00DD195C">
              <w:rPr>
                <w:color w:val="000000" w:themeColor="text1"/>
                <w:sz w:val="22"/>
                <w:szCs w:val="22"/>
                <w:lang w:eastAsia="ar-SA"/>
              </w:rPr>
              <w:t xml:space="preserve">Understand the provisions of the Child Safeguarding Policy, Code of Conduct and Local/Country Procedures and conduct oneself in accordance with the rules of the Child Safeguarding Policy, in personal and professional lives – which includes reporting suspicions of child abuse. </w:t>
            </w:r>
          </w:p>
          <w:p w14:paraId="5F43A401" w14:textId="029DCBC1" w:rsidR="004B7DE3" w:rsidRPr="00DD195C" w:rsidRDefault="004B7DE3" w:rsidP="00B9137D">
            <w:pPr>
              <w:numPr>
                <w:ilvl w:val="0"/>
                <w:numId w:val="9"/>
              </w:numPr>
              <w:autoSpaceDE w:val="0"/>
              <w:autoSpaceDN w:val="0"/>
              <w:adjustRightInd w:val="0"/>
              <w:jc w:val="both"/>
              <w:rPr>
                <w:color w:val="000000" w:themeColor="text1"/>
                <w:sz w:val="22"/>
                <w:szCs w:val="22"/>
                <w:lang w:eastAsia="ar-SA"/>
              </w:rPr>
            </w:pPr>
            <w:r w:rsidRPr="00DD195C">
              <w:rPr>
                <w:color w:val="000000" w:themeColor="text1"/>
                <w:sz w:val="22"/>
                <w:szCs w:val="22"/>
                <w:lang w:eastAsia="ar-SA"/>
              </w:rPr>
              <w:t xml:space="preserve">Ensure that all </w:t>
            </w:r>
            <w:r w:rsidR="00B33469" w:rsidRPr="00DD195C">
              <w:rPr>
                <w:color w:val="000000" w:themeColor="text1"/>
                <w:sz w:val="22"/>
                <w:szCs w:val="22"/>
                <w:lang w:eastAsia="ar-SA"/>
              </w:rPr>
              <w:t>MEAL</w:t>
            </w:r>
            <w:r w:rsidRPr="00DD195C">
              <w:rPr>
                <w:color w:val="000000" w:themeColor="text1"/>
                <w:sz w:val="22"/>
                <w:szCs w:val="22"/>
                <w:lang w:eastAsia="ar-SA"/>
              </w:rPr>
              <w:t xml:space="preserve"> activities carried out are considered in relation to prevention of sexual exploitation and abuse and handling of serious complaints in line with the child safeguarding policy.</w:t>
            </w:r>
          </w:p>
          <w:p w14:paraId="40F7A536" w14:textId="77777777" w:rsidR="004B7DE3" w:rsidRPr="00DD195C" w:rsidRDefault="004B7DE3" w:rsidP="00B9137D">
            <w:pPr>
              <w:numPr>
                <w:ilvl w:val="0"/>
                <w:numId w:val="9"/>
              </w:numPr>
              <w:autoSpaceDE w:val="0"/>
              <w:autoSpaceDN w:val="0"/>
              <w:adjustRightInd w:val="0"/>
              <w:jc w:val="both"/>
              <w:rPr>
                <w:color w:val="000000" w:themeColor="text1"/>
                <w:sz w:val="22"/>
                <w:szCs w:val="22"/>
                <w:lang w:eastAsia="ar-SA"/>
              </w:rPr>
            </w:pPr>
            <w:r w:rsidRPr="00DD195C">
              <w:rPr>
                <w:color w:val="000000" w:themeColor="text1"/>
                <w:sz w:val="22"/>
                <w:szCs w:val="22"/>
                <w:lang w:eastAsia="ar-SA"/>
              </w:rPr>
              <w:t xml:space="preserve">Run background checks for all consultants both local and international. All consultants must complete a background record check (BRC) prior to the start of their consultancy irrespective of any direct contact with children or their data. For requesting BRCs, please find the instructions at: </w:t>
            </w:r>
            <w:hyperlink r:id="rId11" w:history="1">
              <w:r w:rsidRPr="00DD195C">
                <w:rPr>
                  <w:color w:val="000000" w:themeColor="text1"/>
                  <w:sz w:val="22"/>
                  <w:szCs w:val="22"/>
                  <w:lang w:eastAsia="ar-SA"/>
                </w:rPr>
                <w:t>https://savechildrenusa.sharepoint.com/lc/Pages/Request-a-Background-Check.aspx</w:t>
              </w:r>
            </w:hyperlink>
            <w:r w:rsidRPr="00DD195C">
              <w:rPr>
                <w:color w:val="000000" w:themeColor="text1"/>
                <w:sz w:val="22"/>
                <w:szCs w:val="22"/>
                <w:lang w:eastAsia="ar-SA"/>
              </w:rPr>
              <w:t>.</w:t>
            </w:r>
          </w:p>
          <w:p w14:paraId="7789E334" w14:textId="77777777" w:rsidR="004B7DE3" w:rsidRPr="00DD195C" w:rsidRDefault="004B7DE3" w:rsidP="00B9137D">
            <w:pPr>
              <w:numPr>
                <w:ilvl w:val="0"/>
                <w:numId w:val="9"/>
              </w:numPr>
              <w:jc w:val="both"/>
              <w:rPr>
                <w:color w:val="000000" w:themeColor="text1"/>
                <w:sz w:val="22"/>
                <w:szCs w:val="22"/>
                <w:lang w:eastAsia="ar-SA"/>
              </w:rPr>
            </w:pPr>
            <w:r w:rsidRPr="00DD195C">
              <w:rPr>
                <w:color w:val="000000" w:themeColor="text1"/>
                <w:sz w:val="22"/>
                <w:szCs w:val="22"/>
                <w:lang w:eastAsia="ar-SA"/>
              </w:rPr>
              <w:t>Promote the message of child safeguarding to colleagues in other organizations and government ministries, children in their own and beneficiary families, and community members in general and be vigilant about observing possible child abuse/harm in their personal and professional lives.</w:t>
            </w:r>
          </w:p>
          <w:p w14:paraId="7FDE32E1" w14:textId="77777777" w:rsidR="004B7DE3" w:rsidRPr="00DD195C" w:rsidRDefault="004B7DE3" w:rsidP="004B7DE3">
            <w:pPr>
              <w:ind w:left="3"/>
              <w:jc w:val="both"/>
              <w:rPr>
                <w:color w:val="000000" w:themeColor="text1"/>
                <w:sz w:val="22"/>
                <w:szCs w:val="22"/>
                <w:lang w:eastAsia="ar-SA"/>
              </w:rPr>
            </w:pPr>
          </w:p>
          <w:p w14:paraId="0A52DEA6" w14:textId="77777777" w:rsidR="004B7DE3" w:rsidRPr="00DD195C" w:rsidRDefault="004B7DE3" w:rsidP="004B7DE3">
            <w:pPr>
              <w:ind w:left="3"/>
              <w:jc w:val="both"/>
              <w:rPr>
                <w:b/>
                <w:bCs/>
                <w:color w:val="000000" w:themeColor="text1"/>
                <w:sz w:val="22"/>
                <w:szCs w:val="22"/>
                <w:lang w:eastAsia="ar-SA"/>
              </w:rPr>
            </w:pPr>
            <w:r w:rsidRPr="00DD195C">
              <w:rPr>
                <w:b/>
                <w:bCs/>
                <w:color w:val="000000" w:themeColor="text1"/>
                <w:sz w:val="22"/>
                <w:szCs w:val="22"/>
                <w:lang w:eastAsia="ar-SA"/>
              </w:rPr>
              <w:t>General:</w:t>
            </w:r>
          </w:p>
          <w:p w14:paraId="283431FD" w14:textId="77777777" w:rsidR="004B7DE3" w:rsidRPr="00DD195C" w:rsidRDefault="004B7DE3" w:rsidP="00B9137D">
            <w:pPr>
              <w:numPr>
                <w:ilvl w:val="0"/>
                <w:numId w:val="9"/>
              </w:numPr>
              <w:suppressAutoHyphens/>
              <w:jc w:val="both"/>
              <w:rPr>
                <w:color w:val="000000" w:themeColor="text1"/>
                <w:sz w:val="22"/>
                <w:szCs w:val="22"/>
                <w:lang w:eastAsia="ar-SA"/>
              </w:rPr>
            </w:pPr>
            <w:r w:rsidRPr="00DD195C">
              <w:rPr>
                <w:color w:val="000000" w:themeColor="text1"/>
                <w:sz w:val="22"/>
                <w:szCs w:val="22"/>
                <w:lang w:eastAsia="ar-SA"/>
              </w:rPr>
              <w:t>Comply with Save the Children policies and practice with respect to child protection, code of conduct, health and safety, equal opportunities and other relevant policies and procedures.</w:t>
            </w:r>
          </w:p>
          <w:p w14:paraId="20E2E141" w14:textId="14F8BF7F" w:rsidR="00290500" w:rsidRPr="00DD195C" w:rsidRDefault="00290500" w:rsidP="009E7D0B">
            <w:pPr>
              <w:jc w:val="both"/>
              <w:rPr>
                <w:b/>
                <w:bCs/>
                <w:sz w:val="22"/>
                <w:szCs w:val="22"/>
              </w:rPr>
            </w:pPr>
          </w:p>
        </w:tc>
      </w:tr>
      <w:tr w:rsidR="008C4248" w:rsidRPr="00DD195C" w14:paraId="2269E199" w14:textId="77777777" w:rsidTr="00543A17">
        <w:tc>
          <w:tcPr>
            <w:tcW w:w="9498" w:type="dxa"/>
            <w:gridSpan w:val="2"/>
          </w:tcPr>
          <w:p w14:paraId="79D247CA" w14:textId="11DC8358" w:rsidR="008264D8" w:rsidRPr="00DD195C" w:rsidRDefault="008264D8" w:rsidP="008264D8">
            <w:pPr>
              <w:snapToGrid w:val="0"/>
              <w:ind w:left="-24"/>
              <w:rPr>
                <w:sz w:val="22"/>
                <w:szCs w:val="22"/>
              </w:rPr>
            </w:pPr>
            <w:r w:rsidRPr="00DD195C">
              <w:rPr>
                <w:b/>
                <w:sz w:val="22"/>
                <w:szCs w:val="22"/>
              </w:rPr>
              <w:lastRenderedPageBreak/>
              <w:t>BEHAVIOURS (Values in Practice</w:t>
            </w:r>
            <w:r w:rsidRPr="00DD195C">
              <w:rPr>
                <w:sz w:val="22"/>
                <w:szCs w:val="22"/>
              </w:rPr>
              <w:t>)</w:t>
            </w:r>
          </w:p>
          <w:p w14:paraId="52EBA42D" w14:textId="77777777" w:rsidR="00F51FF6" w:rsidRPr="00DD195C" w:rsidRDefault="00F51FF6" w:rsidP="00974DB6">
            <w:pPr>
              <w:rPr>
                <w:b/>
                <w:sz w:val="22"/>
                <w:szCs w:val="22"/>
              </w:rPr>
            </w:pPr>
          </w:p>
          <w:p w14:paraId="6E695C57" w14:textId="77777777" w:rsidR="00F51FF6" w:rsidRPr="00DD195C" w:rsidRDefault="00F51FF6" w:rsidP="00F51FF6">
            <w:pPr>
              <w:ind w:left="-24"/>
              <w:rPr>
                <w:b/>
                <w:sz w:val="22"/>
                <w:szCs w:val="22"/>
              </w:rPr>
            </w:pPr>
            <w:r w:rsidRPr="00DD195C">
              <w:rPr>
                <w:b/>
                <w:sz w:val="22"/>
                <w:szCs w:val="22"/>
              </w:rPr>
              <w:t>Accountability:</w:t>
            </w:r>
          </w:p>
          <w:p w14:paraId="5B08580F" w14:textId="71BFBE19" w:rsidR="00F51FF6" w:rsidRPr="00DD195C" w:rsidRDefault="00F51FF6" w:rsidP="00B9137D">
            <w:pPr>
              <w:pStyle w:val="ListParagraph"/>
              <w:numPr>
                <w:ilvl w:val="0"/>
                <w:numId w:val="11"/>
              </w:numPr>
              <w:rPr>
                <w:bCs/>
                <w:sz w:val="22"/>
                <w:szCs w:val="22"/>
              </w:rPr>
            </w:pPr>
            <w:r w:rsidRPr="00DD195C">
              <w:rPr>
                <w:bCs/>
                <w:sz w:val="22"/>
                <w:szCs w:val="22"/>
              </w:rPr>
              <w:t>Holds self-accountable for making decisions, managing resources efficiently, achieving and role modelling Save the Children values.</w:t>
            </w:r>
          </w:p>
          <w:p w14:paraId="6A272B5C" w14:textId="63ECB89F" w:rsidR="00F51FF6" w:rsidRPr="00DD195C" w:rsidRDefault="00F51FF6" w:rsidP="00B9137D">
            <w:pPr>
              <w:pStyle w:val="ListParagraph"/>
              <w:numPr>
                <w:ilvl w:val="0"/>
                <w:numId w:val="11"/>
              </w:numPr>
              <w:rPr>
                <w:bCs/>
                <w:sz w:val="22"/>
                <w:szCs w:val="22"/>
              </w:rPr>
            </w:pPr>
            <w:r w:rsidRPr="00DD195C">
              <w:rPr>
                <w:bCs/>
                <w:sz w:val="22"/>
                <w:szCs w:val="22"/>
              </w:rPr>
              <w:t>Holds the broader team and partners accountable to deliver on their responsibilities.</w:t>
            </w:r>
          </w:p>
          <w:p w14:paraId="7BB7688C" w14:textId="77777777" w:rsidR="00F51FF6" w:rsidRPr="00DD195C" w:rsidRDefault="00F51FF6" w:rsidP="00F51FF6">
            <w:pPr>
              <w:ind w:left="-24"/>
              <w:rPr>
                <w:b/>
                <w:sz w:val="22"/>
                <w:szCs w:val="22"/>
              </w:rPr>
            </w:pPr>
            <w:r w:rsidRPr="00DD195C">
              <w:rPr>
                <w:b/>
                <w:sz w:val="22"/>
                <w:szCs w:val="22"/>
              </w:rPr>
              <w:t>Ambition:</w:t>
            </w:r>
          </w:p>
          <w:p w14:paraId="4632B3ED" w14:textId="78710925" w:rsidR="00F51FF6" w:rsidRPr="00DD195C" w:rsidRDefault="00F51FF6" w:rsidP="00B9137D">
            <w:pPr>
              <w:pStyle w:val="ListParagraph"/>
              <w:numPr>
                <w:ilvl w:val="0"/>
                <w:numId w:val="12"/>
              </w:numPr>
              <w:rPr>
                <w:bCs/>
                <w:sz w:val="22"/>
                <w:szCs w:val="22"/>
              </w:rPr>
            </w:pPr>
            <w:r w:rsidRPr="00DD195C">
              <w:rPr>
                <w:bCs/>
                <w:sz w:val="22"/>
                <w:szCs w:val="22"/>
              </w:rPr>
              <w:t>Sets ambitious and challenging goals for themselves and take responsibility for their own personal development.</w:t>
            </w:r>
          </w:p>
          <w:p w14:paraId="222D68AF" w14:textId="2378B9F1" w:rsidR="00F51FF6" w:rsidRPr="00DD195C" w:rsidRDefault="00F51FF6" w:rsidP="00B9137D">
            <w:pPr>
              <w:pStyle w:val="ListParagraph"/>
              <w:numPr>
                <w:ilvl w:val="0"/>
                <w:numId w:val="12"/>
              </w:numPr>
              <w:rPr>
                <w:bCs/>
                <w:sz w:val="22"/>
                <w:szCs w:val="22"/>
              </w:rPr>
            </w:pPr>
            <w:r w:rsidRPr="00DD195C">
              <w:rPr>
                <w:bCs/>
                <w:sz w:val="22"/>
                <w:szCs w:val="22"/>
              </w:rPr>
              <w:t>Future orientated, thinks strategically and on a global scale.</w:t>
            </w:r>
          </w:p>
          <w:p w14:paraId="4315D665" w14:textId="77777777" w:rsidR="00F51FF6" w:rsidRPr="00DD195C" w:rsidRDefault="00F51FF6" w:rsidP="00F51FF6">
            <w:pPr>
              <w:ind w:left="-24"/>
              <w:rPr>
                <w:b/>
                <w:sz w:val="22"/>
                <w:szCs w:val="22"/>
              </w:rPr>
            </w:pPr>
            <w:r w:rsidRPr="00DD195C">
              <w:rPr>
                <w:b/>
                <w:sz w:val="22"/>
                <w:szCs w:val="22"/>
              </w:rPr>
              <w:t>Collaboration:</w:t>
            </w:r>
          </w:p>
          <w:p w14:paraId="37CEABD8" w14:textId="317B1BA4" w:rsidR="00F51FF6" w:rsidRPr="00DD195C" w:rsidRDefault="00F51FF6" w:rsidP="00B9137D">
            <w:pPr>
              <w:pStyle w:val="ListParagraph"/>
              <w:numPr>
                <w:ilvl w:val="0"/>
                <w:numId w:val="13"/>
              </w:numPr>
              <w:rPr>
                <w:bCs/>
                <w:sz w:val="22"/>
                <w:szCs w:val="22"/>
              </w:rPr>
            </w:pPr>
            <w:r w:rsidRPr="00DD195C">
              <w:rPr>
                <w:bCs/>
                <w:sz w:val="22"/>
                <w:szCs w:val="22"/>
              </w:rPr>
              <w:t>Approachable, good listener, easy to talk to; builds and maintains effective relationships with colleagues, managers, members and external partners and supporters.</w:t>
            </w:r>
          </w:p>
          <w:p w14:paraId="0EA35E6E" w14:textId="5AE0324D" w:rsidR="00F51FF6" w:rsidRPr="00DD195C" w:rsidRDefault="00F51FF6" w:rsidP="00B9137D">
            <w:pPr>
              <w:pStyle w:val="ListParagraph"/>
              <w:numPr>
                <w:ilvl w:val="0"/>
                <w:numId w:val="13"/>
              </w:numPr>
              <w:rPr>
                <w:bCs/>
                <w:sz w:val="22"/>
                <w:szCs w:val="22"/>
              </w:rPr>
            </w:pPr>
            <w:r w:rsidRPr="00DD195C">
              <w:rPr>
                <w:bCs/>
                <w:sz w:val="22"/>
                <w:szCs w:val="22"/>
              </w:rPr>
              <w:t>Values diversity and different people’s perspectives, able to work cross-culturally.</w:t>
            </w:r>
          </w:p>
          <w:p w14:paraId="2C6A5716" w14:textId="77777777" w:rsidR="00F51FF6" w:rsidRPr="00DD195C" w:rsidRDefault="00F51FF6" w:rsidP="00F51FF6">
            <w:pPr>
              <w:ind w:left="-24"/>
              <w:rPr>
                <w:b/>
                <w:sz w:val="22"/>
                <w:szCs w:val="22"/>
              </w:rPr>
            </w:pPr>
            <w:r w:rsidRPr="00DD195C">
              <w:rPr>
                <w:b/>
                <w:sz w:val="22"/>
                <w:szCs w:val="22"/>
              </w:rPr>
              <w:t>Creativity:</w:t>
            </w:r>
          </w:p>
          <w:p w14:paraId="069BB885" w14:textId="385D5776" w:rsidR="00F51FF6" w:rsidRPr="00DD195C" w:rsidRDefault="00F51FF6" w:rsidP="00B9137D">
            <w:pPr>
              <w:pStyle w:val="ListParagraph"/>
              <w:numPr>
                <w:ilvl w:val="0"/>
                <w:numId w:val="14"/>
              </w:numPr>
              <w:rPr>
                <w:bCs/>
                <w:sz w:val="22"/>
                <w:szCs w:val="22"/>
              </w:rPr>
            </w:pPr>
            <w:r w:rsidRPr="00DD195C">
              <w:rPr>
                <w:bCs/>
                <w:sz w:val="22"/>
                <w:szCs w:val="22"/>
              </w:rPr>
              <w:lastRenderedPageBreak/>
              <w:t>Develops and encourages new and innovative solutions.</w:t>
            </w:r>
          </w:p>
          <w:p w14:paraId="1F026B69" w14:textId="6FF10DC0" w:rsidR="00F51FF6" w:rsidRPr="00DD195C" w:rsidRDefault="00F51FF6" w:rsidP="00B9137D">
            <w:pPr>
              <w:pStyle w:val="ListParagraph"/>
              <w:numPr>
                <w:ilvl w:val="0"/>
                <w:numId w:val="14"/>
              </w:numPr>
              <w:rPr>
                <w:bCs/>
                <w:sz w:val="22"/>
                <w:szCs w:val="22"/>
              </w:rPr>
            </w:pPr>
            <w:r w:rsidRPr="00DD195C">
              <w:rPr>
                <w:bCs/>
                <w:sz w:val="22"/>
                <w:szCs w:val="22"/>
              </w:rPr>
              <w:t>Willing to take disciplined risks.</w:t>
            </w:r>
          </w:p>
          <w:p w14:paraId="3ADF4B40" w14:textId="77777777" w:rsidR="00F51FF6" w:rsidRPr="00DD195C" w:rsidRDefault="00F51FF6" w:rsidP="00F51FF6">
            <w:pPr>
              <w:ind w:left="-24"/>
              <w:rPr>
                <w:b/>
                <w:sz w:val="22"/>
                <w:szCs w:val="22"/>
              </w:rPr>
            </w:pPr>
            <w:r w:rsidRPr="00DD195C">
              <w:rPr>
                <w:b/>
                <w:sz w:val="22"/>
                <w:szCs w:val="22"/>
              </w:rPr>
              <w:t>Integrity:</w:t>
            </w:r>
          </w:p>
          <w:p w14:paraId="2356A141" w14:textId="0CBBA1FF" w:rsidR="00F51FF6" w:rsidRPr="00DD195C" w:rsidRDefault="00F51FF6" w:rsidP="00B9137D">
            <w:pPr>
              <w:pStyle w:val="ListParagraph"/>
              <w:numPr>
                <w:ilvl w:val="0"/>
                <w:numId w:val="15"/>
              </w:numPr>
              <w:rPr>
                <w:bCs/>
                <w:sz w:val="22"/>
                <w:szCs w:val="22"/>
              </w:rPr>
            </w:pPr>
            <w:r w:rsidRPr="00DD195C">
              <w:rPr>
                <w:bCs/>
                <w:sz w:val="22"/>
                <w:szCs w:val="22"/>
              </w:rPr>
              <w:t>Honest, encourages openness and transparency.</w:t>
            </w:r>
          </w:p>
          <w:p w14:paraId="5D365FDF" w14:textId="48B86562" w:rsidR="00F51FF6" w:rsidRPr="00DD195C" w:rsidRDefault="00F51FF6" w:rsidP="00B9137D">
            <w:pPr>
              <w:pStyle w:val="ListParagraph"/>
              <w:numPr>
                <w:ilvl w:val="0"/>
                <w:numId w:val="15"/>
              </w:numPr>
              <w:rPr>
                <w:bCs/>
                <w:sz w:val="22"/>
                <w:szCs w:val="22"/>
              </w:rPr>
            </w:pPr>
            <w:r w:rsidRPr="00DD195C">
              <w:rPr>
                <w:bCs/>
                <w:sz w:val="22"/>
                <w:szCs w:val="22"/>
              </w:rPr>
              <w:t>Commitment to Save the Children values.</w:t>
            </w:r>
          </w:p>
          <w:p w14:paraId="03F67EC4" w14:textId="77777777" w:rsidR="008264D8" w:rsidRPr="00DD195C" w:rsidRDefault="008264D8" w:rsidP="00AC7F69">
            <w:pPr>
              <w:rPr>
                <w:b/>
                <w:sz w:val="22"/>
                <w:szCs w:val="22"/>
              </w:rPr>
            </w:pPr>
          </w:p>
        </w:tc>
      </w:tr>
      <w:tr w:rsidR="008C4248" w:rsidRPr="00DD195C" w14:paraId="57C18BC4" w14:textId="77777777" w:rsidTr="00EF1BB6">
        <w:trPr>
          <w:trHeight w:val="425"/>
        </w:trPr>
        <w:tc>
          <w:tcPr>
            <w:tcW w:w="9498" w:type="dxa"/>
            <w:gridSpan w:val="2"/>
          </w:tcPr>
          <w:p w14:paraId="1CDF0CD2" w14:textId="7E575598" w:rsidR="00CE502B" w:rsidRPr="00DD195C" w:rsidRDefault="00CE502B" w:rsidP="00EF1BB6">
            <w:pPr>
              <w:rPr>
                <w:b/>
                <w:sz w:val="22"/>
                <w:szCs w:val="22"/>
              </w:rPr>
            </w:pPr>
            <w:r w:rsidRPr="00DD195C">
              <w:rPr>
                <w:b/>
                <w:sz w:val="22"/>
                <w:szCs w:val="22"/>
              </w:rPr>
              <w:lastRenderedPageBreak/>
              <w:t>Additional job responsibilities</w:t>
            </w:r>
            <w:r w:rsidR="00974DB6" w:rsidRPr="00DD195C">
              <w:rPr>
                <w:b/>
                <w:sz w:val="22"/>
                <w:szCs w:val="22"/>
              </w:rPr>
              <w:t>:</w:t>
            </w:r>
          </w:p>
          <w:p w14:paraId="33FBA3A4" w14:textId="77777777" w:rsidR="00480895" w:rsidRPr="00DD195C" w:rsidRDefault="00F5619F" w:rsidP="00F5619F">
            <w:pPr>
              <w:tabs>
                <w:tab w:val="left" w:pos="1134"/>
              </w:tabs>
              <w:rPr>
                <w:sz w:val="22"/>
                <w:szCs w:val="22"/>
              </w:rPr>
            </w:pPr>
            <w:r w:rsidRPr="00DD195C">
              <w:rPr>
                <w:sz w:val="22"/>
                <w:szCs w:val="22"/>
              </w:rPr>
              <w:t>The</w:t>
            </w:r>
            <w:r w:rsidR="00CE502B" w:rsidRPr="00DD195C">
              <w:rPr>
                <w:sz w:val="22"/>
                <w:szCs w:val="22"/>
              </w:rPr>
              <w:t xml:space="preserve"> duties and responsibilities as set out above are not exhaustiv</w:t>
            </w:r>
            <w:r w:rsidR="00480895" w:rsidRPr="00DD195C">
              <w:rPr>
                <w:sz w:val="22"/>
                <w:szCs w:val="22"/>
              </w:rPr>
              <w:t xml:space="preserve">e and the </w:t>
            </w:r>
            <w:r w:rsidRPr="00DD195C">
              <w:rPr>
                <w:sz w:val="22"/>
                <w:szCs w:val="22"/>
              </w:rPr>
              <w:t>role</w:t>
            </w:r>
            <w:r w:rsidR="00CE502B" w:rsidRPr="00DD195C">
              <w:rPr>
                <w:sz w:val="22"/>
                <w:szCs w:val="22"/>
              </w:rPr>
              <w:t xml:space="preserve"> holder may be required to carry out additional duties within reasonableness of their level of skills and experience.</w:t>
            </w:r>
          </w:p>
        </w:tc>
      </w:tr>
      <w:tr w:rsidR="008C4248" w:rsidRPr="00DD195C" w14:paraId="2086F6FB" w14:textId="77777777" w:rsidTr="00920C0C">
        <w:tc>
          <w:tcPr>
            <w:tcW w:w="9498" w:type="dxa"/>
            <w:gridSpan w:val="2"/>
            <w:tcBorders>
              <w:top w:val="single" w:sz="8" w:space="0" w:color="000000"/>
            </w:tcBorders>
          </w:tcPr>
          <w:p w14:paraId="371BB918" w14:textId="77777777" w:rsidR="00F069CA" w:rsidRPr="00DD195C" w:rsidRDefault="00F069CA" w:rsidP="002D4A35">
            <w:pPr>
              <w:rPr>
                <w:b/>
                <w:sz w:val="22"/>
                <w:szCs w:val="22"/>
              </w:rPr>
            </w:pPr>
            <w:r w:rsidRPr="00DD195C">
              <w:rPr>
                <w:b/>
                <w:sz w:val="22"/>
                <w:szCs w:val="22"/>
              </w:rPr>
              <w:t xml:space="preserve">Equal Opportunities </w:t>
            </w:r>
          </w:p>
          <w:p w14:paraId="3D988DDC" w14:textId="77777777" w:rsidR="00F069CA" w:rsidRPr="00DD195C" w:rsidRDefault="00F069CA" w:rsidP="00F5619F">
            <w:pPr>
              <w:rPr>
                <w:sz w:val="22"/>
                <w:szCs w:val="22"/>
              </w:rPr>
            </w:pPr>
            <w:r w:rsidRPr="00DD195C">
              <w:rPr>
                <w:sz w:val="22"/>
                <w:szCs w:val="22"/>
              </w:rPr>
              <w:t xml:space="preserve">The </w:t>
            </w:r>
            <w:r w:rsidR="00F5619F" w:rsidRPr="00DD195C">
              <w:rPr>
                <w:sz w:val="22"/>
                <w:szCs w:val="22"/>
              </w:rPr>
              <w:t>role</w:t>
            </w:r>
            <w:r w:rsidRPr="00DD195C">
              <w:rPr>
                <w:sz w:val="22"/>
                <w:szCs w:val="22"/>
              </w:rPr>
              <w:t xml:space="preserve"> holder is required to carry out the duties in accordance with the SCI Equal Opportunities and Diversity policies and procedures.</w:t>
            </w:r>
          </w:p>
        </w:tc>
      </w:tr>
      <w:tr w:rsidR="008C4248" w:rsidRPr="00DD195C" w14:paraId="153F13F5" w14:textId="77777777" w:rsidTr="00543A17">
        <w:tc>
          <w:tcPr>
            <w:tcW w:w="9498" w:type="dxa"/>
            <w:gridSpan w:val="2"/>
          </w:tcPr>
          <w:p w14:paraId="74BDCEA7" w14:textId="77777777" w:rsidR="00520EAC" w:rsidRPr="00DD195C" w:rsidRDefault="00520EAC" w:rsidP="00520EAC">
            <w:pPr>
              <w:rPr>
                <w:b/>
                <w:sz w:val="22"/>
                <w:szCs w:val="22"/>
              </w:rPr>
            </w:pPr>
            <w:r w:rsidRPr="00DD195C">
              <w:rPr>
                <w:b/>
                <w:sz w:val="22"/>
                <w:szCs w:val="22"/>
              </w:rPr>
              <w:t>Child Safeguarding:</w:t>
            </w:r>
          </w:p>
          <w:p w14:paraId="30ADC3D8" w14:textId="77777777" w:rsidR="00520EAC" w:rsidRPr="00DD195C" w:rsidRDefault="00520EAC" w:rsidP="007D3755">
            <w:pPr>
              <w:rPr>
                <w:sz w:val="22"/>
                <w:szCs w:val="22"/>
              </w:rPr>
            </w:pPr>
            <w:r w:rsidRPr="00DD195C">
              <w:rPr>
                <w:sz w:val="22"/>
                <w:szCs w:val="22"/>
              </w:rPr>
              <w:t>We need to keep children safe so our selection process, which includes rigorous background checks, reflects our commitment to the protection of children from abuse</w:t>
            </w:r>
            <w:r w:rsidR="00C13528" w:rsidRPr="00DD195C">
              <w:rPr>
                <w:sz w:val="22"/>
                <w:szCs w:val="22"/>
              </w:rPr>
              <w:t>.</w:t>
            </w:r>
          </w:p>
        </w:tc>
      </w:tr>
      <w:tr w:rsidR="008C4248" w:rsidRPr="00DD195C" w14:paraId="22F6ACB7" w14:textId="77777777" w:rsidTr="00543A17">
        <w:tc>
          <w:tcPr>
            <w:tcW w:w="9498" w:type="dxa"/>
            <w:gridSpan w:val="2"/>
          </w:tcPr>
          <w:p w14:paraId="2FED535B" w14:textId="77777777" w:rsidR="00EC46B9" w:rsidRPr="00DD195C" w:rsidRDefault="00EC46B9" w:rsidP="00EC46B9">
            <w:pPr>
              <w:rPr>
                <w:b/>
                <w:sz w:val="22"/>
                <w:szCs w:val="22"/>
              </w:rPr>
            </w:pPr>
            <w:r w:rsidRPr="00DD195C">
              <w:rPr>
                <w:b/>
                <w:sz w:val="22"/>
                <w:szCs w:val="22"/>
              </w:rPr>
              <w:t>Safeguarding our Staff:</w:t>
            </w:r>
          </w:p>
          <w:p w14:paraId="3EA38A1F" w14:textId="77777777" w:rsidR="00EC46B9" w:rsidRPr="00DD195C" w:rsidRDefault="00EC46B9" w:rsidP="00EC46B9">
            <w:pPr>
              <w:rPr>
                <w:sz w:val="22"/>
                <w:szCs w:val="22"/>
              </w:rPr>
            </w:pPr>
            <w:r w:rsidRPr="00DD195C">
              <w:rPr>
                <w:sz w:val="22"/>
                <w:szCs w:val="22"/>
              </w:rPr>
              <w:t>The post holder is required to carry out the duties in accordance with the SCI anti-harassment policy</w:t>
            </w:r>
          </w:p>
        </w:tc>
      </w:tr>
      <w:tr w:rsidR="008C4248" w:rsidRPr="00DD195C" w14:paraId="327D408A" w14:textId="77777777" w:rsidTr="00543A17">
        <w:tc>
          <w:tcPr>
            <w:tcW w:w="9498" w:type="dxa"/>
            <w:gridSpan w:val="2"/>
          </w:tcPr>
          <w:p w14:paraId="6C4CC012" w14:textId="77777777" w:rsidR="00F069CA" w:rsidRPr="00DD195C" w:rsidRDefault="00F069CA" w:rsidP="002D4A35">
            <w:pPr>
              <w:rPr>
                <w:b/>
                <w:sz w:val="22"/>
                <w:szCs w:val="22"/>
              </w:rPr>
            </w:pPr>
            <w:r w:rsidRPr="00DD195C">
              <w:rPr>
                <w:b/>
                <w:sz w:val="22"/>
                <w:szCs w:val="22"/>
              </w:rPr>
              <w:t>Health and Safety</w:t>
            </w:r>
          </w:p>
          <w:p w14:paraId="3CAD0F7A" w14:textId="77777777" w:rsidR="00F069CA" w:rsidRPr="00DD195C" w:rsidRDefault="00F5619F" w:rsidP="007770CA">
            <w:pPr>
              <w:rPr>
                <w:sz w:val="22"/>
                <w:szCs w:val="22"/>
              </w:rPr>
            </w:pPr>
            <w:r w:rsidRPr="00DD195C">
              <w:rPr>
                <w:sz w:val="22"/>
                <w:szCs w:val="22"/>
              </w:rPr>
              <w:t>The role</w:t>
            </w:r>
            <w:r w:rsidR="00F069CA" w:rsidRPr="00DD195C">
              <w:rPr>
                <w:sz w:val="22"/>
                <w:szCs w:val="22"/>
              </w:rPr>
              <w:t xml:space="preserve"> holder is required to carry out the duties in accordance with SCI Health and Safety policies and procedures.</w:t>
            </w:r>
          </w:p>
          <w:p w14:paraId="57715957" w14:textId="21650CE9" w:rsidR="00386115" w:rsidRPr="00DD195C" w:rsidRDefault="00386115" w:rsidP="007770CA">
            <w:pPr>
              <w:rPr>
                <w:sz w:val="22"/>
                <w:szCs w:val="22"/>
              </w:rPr>
            </w:pPr>
          </w:p>
        </w:tc>
      </w:tr>
      <w:tr w:rsidR="00386115" w:rsidRPr="00DD195C" w14:paraId="5FDCEC3B" w14:textId="77777777" w:rsidTr="00543A17">
        <w:tc>
          <w:tcPr>
            <w:tcW w:w="9498" w:type="dxa"/>
            <w:gridSpan w:val="2"/>
          </w:tcPr>
          <w:p w14:paraId="56378413" w14:textId="48EB24E8" w:rsidR="00386115" w:rsidRPr="00DD195C" w:rsidRDefault="00386115" w:rsidP="00386115">
            <w:pPr>
              <w:shd w:val="clear" w:color="auto" w:fill="FFFFFF" w:themeFill="background1"/>
              <w:snapToGrid w:val="0"/>
              <w:rPr>
                <w:b/>
                <w:sz w:val="22"/>
                <w:szCs w:val="22"/>
              </w:rPr>
            </w:pPr>
            <w:r w:rsidRPr="00DD195C">
              <w:rPr>
                <w:b/>
                <w:sz w:val="22"/>
                <w:szCs w:val="22"/>
              </w:rPr>
              <w:t>QUALIFICATIONS AND EXPERIENCE</w:t>
            </w:r>
          </w:p>
          <w:p w14:paraId="7FF3A348" w14:textId="40CBFA8A" w:rsidR="00386115" w:rsidRPr="00DD195C" w:rsidRDefault="00386115" w:rsidP="00386115">
            <w:pPr>
              <w:shd w:val="clear" w:color="auto" w:fill="FFFFFF" w:themeFill="background1"/>
              <w:snapToGrid w:val="0"/>
              <w:rPr>
                <w:b/>
                <w:sz w:val="22"/>
                <w:szCs w:val="22"/>
              </w:rPr>
            </w:pPr>
          </w:p>
          <w:p w14:paraId="6C5763DC" w14:textId="6DF921A4" w:rsidR="00386115" w:rsidRPr="00DD195C" w:rsidRDefault="00386115" w:rsidP="00386115">
            <w:pPr>
              <w:shd w:val="clear" w:color="auto" w:fill="FFFFFF" w:themeFill="background1"/>
              <w:snapToGrid w:val="0"/>
              <w:rPr>
                <w:sz w:val="22"/>
                <w:szCs w:val="22"/>
              </w:rPr>
            </w:pPr>
            <w:r w:rsidRPr="00DD195C">
              <w:rPr>
                <w:sz w:val="22"/>
                <w:szCs w:val="22"/>
              </w:rPr>
              <w:t>The holder of this position should have the following qualifications and experience:</w:t>
            </w:r>
          </w:p>
          <w:p w14:paraId="2AD2B50E" w14:textId="5B0C86D0" w:rsidR="00386115" w:rsidRPr="00DD195C" w:rsidRDefault="005B1FAD" w:rsidP="00B9137D">
            <w:pPr>
              <w:numPr>
                <w:ilvl w:val="0"/>
                <w:numId w:val="6"/>
              </w:numPr>
              <w:shd w:val="clear" w:color="auto" w:fill="FFFFFF" w:themeFill="background1"/>
              <w:rPr>
                <w:sz w:val="22"/>
                <w:szCs w:val="22"/>
              </w:rPr>
            </w:pPr>
            <w:r w:rsidRPr="00DD195C">
              <w:rPr>
                <w:sz w:val="22"/>
                <w:szCs w:val="22"/>
              </w:rPr>
              <w:t>Bachelor’s</w:t>
            </w:r>
            <w:r w:rsidR="00386115" w:rsidRPr="00DD195C">
              <w:rPr>
                <w:sz w:val="22"/>
                <w:szCs w:val="22"/>
              </w:rPr>
              <w:t xml:space="preserve"> degree in any Social Sciences, preferably education background in one of the following areas notably gender equality, conflict sensitivity, climate change and child right programming</w:t>
            </w:r>
          </w:p>
          <w:p w14:paraId="70789FFE" w14:textId="6205BE35" w:rsidR="00386115" w:rsidRPr="00DD195C" w:rsidRDefault="00386115" w:rsidP="00B9137D">
            <w:pPr>
              <w:pStyle w:val="ListParagraph"/>
              <w:numPr>
                <w:ilvl w:val="0"/>
                <w:numId w:val="6"/>
              </w:numPr>
              <w:suppressAutoHyphens/>
              <w:rPr>
                <w:sz w:val="22"/>
                <w:szCs w:val="22"/>
              </w:rPr>
            </w:pPr>
            <w:r w:rsidRPr="00DD195C">
              <w:rPr>
                <w:sz w:val="22"/>
                <w:szCs w:val="22"/>
              </w:rPr>
              <w:t xml:space="preserve"> Minimum </w:t>
            </w:r>
            <w:r w:rsidR="00E17B03" w:rsidRPr="00DD195C">
              <w:rPr>
                <w:sz w:val="22"/>
                <w:szCs w:val="22"/>
              </w:rPr>
              <w:t>4</w:t>
            </w:r>
            <w:r w:rsidRPr="00DD195C">
              <w:rPr>
                <w:sz w:val="22"/>
                <w:szCs w:val="22"/>
              </w:rPr>
              <w:t xml:space="preserve"> years’ experience in Civil society capacity building, child agency, child rights and civic space inclusive advocacy programming within local NGOs or International NGOs, </w:t>
            </w:r>
          </w:p>
          <w:p w14:paraId="35E13D85" w14:textId="3B6CC7A1" w:rsidR="00386115" w:rsidRPr="00DD195C" w:rsidRDefault="00386115" w:rsidP="00B9137D">
            <w:pPr>
              <w:pStyle w:val="ListParagraph"/>
              <w:numPr>
                <w:ilvl w:val="0"/>
                <w:numId w:val="6"/>
              </w:numPr>
              <w:suppressAutoHyphens/>
              <w:rPr>
                <w:sz w:val="22"/>
                <w:szCs w:val="22"/>
              </w:rPr>
            </w:pPr>
            <w:r w:rsidRPr="00DD195C">
              <w:rPr>
                <w:sz w:val="22"/>
                <w:szCs w:val="22"/>
              </w:rPr>
              <w:t xml:space="preserve">Proven experience in Monitoring, Evaluation, Accountability and Learning against child-focused </w:t>
            </w:r>
            <w:r w:rsidR="005B1FAD" w:rsidRPr="00DD195C">
              <w:rPr>
                <w:sz w:val="22"/>
                <w:szCs w:val="22"/>
              </w:rPr>
              <w:t>programmes.</w:t>
            </w:r>
          </w:p>
          <w:p w14:paraId="0B18C40B" w14:textId="3662C113" w:rsidR="00386115" w:rsidRPr="00DD195C" w:rsidRDefault="00386115" w:rsidP="00B9137D">
            <w:pPr>
              <w:numPr>
                <w:ilvl w:val="0"/>
                <w:numId w:val="6"/>
              </w:numPr>
              <w:shd w:val="clear" w:color="auto" w:fill="FFFFFF" w:themeFill="background1"/>
              <w:rPr>
                <w:sz w:val="22"/>
                <w:szCs w:val="22"/>
              </w:rPr>
            </w:pPr>
            <w:r w:rsidRPr="00DD195C">
              <w:rPr>
                <w:sz w:val="22"/>
                <w:szCs w:val="22"/>
              </w:rPr>
              <w:t xml:space="preserve">Good skills and experience in advocacy tracking and documentation policy influence </w:t>
            </w:r>
            <w:r w:rsidR="005B1FAD" w:rsidRPr="00DD195C">
              <w:rPr>
                <w:sz w:val="22"/>
                <w:szCs w:val="22"/>
              </w:rPr>
              <w:t>arena.</w:t>
            </w:r>
            <w:r w:rsidRPr="00DD195C">
              <w:rPr>
                <w:sz w:val="22"/>
                <w:szCs w:val="22"/>
              </w:rPr>
              <w:t xml:space="preserve"> </w:t>
            </w:r>
          </w:p>
          <w:p w14:paraId="55156862" w14:textId="6B7DC0B8" w:rsidR="00386115" w:rsidRPr="00DD195C" w:rsidRDefault="00386115" w:rsidP="00B9137D">
            <w:pPr>
              <w:numPr>
                <w:ilvl w:val="0"/>
                <w:numId w:val="6"/>
              </w:numPr>
              <w:shd w:val="clear" w:color="auto" w:fill="FFFFFF" w:themeFill="background1"/>
              <w:rPr>
                <w:sz w:val="22"/>
                <w:szCs w:val="22"/>
              </w:rPr>
            </w:pPr>
            <w:r w:rsidRPr="00DD195C">
              <w:rPr>
                <w:sz w:val="22"/>
                <w:szCs w:val="22"/>
              </w:rPr>
              <w:t xml:space="preserve">Ability to document and generate programme changes and impacts with the use of sound </w:t>
            </w:r>
            <w:proofErr w:type="gramStart"/>
            <w:r w:rsidRPr="00DD195C">
              <w:rPr>
                <w:sz w:val="22"/>
                <w:szCs w:val="22"/>
              </w:rPr>
              <w:t>tools;</w:t>
            </w:r>
            <w:proofErr w:type="gramEnd"/>
          </w:p>
          <w:p w14:paraId="52573F44" w14:textId="23BF2B3C" w:rsidR="00386115" w:rsidRPr="00DD195C" w:rsidRDefault="00386115" w:rsidP="00B9137D">
            <w:pPr>
              <w:numPr>
                <w:ilvl w:val="0"/>
                <w:numId w:val="6"/>
              </w:numPr>
              <w:shd w:val="clear" w:color="auto" w:fill="FFFFFF" w:themeFill="background1"/>
              <w:rPr>
                <w:sz w:val="22"/>
                <w:szCs w:val="22"/>
              </w:rPr>
            </w:pPr>
            <w:r w:rsidRPr="00DD195C">
              <w:rPr>
                <w:sz w:val="22"/>
                <w:szCs w:val="22"/>
              </w:rPr>
              <w:t xml:space="preserve">Experience in mentoring and coaching partner on delivering and achieving measurable interventions aligned to child </w:t>
            </w:r>
            <w:r w:rsidR="005A74F2" w:rsidRPr="00DD195C">
              <w:rPr>
                <w:sz w:val="22"/>
                <w:szCs w:val="22"/>
              </w:rPr>
              <w:t>programming.</w:t>
            </w:r>
          </w:p>
          <w:p w14:paraId="16942BA7" w14:textId="5FC27885" w:rsidR="00386115" w:rsidRPr="00DD195C" w:rsidRDefault="00386115" w:rsidP="00B9137D">
            <w:pPr>
              <w:numPr>
                <w:ilvl w:val="0"/>
                <w:numId w:val="6"/>
              </w:numPr>
              <w:shd w:val="clear" w:color="auto" w:fill="FFFFFF" w:themeFill="background1"/>
              <w:rPr>
                <w:sz w:val="22"/>
                <w:szCs w:val="22"/>
              </w:rPr>
            </w:pPr>
            <w:r w:rsidRPr="00DD195C">
              <w:rPr>
                <w:sz w:val="22"/>
                <w:szCs w:val="22"/>
              </w:rPr>
              <w:t xml:space="preserve">Good skills and hands-on skills on the use digital surveys </w:t>
            </w:r>
            <w:r w:rsidR="005B1FAD" w:rsidRPr="00DD195C">
              <w:rPr>
                <w:sz w:val="22"/>
                <w:szCs w:val="22"/>
              </w:rPr>
              <w:t>using</w:t>
            </w:r>
            <w:r w:rsidRPr="00DD195C">
              <w:rPr>
                <w:sz w:val="22"/>
                <w:szCs w:val="22"/>
              </w:rPr>
              <w:t xml:space="preserve"> any of the following digital </w:t>
            </w:r>
            <w:r w:rsidR="00114559" w:rsidRPr="00DD195C">
              <w:rPr>
                <w:sz w:val="22"/>
                <w:szCs w:val="22"/>
              </w:rPr>
              <w:t xml:space="preserve">data collection tools such as </w:t>
            </w:r>
            <w:r w:rsidRPr="00DD195C">
              <w:rPr>
                <w:sz w:val="22"/>
                <w:szCs w:val="22"/>
              </w:rPr>
              <w:t>Kobo Toolbo</w:t>
            </w:r>
            <w:r w:rsidR="00114559" w:rsidRPr="00DD195C">
              <w:rPr>
                <w:sz w:val="22"/>
                <w:szCs w:val="22"/>
              </w:rPr>
              <w:t xml:space="preserve">x and Survey </w:t>
            </w:r>
            <w:r w:rsidR="005B1FAD" w:rsidRPr="00DD195C">
              <w:rPr>
                <w:sz w:val="22"/>
                <w:szCs w:val="22"/>
              </w:rPr>
              <w:t>CTO.</w:t>
            </w:r>
          </w:p>
          <w:p w14:paraId="37AF8972" w14:textId="577348E0" w:rsidR="00114559" w:rsidRPr="00DD195C" w:rsidRDefault="00114559" w:rsidP="00B9137D">
            <w:pPr>
              <w:numPr>
                <w:ilvl w:val="0"/>
                <w:numId w:val="6"/>
              </w:numPr>
              <w:shd w:val="clear" w:color="auto" w:fill="FFFFFF" w:themeFill="background1"/>
              <w:rPr>
                <w:sz w:val="22"/>
                <w:szCs w:val="22"/>
              </w:rPr>
            </w:pPr>
            <w:r w:rsidRPr="00DD195C">
              <w:rPr>
                <w:sz w:val="22"/>
                <w:szCs w:val="22"/>
              </w:rPr>
              <w:t xml:space="preserve">Interesting mastery in the use of SPSS and/or STATA in analysing </w:t>
            </w:r>
            <w:r w:rsidR="005B1FAD" w:rsidRPr="00DD195C">
              <w:rPr>
                <w:sz w:val="22"/>
                <w:szCs w:val="22"/>
              </w:rPr>
              <w:t>data.</w:t>
            </w:r>
          </w:p>
          <w:p w14:paraId="7C6EB3EC" w14:textId="5F06398D" w:rsidR="00114559" w:rsidRPr="00DD195C" w:rsidRDefault="00114559" w:rsidP="00B9137D">
            <w:pPr>
              <w:numPr>
                <w:ilvl w:val="0"/>
                <w:numId w:val="6"/>
              </w:numPr>
              <w:shd w:val="clear" w:color="auto" w:fill="FFFFFF" w:themeFill="background1"/>
              <w:rPr>
                <w:sz w:val="22"/>
                <w:szCs w:val="22"/>
              </w:rPr>
            </w:pPr>
            <w:r w:rsidRPr="00DD195C">
              <w:rPr>
                <w:sz w:val="22"/>
                <w:szCs w:val="22"/>
              </w:rPr>
              <w:t xml:space="preserve">Skills in generating programme dashboard and visualizing data by the use digital tools like </w:t>
            </w:r>
            <w:r w:rsidR="005B1FAD" w:rsidRPr="00DD195C">
              <w:rPr>
                <w:sz w:val="22"/>
                <w:szCs w:val="22"/>
              </w:rPr>
              <w:t>infographics.</w:t>
            </w:r>
          </w:p>
          <w:p w14:paraId="728AC7B9" w14:textId="4158712B" w:rsidR="00114559" w:rsidRPr="00DD195C" w:rsidRDefault="00114559" w:rsidP="00B9137D">
            <w:pPr>
              <w:numPr>
                <w:ilvl w:val="0"/>
                <w:numId w:val="6"/>
              </w:numPr>
              <w:shd w:val="clear" w:color="auto" w:fill="FFFFFF" w:themeFill="background1"/>
              <w:rPr>
                <w:sz w:val="22"/>
                <w:szCs w:val="22"/>
              </w:rPr>
            </w:pPr>
            <w:r w:rsidRPr="00DD195C">
              <w:rPr>
                <w:sz w:val="22"/>
                <w:szCs w:val="22"/>
              </w:rPr>
              <w:t xml:space="preserve">Experience in the use of data to generate managerial responses to further implement research and evaluation </w:t>
            </w:r>
            <w:r w:rsidR="005B1FAD" w:rsidRPr="00DD195C">
              <w:rPr>
                <w:sz w:val="22"/>
                <w:szCs w:val="22"/>
              </w:rPr>
              <w:t>recommendations.</w:t>
            </w:r>
          </w:p>
          <w:p w14:paraId="4EDBA1F8" w14:textId="21ED426D" w:rsidR="00114559" w:rsidRPr="00DD195C" w:rsidRDefault="00114559" w:rsidP="00B9137D">
            <w:pPr>
              <w:numPr>
                <w:ilvl w:val="0"/>
                <w:numId w:val="6"/>
              </w:numPr>
              <w:shd w:val="clear" w:color="auto" w:fill="FFFFFF" w:themeFill="background1"/>
              <w:rPr>
                <w:sz w:val="22"/>
                <w:szCs w:val="22"/>
              </w:rPr>
            </w:pPr>
            <w:r w:rsidRPr="00DD195C">
              <w:rPr>
                <w:sz w:val="22"/>
                <w:szCs w:val="22"/>
              </w:rPr>
              <w:t xml:space="preserve">Skills in designing project logframes and capable of using the performance indicator reference sheets to guide programme team on quality delivery of programme </w:t>
            </w:r>
            <w:r w:rsidR="005B1FAD" w:rsidRPr="00DD195C">
              <w:rPr>
                <w:sz w:val="22"/>
                <w:szCs w:val="22"/>
              </w:rPr>
              <w:t>activities.</w:t>
            </w:r>
          </w:p>
          <w:p w14:paraId="6F6FE081" w14:textId="11C8DEEB" w:rsidR="00114559" w:rsidRPr="00DD195C" w:rsidRDefault="00114559" w:rsidP="00B9137D">
            <w:pPr>
              <w:numPr>
                <w:ilvl w:val="0"/>
                <w:numId w:val="6"/>
              </w:numPr>
              <w:shd w:val="clear" w:color="auto" w:fill="FFFFFF" w:themeFill="background1"/>
              <w:rPr>
                <w:sz w:val="22"/>
                <w:szCs w:val="22"/>
              </w:rPr>
            </w:pPr>
            <w:r w:rsidRPr="00DD195C">
              <w:rPr>
                <w:sz w:val="22"/>
                <w:szCs w:val="22"/>
              </w:rPr>
              <w:t xml:space="preserve">Proven experience in outcomes-based reporting by showcasing impacts of </w:t>
            </w:r>
            <w:r w:rsidR="005B1FAD" w:rsidRPr="00DD195C">
              <w:rPr>
                <w:sz w:val="22"/>
                <w:szCs w:val="22"/>
              </w:rPr>
              <w:t>programmes.</w:t>
            </w:r>
          </w:p>
          <w:p w14:paraId="1AE3FA52" w14:textId="4EBB4429" w:rsidR="00114559" w:rsidRPr="00DD195C" w:rsidRDefault="00114559" w:rsidP="00B9137D">
            <w:pPr>
              <w:numPr>
                <w:ilvl w:val="0"/>
                <w:numId w:val="6"/>
              </w:numPr>
              <w:shd w:val="clear" w:color="auto" w:fill="FFFFFF" w:themeFill="background1"/>
              <w:rPr>
                <w:sz w:val="22"/>
                <w:szCs w:val="22"/>
              </w:rPr>
            </w:pPr>
            <w:r w:rsidRPr="00DD195C">
              <w:rPr>
                <w:sz w:val="22"/>
                <w:szCs w:val="22"/>
              </w:rPr>
              <w:t xml:space="preserve">Good understanding on the use of programme data to influence policy agenda and push for policy formulation targeting the promotion of the rights of </w:t>
            </w:r>
            <w:r w:rsidR="005B1FAD" w:rsidRPr="00DD195C">
              <w:rPr>
                <w:sz w:val="22"/>
                <w:szCs w:val="22"/>
              </w:rPr>
              <w:t>children.</w:t>
            </w:r>
          </w:p>
          <w:p w14:paraId="6D53BEBD" w14:textId="5782D6C8" w:rsidR="00114559" w:rsidRPr="00DD195C" w:rsidRDefault="00114559" w:rsidP="00B9137D">
            <w:pPr>
              <w:numPr>
                <w:ilvl w:val="0"/>
                <w:numId w:val="6"/>
              </w:numPr>
              <w:shd w:val="clear" w:color="auto" w:fill="FFFFFF" w:themeFill="background1"/>
              <w:rPr>
                <w:sz w:val="22"/>
                <w:szCs w:val="22"/>
              </w:rPr>
            </w:pPr>
            <w:r w:rsidRPr="00DD195C">
              <w:rPr>
                <w:sz w:val="22"/>
                <w:szCs w:val="22"/>
              </w:rPr>
              <w:t xml:space="preserve">Remarkable knowledge on data collection, analysis, interpretation and </w:t>
            </w:r>
            <w:r w:rsidR="005B1FAD" w:rsidRPr="00DD195C">
              <w:rPr>
                <w:sz w:val="22"/>
                <w:szCs w:val="22"/>
              </w:rPr>
              <w:t>reporting.</w:t>
            </w:r>
          </w:p>
          <w:p w14:paraId="248438F9" w14:textId="7F9F92F7" w:rsidR="00114559" w:rsidRPr="00DD195C" w:rsidRDefault="00114559" w:rsidP="00B9137D">
            <w:pPr>
              <w:numPr>
                <w:ilvl w:val="0"/>
                <w:numId w:val="6"/>
              </w:numPr>
              <w:shd w:val="clear" w:color="auto" w:fill="FFFFFF" w:themeFill="background1"/>
              <w:rPr>
                <w:sz w:val="22"/>
                <w:szCs w:val="22"/>
              </w:rPr>
            </w:pPr>
            <w:r w:rsidRPr="00DD195C">
              <w:rPr>
                <w:sz w:val="22"/>
                <w:szCs w:val="22"/>
              </w:rPr>
              <w:t xml:space="preserve">Understanding on security of programme beneficiary’s personal data and data storage in appropriate e-filing </w:t>
            </w:r>
            <w:r w:rsidR="005B1FAD" w:rsidRPr="00DD195C">
              <w:rPr>
                <w:sz w:val="22"/>
                <w:szCs w:val="22"/>
              </w:rPr>
              <w:t>systems.</w:t>
            </w:r>
          </w:p>
          <w:p w14:paraId="1DAD51AC" w14:textId="001AD978" w:rsidR="00386115" w:rsidRPr="00DD195C" w:rsidRDefault="00386115" w:rsidP="00B9137D">
            <w:pPr>
              <w:numPr>
                <w:ilvl w:val="0"/>
                <w:numId w:val="6"/>
              </w:numPr>
              <w:shd w:val="clear" w:color="auto" w:fill="FFFFFF" w:themeFill="background1"/>
              <w:rPr>
                <w:sz w:val="22"/>
                <w:szCs w:val="22"/>
              </w:rPr>
            </w:pPr>
            <w:r w:rsidRPr="00DD195C">
              <w:rPr>
                <w:sz w:val="22"/>
                <w:szCs w:val="22"/>
              </w:rPr>
              <w:t>Computer skills, including internet, office applications, including Word</w:t>
            </w:r>
            <w:r w:rsidR="00114559" w:rsidRPr="00DD195C">
              <w:rPr>
                <w:sz w:val="22"/>
                <w:szCs w:val="22"/>
              </w:rPr>
              <w:t>, Outlook</w:t>
            </w:r>
            <w:r w:rsidRPr="00DD195C">
              <w:rPr>
                <w:sz w:val="22"/>
                <w:szCs w:val="22"/>
              </w:rPr>
              <w:t xml:space="preserve"> and Excel.</w:t>
            </w:r>
          </w:p>
          <w:p w14:paraId="1D22F43A" w14:textId="50551E7C" w:rsidR="00386115" w:rsidRPr="00DD195C" w:rsidRDefault="00386115" w:rsidP="00B9137D">
            <w:pPr>
              <w:numPr>
                <w:ilvl w:val="0"/>
                <w:numId w:val="6"/>
              </w:numPr>
              <w:shd w:val="clear" w:color="auto" w:fill="FFFFFF" w:themeFill="background1"/>
              <w:rPr>
                <w:sz w:val="22"/>
                <w:szCs w:val="22"/>
              </w:rPr>
            </w:pPr>
            <w:r w:rsidRPr="00DD195C">
              <w:rPr>
                <w:sz w:val="22"/>
                <w:szCs w:val="22"/>
              </w:rPr>
              <w:t xml:space="preserve">Demonstrated ability to work in a multi-cultural </w:t>
            </w:r>
            <w:r w:rsidR="005B1FAD" w:rsidRPr="00DD195C">
              <w:rPr>
                <w:sz w:val="22"/>
                <w:szCs w:val="22"/>
              </w:rPr>
              <w:t>environment and</w:t>
            </w:r>
            <w:r w:rsidRPr="00DD195C">
              <w:rPr>
                <w:sz w:val="22"/>
                <w:szCs w:val="22"/>
              </w:rPr>
              <w:t xml:space="preserve"> establish harmonious and effective working relationships both within and outside the organization. </w:t>
            </w:r>
          </w:p>
          <w:p w14:paraId="61000626" w14:textId="6BEB3A01" w:rsidR="00386115" w:rsidRPr="00DD195C" w:rsidRDefault="00386115" w:rsidP="00B9137D">
            <w:pPr>
              <w:pStyle w:val="ListParagraph"/>
              <w:numPr>
                <w:ilvl w:val="0"/>
                <w:numId w:val="6"/>
              </w:numPr>
              <w:suppressAutoHyphens/>
              <w:rPr>
                <w:sz w:val="22"/>
                <w:szCs w:val="22"/>
              </w:rPr>
            </w:pPr>
            <w:r w:rsidRPr="00DD195C">
              <w:rPr>
                <w:sz w:val="22"/>
                <w:szCs w:val="22"/>
              </w:rPr>
              <w:lastRenderedPageBreak/>
              <w:t>A good level of written spoken English and fluency in French</w:t>
            </w:r>
            <w:r w:rsidR="00114559" w:rsidRPr="00DD195C">
              <w:rPr>
                <w:sz w:val="22"/>
                <w:szCs w:val="22"/>
              </w:rPr>
              <w:t xml:space="preserve"> as well as </w:t>
            </w:r>
            <w:r w:rsidR="005B1FAD" w:rsidRPr="00DD195C">
              <w:rPr>
                <w:sz w:val="22"/>
                <w:szCs w:val="22"/>
              </w:rPr>
              <w:t>Kinyarwanda.</w:t>
            </w:r>
          </w:p>
          <w:p w14:paraId="58D1624B" w14:textId="77777777" w:rsidR="00386115" w:rsidRPr="00DD195C" w:rsidRDefault="00386115" w:rsidP="00B9137D">
            <w:pPr>
              <w:numPr>
                <w:ilvl w:val="0"/>
                <w:numId w:val="6"/>
              </w:numPr>
              <w:shd w:val="clear" w:color="auto" w:fill="FFFFFF" w:themeFill="background1"/>
              <w:suppressAutoHyphens/>
              <w:rPr>
                <w:sz w:val="22"/>
                <w:szCs w:val="22"/>
              </w:rPr>
            </w:pPr>
            <w:r w:rsidRPr="00DD195C">
              <w:rPr>
                <w:sz w:val="22"/>
                <w:szCs w:val="22"/>
              </w:rPr>
              <w:t>Politically and culturally sensitive with qualities of patience, tact and diplomacy</w:t>
            </w:r>
          </w:p>
          <w:p w14:paraId="73B4BFD8" w14:textId="77777777" w:rsidR="00386115" w:rsidRPr="00DD195C" w:rsidRDefault="00386115" w:rsidP="00B9137D">
            <w:pPr>
              <w:numPr>
                <w:ilvl w:val="0"/>
                <w:numId w:val="6"/>
              </w:numPr>
              <w:shd w:val="clear" w:color="auto" w:fill="FFFFFF" w:themeFill="background1"/>
              <w:suppressAutoHyphens/>
              <w:rPr>
                <w:sz w:val="22"/>
                <w:szCs w:val="22"/>
              </w:rPr>
            </w:pPr>
            <w:r w:rsidRPr="00DD195C">
              <w:rPr>
                <w:sz w:val="22"/>
                <w:szCs w:val="22"/>
              </w:rPr>
              <w:t>The capacity and willingness to be extremely flexible and accommodating in difficult and sometimes insecure working circumstances.</w:t>
            </w:r>
          </w:p>
          <w:p w14:paraId="7830B12F" w14:textId="77777777" w:rsidR="00386115" w:rsidRPr="00DD195C" w:rsidRDefault="00386115" w:rsidP="00B9137D">
            <w:pPr>
              <w:numPr>
                <w:ilvl w:val="0"/>
                <w:numId w:val="6"/>
              </w:numPr>
              <w:shd w:val="clear" w:color="auto" w:fill="FFFFFF" w:themeFill="background1"/>
              <w:suppressAutoHyphens/>
              <w:rPr>
                <w:sz w:val="22"/>
                <w:szCs w:val="22"/>
              </w:rPr>
            </w:pPr>
            <w:r w:rsidRPr="00DD195C">
              <w:rPr>
                <w:sz w:val="22"/>
                <w:szCs w:val="22"/>
              </w:rPr>
              <w:t>Commitment to the values, mission and principles of Save the Children</w:t>
            </w:r>
          </w:p>
          <w:p w14:paraId="7F0A51AE" w14:textId="77777777" w:rsidR="00386115" w:rsidRPr="00DD195C" w:rsidRDefault="00386115" w:rsidP="00386115">
            <w:pPr>
              <w:shd w:val="clear" w:color="auto" w:fill="FFFFFF" w:themeFill="background1"/>
              <w:ind w:left="696"/>
              <w:rPr>
                <w:sz w:val="22"/>
                <w:szCs w:val="22"/>
              </w:rPr>
            </w:pPr>
          </w:p>
          <w:p w14:paraId="4B063BE6" w14:textId="77777777" w:rsidR="00386115" w:rsidRPr="00DD195C" w:rsidRDefault="00386115" w:rsidP="002D4A35">
            <w:pPr>
              <w:rPr>
                <w:sz w:val="22"/>
                <w:szCs w:val="22"/>
              </w:rPr>
            </w:pPr>
          </w:p>
          <w:p w14:paraId="07D9D376" w14:textId="77777777" w:rsidR="00386115" w:rsidRPr="00DD195C" w:rsidRDefault="00386115" w:rsidP="002D4A35">
            <w:pPr>
              <w:rPr>
                <w:sz w:val="22"/>
                <w:szCs w:val="22"/>
              </w:rPr>
            </w:pPr>
          </w:p>
          <w:p w14:paraId="45F4EAB5" w14:textId="4934C0EB" w:rsidR="00386115" w:rsidRPr="00DD195C" w:rsidRDefault="00386115" w:rsidP="002D4A35">
            <w:pPr>
              <w:rPr>
                <w:sz w:val="22"/>
                <w:szCs w:val="22"/>
              </w:rPr>
            </w:pPr>
          </w:p>
        </w:tc>
      </w:tr>
    </w:tbl>
    <w:p w14:paraId="1E48AA39" w14:textId="6A0BF523" w:rsidR="00B83E89" w:rsidRPr="00DD195C" w:rsidRDefault="00B83E89" w:rsidP="00DF31B1">
      <w:pPr>
        <w:rPr>
          <w:sz w:val="22"/>
          <w:szCs w:val="22"/>
        </w:rPr>
      </w:pPr>
    </w:p>
    <w:sectPr w:rsidR="00B83E89" w:rsidRPr="00DD195C">
      <w:headerReference w:type="default" r:id="rId12"/>
      <w:footerReference w:type="defaul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DE0D" w14:textId="77777777" w:rsidR="00604485" w:rsidRDefault="00604485">
      <w:r>
        <w:separator/>
      </w:r>
    </w:p>
  </w:endnote>
  <w:endnote w:type="continuationSeparator" w:id="0">
    <w:p w14:paraId="4911358C" w14:textId="77777777" w:rsidR="00604485" w:rsidRDefault="0060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1644"/>
      <w:docPartObj>
        <w:docPartGallery w:val="Page Numbers (Bottom of Page)"/>
        <w:docPartUnique/>
      </w:docPartObj>
    </w:sdtPr>
    <w:sdtEndPr>
      <w:rPr>
        <w:color w:val="7F7F7F" w:themeColor="background1" w:themeShade="7F"/>
        <w:spacing w:val="60"/>
      </w:rPr>
    </w:sdtEndPr>
    <w:sdtContent>
      <w:p w14:paraId="7D5BFCFE" w14:textId="69C9D7A7" w:rsidR="00114559" w:rsidRDefault="0011455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EF0838" w14:textId="77777777" w:rsidR="00114559" w:rsidRDefault="00114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D5BE" w14:textId="77777777" w:rsidR="00604485" w:rsidRDefault="00604485">
      <w:r>
        <w:separator/>
      </w:r>
    </w:p>
  </w:footnote>
  <w:footnote w:type="continuationSeparator" w:id="0">
    <w:p w14:paraId="56B5BDFF" w14:textId="77777777" w:rsidR="00604485" w:rsidRDefault="00604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5FD5" w14:textId="77777777" w:rsidR="001B2A90" w:rsidRPr="00F5619F" w:rsidRDefault="00000000"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16392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15.75pt;margin-top:-7.75pt;width:132pt;height:26.55pt;z-index:251657728;visibility:visible;mso-wrap-edited:f">
          <v:imagedata r:id="rId1" o:title=""/>
        </v:shape>
      </w:pict>
    </w:r>
    <w:r w:rsidR="00F5619F" w:rsidRPr="00F5619F">
      <w:rPr>
        <w:rFonts w:ascii="Arial" w:hAnsi="Arial" w:cs="Arial"/>
        <w:b/>
        <w:smallCaps/>
        <w:sz w:val="22"/>
        <w:szCs w:val="22"/>
      </w:rPr>
      <w:t xml:space="preserve">SAVE THE CHILDREN INTERNATIONAL </w:t>
    </w:r>
  </w:p>
  <w:p w14:paraId="6DF43CE7"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4DD1518B"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FE318D0"/>
    <w:multiLevelType w:val="hybridMultilevel"/>
    <w:tmpl w:val="28DAA8BC"/>
    <w:lvl w:ilvl="0" w:tplc="20000001">
      <w:start w:val="1"/>
      <w:numFmt w:val="bullet"/>
      <w:lvlText w:val=""/>
      <w:lvlJc w:val="left"/>
      <w:pPr>
        <w:ind w:left="696" w:hanging="360"/>
      </w:pPr>
      <w:rPr>
        <w:rFonts w:ascii="Symbol" w:hAnsi="Symbol" w:hint="default"/>
      </w:rPr>
    </w:lvl>
    <w:lvl w:ilvl="1" w:tplc="20000003" w:tentative="1">
      <w:start w:val="1"/>
      <w:numFmt w:val="bullet"/>
      <w:lvlText w:val="o"/>
      <w:lvlJc w:val="left"/>
      <w:pPr>
        <w:ind w:left="1416" w:hanging="360"/>
      </w:pPr>
      <w:rPr>
        <w:rFonts w:ascii="Courier New" w:hAnsi="Courier New" w:cs="Courier New" w:hint="default"/>
      </w:rPr>
    </w:lvl>
    <w:lvl w:ilvl="2" w:tplc="20000005" w:tentative="1">
      <w:start w:val="1"/>
      <w:numFmt w:val="bullet"/>
      <w:lvlText w:val=""/>
      <w:lvlJc w:val="left"/>
      <w:pPr>
        <w:ind w:left="2136" w:hanging="360"/>
      </w:pPr>
      <w:rPr>
        <w:rFonts w:ascii="Wingdings" w:hAnsi="Wingdings" w:hint="default"/>
      </w:rPr>
    </w:lvl>
    <w:lvl w:ilvl="3" w:tplc="20000001" w:tentative="1">
      <w:start w:val="1"/>
      <w:numFmt w:val="bullet"/>
      <w:lvlText w:val=""/>
      <w:lvlJc w:val="left"/>
      <w:pPr>
        <w:ind w:left="2856" w:hanging="360"/>
      </w:pPr>
      <w:rPr>
        <w:rFonts w:ascii="Symbol" w:hAnsi="Symbol" w:hint="default"/>
      </w:rPr>
    </w:lvl>
    <w:lvl w:ilvl="4" w:tplc="20000003" w:tentative="1">
      <w:start w:val="1"/>
      <w:numFmt w:val="bullet"/>
      <w:lvlText w:val="o"/>
      <w:lvlJc w:val="left"/>
      <w:pPr>
        <w:ind w:left="3576" w:hanging="360"/>
      </w:pPr>
      <w:rPr>
        <w:rFonts w:ascii="Courier New" w:hAnsi="Courier New" w:cs="Courier New" w:hint="default"/>
      </w:rPr>
    </w:lvl>
    <w:lvl w:ilvl="5" w:tplc="20000005" w:tentative="1">
      <w:start w:val="1"/>
      <w:numFmt w:val="bullet"/>
      <w:lvlText w:val=""/>
      <w:lvlJc w:val="left"/>
      <w:pPr>
        <w:ind w:left="4296" w:hanging="360"/>
      </w:pPr>
      <w:rPr>
        <w:rFonts w:ascii="Wingdings" w:hAnsi="Wingdings" w:hint="default"/>
      </w:rPr>
    </w:lvl>
    <w:lvl w:ilvl="6" w:tplc="20000001" w:tentative="1">
      <w:start w:val="1"/>
      <w:numFmt w:val="bullet"/>
      <w:lvlText w:val=""/>
      <w:lvlJc w:val="left"/>
      <w:pPr>
        <w:ind w:left="5016" w:hanging="360"/>
      </w:pPr>
      <w:rPr>
        <w:rFonts w:ascii="Symbol" w:hAnsi="Symbol" w:hint="default"/>
      </w:rPr>
    </w:lvl>
    <w:lvl w:ilvl="7" w:tplc="20000003" w:tentative="1">
      <w:start w:val="1"/>
      <w:numFmt w:val="bullet"/>
      <w:lvlText w:val="o"/>
      <w:lvlJc w:val="left"/>
      <w:pPr>
        <w:ind w:left="5736" w:hanging="360"/>
      </w:pPr>
      <w:rPr>
        <w:rFonts w:ascii="Courier New" w:hAnsi="Courier New" w:cs="Courier New" w:hint="default"/>
      </w:rPr>
    </w:lvl>
    <w:lvl w:ilvl="8" w:tplc="20000005" w:tentative="1">
      <w:start w:val="1"/>
      <w:numFmt w:val="bullet"/>
      <w:lvlText w:val=""/>
      <w:lvlJc w:val="left"/>
      <w:pPr>
        <w:ind w:left="6456" w:hanging="360"/>
      </w:pPr>
      <w:rPr>
        <w:rFonts w:ascii="Wingdings" w:hAnsi="Wingdings" w:hint="default"/>
      </w:rPr>
    </w:lvl>
  </w:abstractNum>
  <w:abstractNum w:abstractNumId="6" w15:restartNumberingAfterBreak="0">
    <w:nsid w:val="1F87374D"/>
    <w:multiLevelType w:val="hybridMultilevel"/>
    <w:tmpl w:val="5C2A0EF4"/>
    <w:lvl w:ilvl="0" w:tplc="20000001">
      <w:start w:val="1"/>
      <w:numFmt w:val="bullet"/>
      <w:lvlText w:val=""/>
      <w:lvlJc w:val="left"/>
      <w:pPr>
        <w:ind w:left="696" w:hanging="360"/>
      </w:pPr>
      <w:rPr>
        <w:rFonts w:ascii="Symbol" w:hAnsi="Symbol" w:hint="default"/>
      </w:rPr>
    </w:lvl>
    <w:lvl w:ilvl="1" w:tplc="20000003" w:tentative="1">
      <w:start w:val="1"/>
      <w:numFmt w:val="bullet"/>
      <w:lvlText w:val="o"/>
      <w:lvlJc w:val="left"/>
      <w:pPr>
        <w:ind w:left="1416" w:hanging="360"/>
      </w:pPr>
      <w:rPr>
        <w:rFonts w:ascii="Courier New" w:hAnsi="Courier New" w:cs="Courier New" w:hint="default"/>
      </w:rPr>
    </w:lvl>
    <w:lvl w:ilvl="2" w:tplc="20000005" w:tentative="1">
      <w:start w:val="1"/>
      <w:numFmt w:val="bullet"/>
      <w:lvlText w:val=""/>
      <w:lvlJc w:val="left"/>
      <w:pPr>
        <w:ind w:left="2136" w:hanging="360"/>
      </w:pPr>
      <w:rPr>
        <w:rFonts w:ascii="Wingdings" w:hAnsi="Wingdings" w:hint="default"/>
      </w:rPr>
    </w:lvl>
    <w:lvl w:ilvl="3" w:tplc="20000001" w:tentative="1">
      <w:start w:val="1"/>
      <w:numFmt w:val="bullet"/>
      <w:lvlText w:val=""/>
      <w:lvlJc w:val="left"/>
      <w:pPr>
        <w:ind w:left="2856" w:hanging="360"/>
      </w:pPr>
      <w:rPr>
        <w:rFonts w:ascii="Symbol" w:hAnsi="Symbol" w:hint="default"/>
      </w:rPr>
    </w:lvl>
    <w:lvl w:ilvl="4" w:tplc="20000003" w:tentative="1">
      <w:start w:val="1"/>
      <w:numFmt w:val="bullet"/>
      <w:lvlText w:val="o"/>
      <w:lvlJc w:val="left"/>
      <w:pPr>
        <w:ind w:left="3576" w:hanging="360"/>
      </w:pPr>
      <w:rPr>
        <w:rFonts w:ascii="Courier New" w:hAnsi="Courier New" w:cs="Courier New" w:hint="default"/>
      </w:rPr>
    </w:lvl>
    <w:lvl w:ilvl="5" w:tplc="20000005" w:tentative="1">
      <w:start w:val="1"/>
      <w:numFmt w:val="bullet"/>
      <w:lvlText w:val=""/>
      <w:lvlJc w:val="left"/>
      <w:pPr>
        <w:ind w:left="4296" w:hanging="360"/>
      </w:pPr>
      <w:rPr>
        <w:rFonts w:ascii="Wingdings" w:hAnsi="Wingdings" w:hint="default"/>
      </w:rPr>
    </w:lvl>
    <w:lvl w:ilvl="6" w:tplc="20000001" w:tentative="1">
      <w:start w:val="1"/>
      <w:numFmt w:val="bullet"/>
      <w:lvlText w:val=""/>
      <w:lvlJc w:val="left"/>
      <w:pPr>
        <w:ind w:left="5016" w:hanging="360"/>
      </w:pPr>
      <w:rPr>
        <w:rFonts w:ascii="Symbol" w:hAnsi="Symbol" w:hint="default"/>
      </w:rPr>
    </w:lvl>
    <w:lvl w:ilvl="7" w:tplc="20000003" w:tentative="1">
      <w:start w:val="1"/>
      <w:numFmt w:val="bullet"/>
      <w:lvlText w:val="o"/>
      <w:lvlJc w:val="left"/>
      <w:pPr>
        <w:ind w:left="5736" w:hanging="360"/>
      </w:pPr>
      <w:rPr>
        <w:rFonts w:ascii="Courier New" w:hAnsi="Courier New" w:cs="Courier New" w:hint="default"/>
      </w:rPr>
    </w:lvl>
    <w:lvl w:ilvl="8" w:tplc="20000005" w:tentative="1">
      <w:start w:val="1"/>
      <w:numFmt w:val="bullet"/>
      <w:lvlText w:val=""/>
      <w:lvlJc w:val="left"/>
      <w:pPr>
        <w:ind w:left="6456" w:hanging="360"/>
      </w:pPr>
      <w:rPr>
        <w:rFonts w:ascii="Wingdings" w:hAnsi="Wingdings" w:hint="default"/>
      </w:rPr>
    </w:lvl>
  </w:abstractNum>
  <w:abstractNum w:abstractNumId="7"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8" w15:restartNumberingAfterBreak="0">
    <w:nsid w:val="29CB1264"/>
    <w:multiLevelType w:val="hybridMultilevel"/>
    <w:tmpl w:val="8632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63C0F"/>
    <w:multiLevelType w:val="hybridMultilevel"/>
    <w:tmpl w:val="A8348178"/>
    <w:lvl w:ilvl="0" w:tplc="20000001">
      <w:start w:val="1"/>
      <w:numFmt w:val="bullet"/>
      <w:lvlText w:val=""/>
      <w:lvlJc w:val="left"/>
      <w:pPr>
        <w:ind w:left="696" w:hanging="360"/>
      </w:pPr>
      <w:rPr>
        <w:rFonts w:ascii="Symbol" w:hAnsi="Symbol" w:hint="default"/>
      </w:rPr>
    </w:lvl>
    <w:lvl w:ilvl="1" w:tplc="20000003" w:tentative="1">
      <w:start w:val="1"/>
      <w:numFmt w:val="bullet"/>
      <w:lvlText w:val="o"/>
      <w:lvlJc w:val="left"/>
      <w:pPr>
        <w:ind w:left="1416" w:hanging="360"/>
      </w:pPr>
      <w:rPr>
        <w:rFonts w:ascii="Courier New" w:hAnsi="Courier New" w:cs="Courier New" w:hint="default"/>
      </w:rPr>
    </w:lvl>
    <w:lvl w:ilvl="2" w:tplc="20000005" w:tentative="1">
      <w:start w:val="1"/>
      <w:numFmt w:val="bullet"/>
      <w:lvlText w:val=""/>
      <w:lvlJc w:val="left"/>
      <w:pPr>
        <w:ind w:left="2136" w:hanging="360"/>
      </w:pPr>
      <w:rPr>
        <w:rFonts w:ascii="Wingdings" w:hAnsi="Wingdings" w:hint="default"/>
      </w:rPr>
    </w:lvl>
    <w:lvl w:ilvl="3" w:tplc="20000001" w:tentative="1">
      <w:start w:val="1"/>
      <w:numFmt w:val="bullet"/>
      <w:lvlText w:val=""/>
      <w:lvlJc w:val="left"/>
      <w:pPr>
        <w:ind w:left="2856" w:hanging="360"/>
      </w:pPr>
      <w:rPr>
        <w:rFonts w:ascii="Symbol" w:hAnsi="Symbol" w:hint="default"/>
      </w:rPr>
    </w:lvl>
    <w:lvl w:ilvl="4" w:tplc="20000003" w:tentative="1">
      <w:start w:val="1"/>
      <w:numFmt w:val="bullet"/>
      <w:lvlText w:val="o"/>
      <w:lvlJc w:val="left"/>
      <w:pPr>
        <w:ind w:left="3576" w:hanging="360"/>
      </w:pPr>
      <w:rPr>
        <w:rFonts w:ascii="Courier New" w:hAnsi="Courier New" w:cs="Courier New" w:hint="default"/>
      </w:rPr>
    </w:lvl>
    <w:lvl w:ilvl="5" w:tplc="20000005" w:tentative="1">
      <w:start w:val="1"/>
      <w:numFmt w:val="bullet"/>
      <w:lvlText w:val=""/>
      <w:lvlJc w:val="left"/>
      <w:pPr>
        <w:ind w:left="4296" w:hanging="360"/>
      </w:pPr>
      <w:rPr>
        <w:rFonts w:ascii="Wingdings" w:hAnsi="Wingdings" w:hint="default"/>
      </w:rPr>
    </w:lvl>
    <w:lvl w:ilvl="6" w:tplc="20000001" w:tentative="1">
      <w:start w:val="1"/>
      <w:numFmt w:val="bullet"/>
      <w:lvlText w:val=""/>
      <w:lvlJc w:val="left"/>
      <w:pPr>
        <w:ind w:left="5016" w:hanging="360"/>
      </w:pPr>
      <w:rPr>
        <w:rFonts w:ascii="Symbol" w:hAnsi="Symbol" w:hint="default"/>
      </w:rPr>
    </w:lvl>
    <w:lvl w:ilvl="7" w:tplc="20000003" w:tentative="1">
      <w:start w:val="1"/>
      <w:numFmt w:val="bullet"/>
      <w:lvlText w:val="o"/>
      <w:lvlJc w:val="left"/>
      <w:pPr>
        <w:ind w:left="5736" w:hanging="360"/>
      </w:pPr>
      <w:rPr>
        <w:rFonts w:ascii="Courier New" w:hAnsi="Courier New" w:cs="Courier New" w:hint="default"/>
      </w:rPr>
    </w:lvl>
    <w:lvl w:ilvl="8" w:tplc="20000005" w:tentative="1">
      <w:start w:val="1"/>
      <w:numFmt w:val="bullet"/>
      <w:lvlText w:val=""/>
      <w:lvlJc w:val="left"/>
      <w:pPr>
        <w:ind w:left="6456" w:hanging="360"/>
      </w:pPr>
      <w:rPr>
        <w:rFonts w:ascii="Wingdings" w:hAnsi="Wingdings" w:hint="default"/>
      </w:rPr>
    </w:lvl>
  </w:abstractNum>
  <w:abstractNum w:abstractNumId="10" w15:restartNumberingAfterBreak="0">
    <w:nsid w:val="303F1838"/>
    <w:multiLevelType w:val="hybridMultilevel"/>
    <w:tmpl w:val="1CC2B022"/>
    <w:lvl w:ilvl="0" w:tplc="8FCABC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937C4"/>
    <w:multiLevelType w:val="hybridMultilevel"/>
    <w:tmpl w:val="28E2E980"/>
    <w:lvl w:ilvl="0" w:tplc="20000001">
      <w:start w:val="1"/>
      <w:numFmt w:val="bullet"/>
      <w:lvlText w:val=""/>
      <w:lvlJc w:val="left"/>
      <w:pPr>
        <w:ind w:left="696" w:hanging="360"/>
      </w:pPr>
      <w:rPr>
        <w:rFonts w:ascii="Symbol" w:hAnsi="Symbol" w:hint="default"/>
      </w:rPr>
    </w:lvl>
    <w:lvl w:ilvl="1" w:tplc="20000003" w:tentative="1">
      <w:start w:val="1"/>
      <w:numFmt w:val="bullet"/>
      <w:lvlText w:val="o"/>
      <w:lvlJc w:val="left"/>
      <w:pPr>
        <w:ind w:left="1416" w:hanging="360"/>
      </w:pPr>
      <w:rPr>
        <w:rFonts w:ascii="Courier New" w:hAnsi="Courier New" w:cs="Courier New" w:hint="default"/>
      </w:rPr>
    </w:lvl>
    <w:lvl w:ilvl="2" w:tplc="20000005" w:tentative="1">
      <w:start w:val="1"/>
      <w:numFmt w:val="bullet"/>
      <w:lvlText w:val=""/>
      <w:lvlJc w:val="left"/>
      <w:pPr>
        <w:ind w:left="2136" w:hanging="360"/>
      </w:pPr>
      <w:rPr>
        <w:rFonts w:ascii="Wingdings" w:hAnsi="Wingdings" w:hint="default"/>
      </w:rPr>
    </w:lvl>
    <w:lvl w:ilvl="3" w:tplc="20000001" w:tentative="1">
      <w:start w:val="1"/>
      <w:numFmt w:val="bullet"/>
      <w:lvlText w:val=""/>
      <w:lvlJc w:val="left"/>
      <w:pPr>
        <w:ind w:left="2856" w:hanging="360"/>
      </w:pPr>
      <w:rPr>
        <w:rFonts w:ascii="Symbol" w:hAnsi="Symbol" w:hint="default"/>
      </w:rPr>
    </w:lvl>
    <w:lvl w:ilvl="4" w:tplc="20000003" w:tentative="1">
      <w:start w:val="1"/>
      <w:numFmt w:val="bullet"/>
      <w:lvlText w:val="o"/>
      <w:lvlJc w:val="left"/>
      <w:pPr>
        <w:ind w:left="3576" w:hanging="360"/>
      </w:pPr>
      <w:rPr>
        <w:rFonts w:ascii="Courier New" w:hAnsi="Courier New" w:cs="Courier New" w:hint="default"/>
      </w:rPr>
    </w:lvl>
    <w:lvl w:ilvl="5" w:tplc="20000005" w:tentative="1">
      <w:start w:val="1"/>
      <w:numFmt w:val="bullet"/>
      <w:lvlText w:val=""/>
      <w:lvlJc w:val="left"/>
      <w:pPr>
        <w:ind w:left="4296" w:hanging="360"/>
      </w:pPr>
      <w:rPr>
        <w:rFonts w:ascii="Wingdings" w:hAnsi="Wingdings" w:hint="default"/>
      </w:rPr>
    </w:lvl>
    <w:lvl w:ilvl="6" w:tplc="20000001" w:tentative="1">
      <w:start w:val="1"/>
      <w:numFmt w:val="bullet"/>
      <w:lvlText w:val=""/>
      <w:lvlJc w:val="left"/>
      <w:pPr>
        <w:ind w:left="5016" w:hanging="360"/>
      </w:pPr>
      <w:rPr>
        <w:rFonts w:ascii="Symbol" w:hAnsi="Symbol" w:hint="default"/>
      </w:rPr>
    </w:lvl>
    <w:lvl w:ilvl="7" w:tplc="20000003" w:tentative="1">
      <w:start w:val="1"/>
      <w:numFmt w:val="bullet"/>
      <w:lvlText w:val="o"/>
      <w:lvlJc w:val="left"/>
      <w:pPr>
        <w:ind w:left="5736" w:hanging="360"/>
      </w:pPr>
      <w:rPr>
        <w:rFonts w:ascii="Courier New" w:hAnsi="Courier New" w:cs="Courier New" w:hint="default"/>
      </w:rPr>
    </w:lvl>
    <w:lvl w:ilvl="8" w:tplc="20000005" w:tentative="1">
      <w:start w:val="1"/>
      <w:numFmt w:val="bullet"/>
      <w:lvlText w:val=""/>
      <w:lvlJc w:val="left"/>
      <w:pPr>
        <w:ind w:left="6456" w:hanging="360"/>
      </w:pPr>
      <w:rPr>
        <w:rFonts w:ascii="Wingdings" w:hAnsi="Wingdings" w:hint="default"/>
      </w:rPr>
    </w:lvl>
  </w:abstractNum>
  <w:abstractNum w:abstractNumId="12"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13"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C322375"/>
    <w:multiLevelType w:val="hybridMultilevel"/>
    <w:tmpl w:val="CC2E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B96E16"/>
    <w:multiLevelType w:val="hybridMultilevel"/>
    <w:tmpl w:val="B9F6C8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9A2B49"/>
    <w:multiLevelType w:val="hybridMultilevel"/>
    <w:tmpl w:val="895884B0"/>
    <w:lvl w:ilvl="0" w:tplc="20000001">
      <w:start w:val="1"/>
      <w:numFmt w:val="bullet"/>
      <w:lvlText w:val=""/>
      <w:lvlJc w:val="left"/>
      <w:pPr>
        <w:ind w:left="696" w:hanging="360"/>
      </w:pPr>
      <w:rPr>
        <w:rFonts w:ascii="Symbol" w:hAnsi="Symbol" w:hint="default"/>
      </w:rPr>
    </w:lvl>
    <w:lvl w:ilvl="1" w:tplc="20000003" w:tentative="1">
      <w:start w:val="1"/>
      <w:numFmt w:val="bullet"/>
      <w:lvlText w:val="o"/>
      <w:lvlJc w:val="left"/>
      <w:pPr>
        <w:ind w:left="1416" w:hanging="360"/>
      </w:pPr>
      <w:rPr>
        <w:rFonts w:ascii="Courier New" w:hAnsi="Courier New" w:cs="Courier New" w:hint="default"/>
      </w:rPr>
    </w:lvl>
    <w:lvl w:ilvl="2" w:tplc="20000005" w:tentative="1">
      <w:start w:val="1"/>
      <w:numFmt w:val="bullet"/>
      <w:lvlText w:val=""/>
      <w:lvlJc w:val="left"/>
      <w:pPr>
        <w:ind w:left="2136" w:hanging="360"/>
      </w:pPr>
      <w:rPr>
        <w:rFonts w:ascii="Wingdings" w:hAnsi="Wingdings" w:hint="default"/>
      </w:rPr>
    </w:lvl>
    <w:lvl w:ilvl="3" w:tplc="20000001" w:tentative="1">
      <w:start w:val="1"/>
      <w:numFmt w:val="bullet"/>
      <w:lvlText w:val=""/>
      <w:lvlJc w:val="left"/>
      <w:pPr>
        <w:ind w:left="2856" w:hanging="360"/>
      </w:pPr>
      <w:rPr>
        <w:rFonts w:ascii="Symbol" w:hAnsi="Symbol" w:hint="default"/>
      </w:rPr>
    </w:lvl>
    <w:lvl w:ilvl="4" w:tplc="20000003" w:tentative="1">
      <w:start w:val="1"/>
      <w:numFmt w:val="bullet"/>
      <w:lvlText w:val="o"/>
      <w:lvlJc w:val="left"/>
      <w:pPr>
        <w:ind w:left="3576" w:hanging="360"/>
      </w:pPr>
      <w:rPr>
        <w:rFonts w:ascii="Courier New" w:hAnsi="Courier New" w:cs="Courier New" w:hint="default"/>
      </w:rPr>
    </w:lvl>
    <w:lvl w:ilvl="5" w:tplc="20000005" w:tentative="1">
      <w:start w:val="1"/>
      <w:numFmt w:val="bullet"/>
      <w:lvlText w:val=""/>
      <w:lvlJc w:val="left"/>
      <w:pPr>
        <w:ind w:left="4296" w:hanging="360"/>
      </w:pPr>
      <w:rPr>
        <w:rFonts w:ascii="Wingdings" w:hAnsi="Wingdings" w:hint="default"/>
      </w:rPr>
    </w:lvl>
    <w:lvl w:ilvl="6" w:tplc="20000001" w:tentative="1">
      <w:start w:val="1"/>
      <w:numFmt w:val="bullet"/>
      <w:lvlText w:val=""/>
      <w:lvlJc w:val="left"/>
      <w:pPr>
        <w:ind w:left="5016" w:hanging="360"/>
      </w:pPr>
      <w:rPr>
        <w:rFonts w:ascii="Symbol" w:hAnsi="Symbol" w:hint="default"/>
      </w:rPr>
    </w:lvl>
    <w:lvl w:ilvl="7" w:tplc="20000003" w:tentative="1">
      <w:start w:val="1"/>
      <w:numFmt w:val="bullet"/>
      <w:lvlText w:val="o"/>
      <w:lvlJc w:val="left"/>
      <w:pPr>
        <w:ind w:left="5736" w:hanging="360"/>
      </w:pPr>
      <w:rPr>
        <w:rFonts w:ascii="Courier New" w:hAnsi="Courier New" w:cs="Courier New" w:hint="default"/>
      </w:rPr>
    </w:lvl>
    <w:lvl w:ilvl="8" w:tplc="20000005" w:tentative="1">
      <w:start w:val="1"/>
      <w:numFmt w:val="bullet"/>
      <w:lvlText w:val=""/>
      <w:lvlJc w:val="left"/>
      <w:pPr>
        <w:ind w:left="6456" w:hanging="360"/>
      </w:pPr>
      <w:rPr>
        <w:rFonts w:ascii="Wingdings" w:hAnsi="Wingdings" w:hint="default"/>
      </w:rPr>
    </w:lvl>
  </w:abstractNum>
  <w:abstractNum w:abstractNumId="17" w15:restartNumberingAfterBreak="0">
    <w:nsid w:val="71A6466C"/>
    <w:multiLevelType w:val="hybridMultilevel"/>
    <w:tmpl w:val="AA8A03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AEC74BB"/>
    <w:multiLevelType w:val="hybridMultilevel"/>
    <w:tmpl w:val="A78E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04380">
    <w:abstractNumId w:val="13"/>
  </w:num>
  <w:num w:numId="2" w16cid:durableId="338046411">
    <w:abstractNumId w:val="7"/>
  </w:num>
  <w:num w:numId="3" w16cid:durableId="699866617">
    <w:abstractNumId w:val="12"/>
  </w:num>
  <w:num w:numId="4" w16cid:durableId="1302922007">
    <w:abstractNumId w:val="0"/>
  </w:num>
  <w:num w:numId="5" w16cid:durableId="1131945591">
    <w:abstractNumId w:val="15"/>
  </w:num>
  <w:num w:numId="6" w16cid:durableId="1283225952">
    <w:abstractNumId w:val="8"/>
  </w:num>
  <w:num w:numId="7" w16cid:durableId="1978291154">
    <w:abstractNumId w:val="14"/>
  </w:num>
  <w:num w:numId="8" w16cid:durableId="1463184501">
    <w:abstractNumId w:val="10"/>
  </w:num>
  <w:num w:numId="9" w16cid:durableId="1369645692">
    <w:abstractNumId w:val="18"/>
  </w:num>
  <w:num w:numId="10" w16cid:durableId="1631083775">
    <w:abstractNumId w:val="17"/>
  </w:num>
  <w:num w:numId="11" w16cid:durableId="1679194985">
    <w:abstractNumId w:val="11"/>
  </w:num>
  <w:num w:numId="12" w16cid:durableId="851139168">
    <w:abstractNumId w:val="16"/>
  </w:num>
  <w:num w:numId="13" w16cid:durableId="104426256">
    <w:abstractNumId w:val="5"/>
  </w:num>
  <w:num w:numId="14" w16cid:durableId="615528692">
    <w:abstractNumId w:val="9"/>
  </w:num>
  <w:num w:numId="15" w16cid:durableId="53157688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14BE"/>
    <w:rsid w:val="00014716"/>
    <w:rsid w:val="00020D0B"/>
    <w:rsid w:val="00022D1F"/>
    <w:rsid w:val="00042826"/>
    <w:rsid w:val="000439E4"/>
    <w:rsid w:val="00050997"/>
    <w:rsid w:val="00051E78"/>
    <w:rsid w:val="0005221F"/>
    <w:rsid w:val="00062BC9"/>
    <w:rsid w:val="00073890"/>
    <w:rsid w:val="00091A58"/>
    <w:rsid w:val="00092DD0"/>
    <w:rsid w:val="0009320D"/>
    <w:rsid w:val="000A0163"/>
    <w:rsid w:val="000B2430"/>
    <w:rsid w:val="000C4BBF"/>
    <w:rsid w:val="000D4A38"/>
    <w:rsid w:val="000E09C6"/>
    <w:rsid w:val="000F1218"/>
    <w:rsid w:val="00114559"/>
    <w:rsid w:val="0011716D"/>
    <w:rsid w:val="00123761"/>
    <w:rsid w:val="001250DB"/>
    <w:rsid w:val="00126E09"/>
    <w:rsid w:val="0015099B"/>
    <w:rsid w:val="0015532E"/>
    <w:rsid w:val="001605C7"/>
    <w:rsid w:val="00171BB6"/>
    <w:rsid w:val="00174203"/>
    <w:rsid w:val="0017754D"/>
    <w:rsid w:val="00177CA7"/>
    <w:rsid w:val="00183B33"/>
    <w:rsid w:val="00186352"/>
    <w:rsid w:val="001968BF"/>
    <w:rsid w:val="00197A5F"/>
    <w:rsid w:val="001B2A90"/>
    <w:rsid w:val="001B461D"/>
    <w:rsid w:val="001B5BFB"/>
    <w:rsid w:val="001D1F88"/>
    <w:rsid w:val="001D7EE0"/>
    <w:rsid w:val="001E3518"/>
    <w:rsid w:val="001F0406"/>
    <w:rsid w:val="00205055"/>
    <w:rsid w:val="002065ED"/>
    <w:rsid w:val="00212D1D"/>
    <w:rsid w:val="00212F29"/>
    <w:rsid w:val="00225770"/>
    <w:rsid w:val="00255049"/>
    <w:rsid w:val="00267F7F"/>
    <w:rsid w:val="00280FA3"/>
    <w:rsid w:val="00287B36"/>
    <w:rsid w:val="00290500"/>
    <w:rsid w:val="00290E95"/>
    <w:rsid w:val="002916E8"/>
    <w:rsid w:val="00291A5F"/>
    <w:rsid w:val="00291B00"/>
    <w:rsid w:val="00295940"/>
    <w:rsid w:val="00297219"/>
    <w:rsid w:val="00297EEF"/>
    <w:rsid w:val="002B21C3"/>
    <w:rsid w:val="002D4A35"/>
    <w:rsid w:val="002E170D"/>
    <w:rsid w:val="002E34C0"/>
    <w:rsid w:val="002E35ED"/>
    <w:rsid w:val="002F651B"/>
    <w:rsid w:val="003004EA"/>
    <w:rsid w:val="00324580"/>
    <w:rsid w:val="003364D6"/>
    <w:rsid w:val="00341E13"/>
    <w:rsid w:val="0036330C"/>
    <w:rsid w:val="00382DCB"/>
    <w:rsid w:val="00386115"/>
    <w:rsid w:val="00391EA9"/>
    <w:rsid w:val="003B081D"/>
    <w:rsid w:val="003B2EB5"/>
    <w:rsid w:val="003E2ABB"/>
    <w:rsid w:val="003F2B85"/>
    <w:rsid w:val="003F7508"/>
    <w:rsid w:val="00403570"/>
    <w:rsid w:val="00407466"/>
    <w:rsid w:val="004139D1"/>
    <w:rsid w:val="00416FB8"/>
    <w:rsid w:val="00425BFF"/>
    <w:rsid w:val="00434206"/>
    <w:rsid w:val="00434D92"/>
    <w:rsid w:val="00456024"/>
    <w:rsid w:val="004566CE"/>
    <w:rsid w:val="00457479"/>
    <w:rsid w:val="004757CF"/>
    <w:rsid w:val="00475F37"/>
    <w:rsid w:val="00480895"/>
    <w:rsid w:val="00482382"/>
    <w:rsid w:val="00483CC9"/>
    <w:rsid w:val="00483F9E"/>
    <w:rsid w:val="004852D8"/>
    <w:rsid w:val="00486685"/>
    <w:rsid w:val="00493703"/>
    <w:rsid w:val="004941FD"/>
    <w:rsid w:val="004945A5"/>
    <w:rsid w:val="0049520F"/>
    <w:rsid w:val="00495E8F"/>
    <w:rsid w:val="004A6444"/>
    <w:rsid w:val="004B14D8"/>
    <w:rsid w:val="004B2994"/>
    <w:rsid w:val="004B2FF6"/>
    <w:rsid w:val="004B41CA"/>
    <w:rsid w:val="004B589F"/>
    <w:rsid w:val="004B7DE3"/>
    <w:rsid w:val="004C2411"/>
    <w:rsid w:val="004C3FFF"/>
    <w:rsid w:val="004C44EA"/>
    <w:rsid w:val="004D1E8B"/>
    <w:rsid w:val="004E2B71"/>
    <w:rsid w:val="004F023B"/>
    <w:rsid w:val="004F2D7C"/>
    <w:rsid w:val="00502CDE"/>
    <w:rsid w:val="00505C26"/>
    <w:rsid w:val="00514D77"/>
    <w:rsid w:val="00520EAC"/>
    <w:rsid w:val="00522A03"/>
    <w:rsid w:val="005358D9"/>
    <w:rsid w:val="00543A17"/>
    <w:rsid w:val="00553DE4"/>
    <w:rsid w:val="00556B70"/>
    <w:rsid w:val="005602C8"/>
    <w:rsid w:val="0056296A"/>
    <w:rsid w:val="00562A00"/>
    <w:rsid w:val="00573BBF"/>
    <w:rsid w:val="00586599"/>
    <w:rsid w:val="005A74F2"/>
    <w:rsid w:val="005B1FAD"/>
    <w:rsid w:val="005C5088"/>
    <w:rsid w:val="005D08E0"/>
    <w:rsid w:val="005D3447"/>
    <w:rsid w:val="005F161F"/>
    <w:rsid w:val="00601D69"/>
    <w:rsid w:val="00604485"/>
    <w:rsid w:val="00610265"/>
    <w:rsid w:val="006171BF"/>
    <w:rsid w:val="006224AD"/>
    <w:rsid w:val="00624CD4"/>
    <w:rsid w:val="00626086"/>
    <w:rsid w:val="00627272"/>
    <w:rsid w:val="00640C69"/>
    <w:rsid w:val="00647D3A"/>
    <w:rsid w:val="006523D5"/>
    <w:rsid w:val="00652A42"/>
    <w:rsid w:val="00660713"/>
    <w:rsid w:val="006734D1"/>
    <w:rsid w:val="00686A6F"/>
    <w:rsid w:val="0069034A"/>
    <w:rsid w:val="006934BA"/>
    <w:rsid w:val="006A391E"/>
    <w:rsid w:val="006A7157"/>
    <w:rsid w:val="006C2B1A"/>
    <w:rsid w:val="006D3CEE"/>
    <w:rsid w:val="006D7BC5"/>
    <w:rsid w:val="006E65C9"/>
    <w:rsid w:val="006E7025"/>
    <w:rsid w:val="006F46C2"/>
    <w:rsid w:val="0070615B"/>
    <w:rsid w:val="007168F1"/>
    <w:rsid w:val="00716CD3"/>
    <w:rsid w:val="00720802"/>
    <w:rsid w:val="0072183D"/>
    <w:rsid w:val="0072216C"/>
    <w:rsid w:val="007262CB"/>
    <w:rsid w:val="0074268B"/>
    <w:rsid w:val="00743D76"/>
    <w:rsid w:val="00746994"/>
    <w:rsid w:val="00756550"/>
    <w:rsid w:val="00762004"/>
    <w:rsid w:val="00765278"/>
    <w:rsid w:val="00770638"/>
    <w:rsid w:val="0077294C"/>
    <w:rsid w:val="007770CA"/>
    <w:rsid w:val="007830B1"/>
    <w:rsid w:val="00790023"/>
    <w:rsid w:val="00795C63"/>
    <w:rsid w:val="007A0242"/>
    <w:rsid w:val="007A2A20"/>
    <w:rsid w:val="007B44E8"/>
    <w:rsid w:val="007B47F6"/>
    <w:rsid w:val="007C1D8A"/>
    <w:rsid w:val="007C4FAE"/>
    <w:rsid w:val="007D26DC"/>
    <w:rsid w:val="007D3755"/>
    <w:rsid w:val="007D4176"/>
    <w:rsid w:val="007F0E5A"/>
    <w:rsid w:val="007F13A8"/>
    <w:rsid w:val="007F3ECE"/>
    <w:rsid w:val="007F729D"/>
    <w:rsid w:val="008007B2"/>
    <w:rsid w:val="00805BE2"/>
    <w:rsid w:val="00815E60"/>
    <w:rsid w:val="008178C0"/>
    <w:rsid w:val="00822219"/>
    <w:rsid w:val="008239C7"/>
    <w:rsid w:val="008264D8"/>
    <w:rsid w:val="00850C04"/>
    <w:rsid w:val="00873E3D"/>
    <w:rsid w:val="0088006A"/>
    <w:rsid w:val="008947AC"/>
    <w:rsid w:val="008A071A"/>
    <w:rsid w:val="008C1C5C"/>
    <w:rsid w:val="008C4248"/>
    <w:rsid w:val="008C48A3"/>
    <w:rsid w:val="008C5A62"/>
    <w:rsid w:val="008C6E1F"/>
    <w:rsid w:val="008D112F"/>
    <w:rsid w:val="0090541F"/>
    <w:rsid w:val="00920C0C"/>
    <w:rsid w:val="00920E86"/>
    <w:rsid w:val="00920FDB"/>
    <w:rsid w:val="00921058"/>
    <w:rsid w:val="00927BE8"/>
    <w:rsid w:val="009356CE"/>
    <w:rsid w:val="009376FF"/>
    <w:rsid w:val="00947991"/>
    <w:rsid w:val="00952BF4"/>
    <w:rsid w:val="009547DB"/>
    <w:rsid w:val="00965207"/>
    <w:rsid w:val="00974665"/>
    <w:rsid w:val="00974DB6"/>
    <w:rsid w:val="00976A8C"/>
    <w:rsid w:val="00984B86"/>
    <w:rsid w:val="00992F26"/>
    <w:rsid w:val="0099736F"/>
    <w:rsid w:val="009A2046"/>
    <w:rsid w:val="009B2062"/>
    <w:rsid w:val="009B40CC"/>
    <w:rsid w:val="009C17CE"/>
    <w:rsid w:val="009C7603"/>
    <w:rsid w:val="009D22D1"/>
    <w:rsid w:val="009D2BAF"/>
    <w:rsid w:val="009E34DC"/>
    <w:rsid w:val="009E3F2E"/>
    <w:rsid w:val="009E7D0B"/>
    <w:rsid w:val="00A0594F"/>
    <w:rsid w:val="00A2057A"/>
    <w:rsid w:val="00A24292"/>
    <w:rsid w:val="00A3222C"/>
    <w:rsid w:val="00A449FC"/>
    <w:rsid w:val="00A50785"/>
    <w:rsid w:val="00A52ED3"/>
    <w:rsid w:val="00A56833"/>
    <w:rsid w:val="00A62515"/>
    <w:rsid w:val="00A6746E"/>
    <w:rsid w:val="00A67D19"/>
    <w:rsid w:val="00A82A29"/>
    <w:rsid w:val="00A9158C"/>
    <w:rsid w:val="00AA77CC"/>
    <w:rsid w:val="00AB24A1"/>
    <w:rsid w:val="00AB2CE5"/>
    <w:rsid w:val="00AB5EEA"/>
    <w:rsid w:val="00AC1745"/>
    <w:rsid w:val="00AC7111"/>
    <w:rsid w:val="00AC7F69"/>
    <w:rsid w:val="00AD38C8"/>
    <w:rsid w:val="00AE2657"/>
    <w:rsid w:val="00AE3EDF"/>
    <w:rsid w:val="00B04702"/>
    <w:rsid w:val="00B04818"/>
    <w:rsid w:val="00B109CA"/>
    <w:rsid w:val="00B13D45"/>
    <w:rsid w:val="00B14F8E"/>
    <w:rsid w:val="00B16045"/>
    <w:rsid w:val="00B21B76"/>
    <w:rsid w:val="00B24383"/>
    <w:rsid w:val="00B33469"/>
    <w:rsid w:val="00B33FC7"/>
    <w:rsid w:val="00B42BA1"/>
    <w:rsid w:val="00B5365E"/>
    <w:rsid w:val="00B562F2"/>
    <w:rsid w:val="00B70684"/>
    <w:rsid w:val="00B80EC2"/>
    <w:rsid w:val="00B830C1"/>
    <w:rsid w:val="00B83E89"/>
    <w:rsid w:val="00B84E72"/>
    <w:rsid w:val="00B85F11"/>
    <w:rsid w:val="00B9137D"/>
    <w:rsid w:val="00B9157F"/>
    <w:rsid w:val="00BA2A12"/>
    <w:rsid w:val="00BC471B"/>
    <w:rsid w:val="00BD3C65"/>
    <w:rsid w:val="00BE34DC"/>
    <w:rsid w:val="00BE556E"/>
    <w:rsid w:val="00BF529B"/>
    <w:rsid w:val="00C0677F"/>
    <w:rsid w:val="00C13528"/>
    <w:rsid w:val="00C15D29"/>
    <w:rsid w:val="00C21E23"/>
    <w:rsid w:val="00C30DC0"/>
    <w:rsid w:val="00C34EA2"/>
    <w:rsid w:val="00C442C3"/>
    <w:rsid w:val="00C61C6F"/>
    <w:rsid w:val="00C6257E"/>
    <w:rsid w:val="00C70F45"/>
    <w:rsid w:val="00C71F41"/>
    <w:rsid w:val="00C82E63"/>
    <w:rsid w:val="00C95100"/>
    <w:rsid w:val="00C978E6"/>
    <w:rsid w:val="00CA3D46"/>
    <w:rsid w:val="00CA473F"/>
    <w:rsid w:val="00CA690D"/>
    <w:rsid w:val="00CB20F1"/>
    <w:rsid w:val="00CD36CE"/>
    <w:rsid w:val="00CE1229"/>
    <w:rsid w:val="00CE502B"/>
    <w:rsid w:val="00D2057D"/>
    <w:rsid w:val="00D2396B"/>
    <w:rsid w:val="00D26C4F"/>
    <w:rsid w:val="00D3047E"/>
    <w:rsid w:val="00D31A91"/>
    <w:rsid w:val="00D329A6"/>
    <w:rsid w:val="00D33A59"/>
    <w:rsid w:val="00D373D7"/>
    <w:rsid w:val="00D42548"/>
    <w:rsid w:val="00D43470"/>
    <w:rsid w:val="00D5085F"/>
    <w:rsid w:val="00D520E4"/>
    <w:rsid w:val="00D64C59"/>
    <w:rsid w:val="00D7032B"/>
    <w:rsid w:val="00D85230"/>
    <w:rsid w:val="00DB49BD"/>
    <w:rsid w:val="00DB5624"/>
    <w:rsid w:val="00DC18C2"/>
    <w:rsid w:val="00DD195C"/>
    <w:rsid w:val="00DE1F39"/>
    <w:rsid w:val="00DF31B1"/>
    <w:rsid w:val="00E002B6"/>
    <w:rsid w:val="00E03B54"/>
    <w:rsid w:val="00E14DF1"/>
    <w:rsid w:val="00E17B03"/>
    <w:rsid w:val="00E2250C"/>
    <w:rsid w:val="00E249A9"/>
    <w:rsid w:val="00E267ED"/>
    <w:rsid w:val="00E53475"/>
    <w:rsid w:val="00E55F80"/>
    <w:rsid w:val="00E722A3"/>
    <w:rsid w:val="00E760A1"/>
    <w:rsid w:val="00E77359"/>
    <w:rsid w:val="00E83956"/>
    <w:rsid w:val="00E86208"/>
    <w:rsid w:val="00E95E07"/>
    <w:rsid w:val="00EA19E3"/>
    <w:rsid w:val="00EA44F5"/>
    <w:rsid w:val="00EB1BA4"/>
    <w:rsid w:val="00EC1B3B"/>
    <w:rsid w:val="00EC46B9"/>
    <w:rsid w:val="00ED102A"/>
    <w:rsid w:val="00ED3C1F"/>
    <w:rsid w:val="00EE1C84"/>
    <w:rsid w:val="00EE4321"/>
    <w:rsid w:val="00EF0236"/>
    <w:rsid w:val="00EF0715"/>
    <w:rsid w:val="00EF1BB6"/>
    <w:rsid w:val="00EF20E6"/>
    <w:rsid w:val="00EF33BF"/>
    <w:rsid w:val="00F02B5B"/>
    <w:rsid w:val="00F055A1"/>
    <w:rsid w:val="00F069CA"/>
    <w:rsid w:val="00F167BB"/>
    <w:rsid w:val="00F44AC7"/>
    <w:rsid w:val="00F51FF6"/>
    <w:rsid w:val="00F523B3"/>
    <w:rsid w:val="00F55B51"/>
    <w:rsid w:val="00F5619F"/>
    <w:rsid w:val="00F706C7"/>
    <w:rsid w:val="00F73DCC"/>
    <w:rsid w:val="00F810FA"/>
    <w:rsid w:val="00F9086D"/>
    <w:rsid w:val="00FA0AA6"/>
    <w:rsid w:val="00FA3F1A"/>
    <w:rsid w:val="00FB141B"/>
    <w:rsid w:val="00FC67B6"/>
    <w:rsid w:val="00FE5082"/>
    <w:rsid w:val="00FF148C"/>
    <w:rsid w:val="00FF7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3E98A"/>
  <w15:chartTrackingRefBased/>
  <w15:docId w15:val="{35995421-252A-404D-98D8-9ECF52CB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link w:val="FooterChar"/>
    <w:uiPriority w:val="99"/>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NoSpacing">
    <w:name w:val="No Spacing"/>
    <w:uiPriority w:val="1"/>
    <w:qFormat/>
    <w:rsid w:val="00020D0B"/>
    <w:rPr>
      <w:rFonts w:ascii="Calibri" w:hAnsi="Calibri"/>
      <w:sz w:val="22"/>
      <w:szCs w:val="22"/>
      <w:lang w:val="en-US" w:eastAsia="en-US"/>
    </w:rPr>
  </w:style>
  <w:style w:type="paragraph" w:styleId="ListParagraph">
    <w:name w:val="List Paragraph"/>
    <w:basedOn w:val="Normal"/>
    <w:uiPriority w:val="34"/>
    <w:qFormat/>
    <w:rsid w:val="00020D0B"/>
    <w:pPr>
      <w:ind w:left="720"/>
      <w:contextualSpacing/>
    </w:pPr>
  </w:style>
  <w:style w:type="character" w:customStyle="1" w:styleId="FooterChar">
    <w:name w:val="Footer Char"/>
    <w:basedOn w:val="DefaultParagraphFont"/>
    <w:link w:val="Footer"/>
    <w:uiPriority w:val="99"/>
    <w:rsid w:val="00114559"/>
    <w:rPr>
      <w:sz w:val="24"/>
      <w:lang w:eastAsia="en-US"/>
    </w:rPr>
  </w:style>
  <w:style w:type="paragraph" w:styleId="Revision">
    <w:name w:val="Revision"/>
    <w:hidden/>
    <w:uiPriority w:val="99"/>
    <w:semiHidden/>
    <w:rsid w:val="008D112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5341">
      <w:bodyDiv w:val="1"/>
      <w:marLeft w:val="0"/>
      <w:marRight w:val="0"/>
      <w:marTop w:val="0"/>
      <w:marBottom w:val="0"/>
      <w:divBdr>
        <w:top w:val="none" w:sz="0" w:space="0" w:color="auto"/>
        <w:left w:val="none" w:sz="0" w:space="0" w:color="auto"/>
        <w:bottom w:val="none" w:sz="0" w:space="0" w:color="auto"/>
        <w:right w:val="none" w:sz="0" w:space="0" w:color="auto"/>
      </w:divBdr>
    </w:div>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vechildrenusa.sharepoint.com/lc/Pages/Request-a-Background-Check.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9498A9BF118C44B9D0B0A42332250A" ma:contentTypeVersion="11" ma:contentTypeDescription="Create a new document." ma:contentTypeScope="" ma:versionID="0f20dfbd820d339ee9fef69578823240">
  <xsd:schema xmlns:xsd="http://www.w3.org/2001/XMLSchema" xmlns:xs="http://www.w3.org/2001/XMLSchema" xmlns:p="http://schemas.microsoft.com/office/2006/metadata/properties" xmlns:ns3="c31c5a06-414e-4a70-b7d7-39ce19180fb7" xmlns:ns4="069d86b3-f3ac-4e25-80a6-3b33303bcd5a" targetNamespace="http://schemas.microsoft.com/office/2006/metadata/properties" ma:root="true" ma:fieldsID="5f93531708a71a7d4110641574725c4d" ns3:_="" ns4:_="">
    <xsd:import namespace="c31c5a06-414e-4a70-b7d7-39ce19180fb7"/>
    <xsd:import namespace="069d86b3-f3ac-4e25-80a6-3b33303bcd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c5a06-414e-4a70-b7d7-39ce19180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d86b3-f3ac-4e25-80a6-3b33303bcd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A59CE-A1A0-441C-8303-FE802A9EB9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04D17E-F82C-43ED-A23A-7F725604891F}">
  <ds:schemaRefs>
    <ds:schemaRef ds:uri="http://schemas.microsoft.com/sharepoint/v3/contenttype/forms"/>
  </ds:schemaRefs>
</ds:datastoreItem>
</file>

<file path=customXml/itemProps3.xml><?xml version="1.0" encoding="utf-8"?>
<ds:datastoreItem xmlns:ds="http://schemas.openxmlformats.org/officeDocument/2006/customXml" ds:itemID="{95E10FD8-3852-45EA-A2B6-C78CC6668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c5a06-414e-4a70-b7d7-39ce19180fb7"/>
    <ds:schemaRef ds:uri="069d86b3-f3ac-4e25-80a6-3b33303bc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A9C80-7266-4BCD-9952-238F2B05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1825</Words>
  <Characters>10586</Characters>
  <Application>Microsoft Office Word</Application>
  <DocSecurity>0</DocSecurity>
  <Lines>264</Lines>
  <Paragraphs>179</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dc:description/>
  <cp:lastModifiedBy>Aimee Sandrine, Dukuze Gihozo</cp:lastModifiedBy>
  <cp:revision>3</cp:revision>
  <cp:lastPrinted>2011-08-02T10:07:00Z</cp:lastPrinted>
  <dcterms:created xsi:type="dcterms:W3CDTF">2026-03-11T16:22:00Z</dcterms:created>
  <dcterms:modified xsi:type="dcterms:W3CDTF">2026-03-19T08:28:00Z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0x0101002E9498A9BF118C44B9D0B0A42332250A</vt:lpwstr>
  </property>
  <property fmtid="{D5CDD505-2E9C-101B-9397-08002B2CF9AE}" pid="4" name="GrammarlyDocumentId">
    <vt:lpwstr>0e774631-a458-4df4-9062-cec182edff7f</vt:lpwstr>
  </property>
</Properties>
</file>