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B276E" w14:textId="48BCBE44" w:rsidR="00511B47" w:rsidRPr="002327C5" w:rsidRDefault="00271077" w:rsidP="00271077">
      <w:pPr>
        <w:jc w:val="right"/>
      </w:pPr>
      <w:r w:rsidRPr="002327C5">
        <w:rPr>
          <w:noProof/>
          <w:lang w:val="en-GB" w:eastAsia="en-GB"/>
        </w:rPr>
        <w:drawing>
          <wp:inline distT="0" distB="0" distL="0" distR="0" wp14:anchorId="01DC43F2" wp14:editId="6330A498">
            <wp:extent cx="1392157" cy="84908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21264" cy="866839"/>
                    </a:xfrm>
                    <a:prstGeom prst="rect">
                      <a:avLst/>
                    </a:prstGeom>
                  </pic:spPr>
                </pic:pic>
              </a:graphicData>
            </a:graphic>
          </wp:inline>
        </w:drawing>
      </w:r>
    </w:p>
    <w:p w14:paraId="0BDC1BEF" w14:textId="4685E66C" w:rsidR="00271077" w:rsidRPr="002327C5" w:rsidRDefault="00462805" w:rsidP="00271077">
      <w:pPr>
        <w:rPr>
          <w:b/>
          <w:bCs/>
          <w:sz w:val="40"/>
          <w:szCs w:val="36"/>
        </w:rPr>
      </w:pPr>
      <w:r w:rsidRPr="002327C5">
        <w:rPr>
          <w:b/>
          <w:bCs/>
          <w:sz w:val="40"/>
          <w:szCs w:val="36"/>
        </w:rPr>
        <w:t>JOB PROFILE</w:t>
      </w:r>
    </w:p>
    <w:p w14:paraId="73EE69B2" w14:textId="50CBACD9" w:rsidR="00F966B0" w:rsidRPr="00ED7E6B" w:rsidRDefault="00F966B0" w:rsidP="00F04120">
      <w:pPr>
        <w:jc w:val="center"/>
        <w:rPr>
          <w:rStyle w:val="fontstyle21"/>
          <w:color w:val="auto"/>
          <w:sz w:val="68"/>
          <w:szCs w:val="68"/>
        </w:rPr>
      </w:pPr>
      <w:r w:rsidRPr="00ED7E6B">
        <w:rPr>
          <w:rStyle w:val="fontstyle21"/>
          <w:color w:val="auto"/>
          <w:sz w:val="68"/>
          <w:szCs w:val="68"/>
        </w:rPr>
        <w:t xml:space="preserve">BUSINESS DEVELOPMENT &amp; PARTNERSHIPS </w:t>
      </w:r>
      <w:r w:rsidR="00ED7E6B">
        <w:rPr>
          <w:rStyle w:val="fontstyle21"/>
          <w:color w:val="auto"/>
          <w:sz w:val="68"/>
          <w:szCs w:val="68"/>
        </w:rPr>
        <w:t>COORDINATOR</w:t>
      </w:r>
    </w:p>
    <w:p w14:paraId="19E59F9E" w14:textId="5CA28B2B" w:rsidR="00462805" w:rsidRPr="00ED7E6B" w:rsidRDefault="00462805" w:rsidP="00F04120">
      <w:pPr>
        <w:jc w:val="center"/>
        <w:rPr>
          <w:b/>
          <w:bCs/>
          <w:sz w:val="72"/>
          <w:szCs w:val="72"/>
        </w:rPr>
      </w:pPr>
    </w:p>
    <w:p w14:paraId="3CDC6986" w14:textId="4610D309" w:rsidR="00462805" w:rsidRPr="002327C5" w:rsidRDefault="00793289" w:rsidP="00271077">
      <w:pPr>
        <w:rPr>
          <w:b/>
          <w:bCs/>
        </w:rPr>
      </w:pPr>
      <w:r w:rsidRPr="002327C5">
        <w:rPr>
          <w:noProof/>
          <w:lang w:val="en-GB" w:eastAsia="en-GB"/>
        </w:rPr>
        <w:drawing>
          <wp:inline distT="0" distB="0" distL="0" distR="0" wp14:anchorId="0D7CCAAD" wp14:editId="4CE9F2B4">
            <wp:extent cx="5943600" cy="3943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943985"/>
                    </a:xfrm>
                    <a:prstGeom prst="rect">
                      <a:avLst/>
                    </a:prstGeom>
                  </pic:spPr>
                </pic:pic>
              </a:graphicData>
            </a:graphic>
          </wp:inline>
        </w:drawing>
      </w:r>
    </w:p>
    <w:p w14:paraId="3A87F314" w14:textId="77777777" w:rsidR="00793289" w:rsidRPr="002327C5" w:rsidRDefault="00793289">
      <w:pPr>
        <w:rPr>
          <w:rStyle w:val="fontstyle01"/>
          <w:color w:val="auto"/>
        </w:rPr>
      </w:pPr>
      <w:r w:rsidRPr="002327C5">
        <w:rPr>
          <w:rStyle w:val="fontstyle01"/>
          <w:color w:val="auto"/>
        </w:rPr>
        <w:br w:type="page"/>
      </w:r>
    </w:p>
    <w:p w14:paraId="0E7CCC7A" w14:textId="3A57730A" w:rsidR="00793289" w:rsidRPr="002327C5" w:rsidRDefault="00793289" w:rsidP="00271077">
      <w:pPr>
        <w:rPr>
          <w:rStyle w:val="fontstyle21"/>
          <w:color w:val="auto"/>
        </w:rPr>
      </w:pPr>
      <w:r w:rsidRPr="002327C5">
        <w:rPr>
          <w:rStyle w:val="fontstyle01"/>
          <w:color w:val="auto"/>
        </w:rPr>
        <w:lastRenderedPageBreak/>
        <w:t>Practical Action</w:t>
      </w:r>
      <w:r w:rsidRPr="002327C5">
        <w:rPr>
          <w:b/>
          <w:bCs/>
          <w:sz w:val="48"/>
          <w:szCs w:val="48"/>
        </w:rPr>
        <w:br/>
      </w:r>
      <w:r w:rsidRPr="002327C5">
        <w:rPr>
          <w:rStyle w:val="fontstyle21"/>
          <w:color w:val="auto"/>
        </w:rPr>
        <w:t>ABOUT US</w:t>
      </w:r>
    </w:p>
    <w:p w14:paraId="3567ABA2" w14:textId="685084ED" w:rsidR="00793289" w:rsidRPr="002327C5" w:rsidRDefault="00793289" w:rsidP="00320BF8">
      <w:pPr>
        <w:spacing w:line="276" w:lineRule="auto"/>
        <w:jc w:val="both"/>
        <w:rPr>
          <w:szCs w:val="24"/>
        </w:rPr>
      </w:pPr>
      <w:r w:rsidRPr="002327C5">
        <w:rPr>
          <w:szCs w:val="24"/>
        </w:rPr>
        <w:t xml:space="preserve">We are an International Development </w:t>
      </w:r>
      <w:r w:rsidR="00F04120" w:rsidRPr="002327C5">
        <w:rPr>
          <w:szCs w:val="24"/>
        </w:rPr>
        <w:t>Organization</w:t>
      </w:r>
      <w:r w:rsidRPr="002327C5">
        <w:rPr>
          <w:szCs w:val="24"/>
        </w:rPr>
        <w:t xml:space="preserve"> putting ingenious ideas to work so people in poverty can change their world. We help people find solutions to some of the world’s toughest problems. Challenges made worse by catastrophic climate change and persistent gender inequality. We work with communities to develop ingenious, lasting and locally owned solutions for agriculture, water and waste management, climate resilience and clean energy. And we share what works with others, so answers that start small can grow big.</w:t>
      </w:r>
    </w:p>
    <w:p w14:paraId="1BEB46ED" w14:textId="38C2A664" w:rsidR="00793289" w:rsidRPr="002327C5" w:rsidRDefault="00793289" w:rsidP="00320BF8">
      <w:pPr>
        <w:spacing w:line="276" w:lineRule="auto"/>
        <w:jc w:val="both"/>
        <w:rPr>
          <w:szCs w:val="24"/>
        </w:rPr>
      </w:pPr>
      <w:r w:rsidRPr="002327C5">
        <w:rPr>
          <w:szCs w:val="24"/>
        </w:rPr>
        <w:t>We are a global change-making group. The group consists of a UK registered charity with community projects in Africa, Asia and Latin America, an independent development publishing company and a technical consulting service. We combine these specialisms to multiply our impact and help shape a world that works better for everyone.</w:t>
      </w:r>
    </w:p>
    <w:p w14:paraId="2C0CB60F" w14:textId="52DE57D9" w:rsidR="00793289" w:rsidRPr="002327C5" w:rsidRDefault="00793289" w:rsidP="00ED7E6B">
      <w:pPr>
        <w:spacing w:after="0" w:line="276" w:lineRule="auto"/>
        <w:jc w:val="both"/>
        <w:rPr>
          <w:b/>
          <w:bCs/>
          <w:szCs w:val="24"/>
        </w:rPr>
      </w:pPr>
      <w:r w:rsidRPr="002327C5">
        <w:rPr>
          <w:b/>
          <w:bCs/>
          <w:szCs w:val="24"/>
        </w:rPr>
        <w:t>OUR AIMS</w:t>
      </w:r>
    </w:p>
    <w:p w14:paraId="7EB12D9E" w14:textId="51618A06" w:rsidR="00793289" w:rsidRPr="002327C5" w:rsidRDefault="00793289" w:rsidP="00320BF8">
      <w:pPr>
        <w:spacing w:line="276" w:lineRule="auto"/>
        <w:jc w:val="both"/>
        <w:rPr>
          <w:szCs w:val="24"/>
        </w:rPr>
      </w:pPr>
      <w:r w:rsidRPr="002327C5">
        <w:rPr>
          <w:szCs w:val="24"/>
        </w:rPr>
        <w:t>We help people find solutions to some of the world’s toughest problems, made worse by</w:t>
      </w:r>
    </w:p>
    <w:p w14:paraId="6E30143C" w14:textId="77777777" w:rsidR="00793289" w:rsidRPr="002327C5" w:rsidRDefault="00793289" w:rsidP="00320BF8">
      <w:pPr>
        <w:spacing w:line="276" w:lineRule="auto"/>
        <w:jc w:val="both"/>
        <w:rPr>
          <w:szCs w:val="24"/>
        </w:rPr>
      </w:pPr>
      <w:r w:rsidRPr="002327C5">
        <w:rPr>
          <w:szCs w:val="24"/>
        </w:rPr>
        <w:t>catastrophic climate change and persistent gender inequality. Our aims are to:</w:t>
      </w:r>
    </w:p>
    <w:p w14:paraId="706FEA8B" w14:textId="77777777" w:rsidR="00793289" w:rsidRPr="002327C5" w:rsidRDefault="00793289" w:rsidP="00320BF8">
      <w:pPr>
        <w:pStyle w:val="ListParagraph"/>
        <w:numPr>
          <w:ilvl w:val="0"/>
          <w:numId w:val="1"/>
        </w:numPr>
        <w:spacing w:line="276" w:lineRule="auto"/>
        <w:jc w:val="both"/>
        <w:rPr>
          <w:szCs w:val="24"/>
        </w:rPr>
      </w:pPr>
      <w:r w:rsidRPr="002327C5">
        <w:rPr>
          <w:szCs w:val="24"/>
        </w:rPr>
        <w:t>Make agriculture work better for smallholder farmers, many of them women, so they can adapt to climate change and achieve a good standard of living</w:t>
      </w:r>
    </w:p>
    <w:p w14:paraId="797A2D8A" w14:textId="77777777" w:rsidR="00793289" w:rsidRPr="002327C5" w:rsidRDefault="00793289" w:rsidP="00320BF8">
      <w:pPr>
        <w:pStyle w:val="ListParagraph"/>
        <w:numPr>
          <w:ilvl w:val="0"/>
          <w:numId w:val="1"/>
        </w:numPr>
        <w:spacing w:line="276" w:lineRule="auto"/>
        <w:jc w:val="both"/>
        <w:rPr>
          <w:szCs w:val="24"/>
        </w:rPr>
      </w:pPr>
      <w:r w:rsidRPr="002327C5">
        <w:rPr>
          <w:szCs w:val="24"/>
        </w:rPr>
        <w:t>Help more people harness the transformational effects of clean affordable energy and reduce avoidable deaths caused by smoke from indoor stoves and fires.</w:t>
      </w:r>
    </w:p>
    <w:p w14:paraId="7EB1A39A" w14:textId="77777777" w:rsidR="00793289" w:rsidRPr="002327C5" w:rsidRDefault="00793289" w:rsidP="00320BF8">
      <w:pPr>
        <w:pStyle w:val="ListParagraph"/>
        <w:numPr>
          <w:ilvl w:val="0"/>
          <w:numId w:val="1"/>
        </w:numPr>
        <w:spacing w:line="276" w:lineRule="auto"/>
        <w:jc w:val="both"/>
        <w:rPr>
          <w:szCs w:val="24"/>
        </w:rPr>
      </w:pPr>
      <w:r w:rsidRPr="002327C5">
        <w:rPr>
          <w:szCs w:val="24"/>
        </w:rPr>
        <w:t>Make cities in poorer countries cleaner, healthier places to live and work.</w:t>
      </w:r>
    </w:p>
    <w:p w14:paraId="3BD09AFF" w14:textId="39B89B7F" w:rsidR="00793289" w:rsidRPr="002327C5" w:rsidRDefault="00793289" w:rsidP="00320BF8">
      <w:pPr>
        <w:pStyle w:val="ListParagraph"/>
        <w:numPr>
          <w:ilvl w:val="0"/>
          <w:numId w:val="1"/>
        </w:numPr>
        <w:spacing w:line="276" w:lineRule="auto"/>
        <w:jc w:val="both"/>
        <w:rPr>
          <w:szCs w:val="24"/>
        </w:rPr>
      </w:pPr>
      <w:r w:rsidRPr="002327C5">
        <w:rPr>
          <w:szCs w:val="24"/>
        </w:rPr>
        <w:t>Build disaster resilience into the lives of people threatened by hazards, reducing the risk of hazards and minimizing their impact on lives and livelihoods.</w:t>
      </w:r>
    </w:p>
    <w:p w14:paraId="4CD6F7C3" w14:textId="248C0BF9" w:rsidR="00793289" w:rsidRPr="002327C5" w:rsidRDefault="00793289" w:rsidP="00ED7E6B">
      <w:pPr>
        <w:spacing w:after="0" w:line="276" w:lineRule="auto"/>
        <w:jc w:val="both"/>
        <w:rPr>
          <w:b/>
          <w:bCs/>
          <w:szCs w:val="24"/>
        </w:rPr>
      </w:pPr>
      <w:r w:rsidRPr="002327C5">
        <w:rPr>
          <w:b/>
          <w:bCs/>
          <w:szCs w:val="24"/>
        </w:rPr>
        <w:t xml:space="preserve">PRACTICAL ACTION </w:t>
      </w:r>
      <w:r w:rsidR="00AA3723" w:rsidRPr="002327C5">
        <w:rPr>
          <w:b/>
          <w:bCs/>
          <w:szCs w:val="24"/>
        </w:rPr>
        <w:t>RWANDA</w:t>
      </w:r>
    </w:p>
    <w:p w14:paraId="1D03168C" w14:textId="77777777" w:rsidR="007C23A8" w:rsidRPr="00967B94" w:rsidRDefault="00793289" w:rsidP="00320BF8">
      <w:pPr>
        <w:spacing w:line="276" w:lineRule="auto"/>
        <w:jc w:val="both"/>
        <w:rPr>
          <w:szCs w:val="24"/>
        </w:rPr>
      </w:pPr>
      <w:r w:rsidRPr="00967B94">
        <w:rPr>
          <w:szCs w:val="24"/>
        </w:rPr>
        <w:t>In Rwanda, we are recognized leaders in clean cooking and sustainable energy solutions. This includes ground-breaking work in solar, wind and water powered electricity generation, often</w:t>
      </w:r>
      <w:r w:rsidR="007C23A8" w:rsidRPr="00967B94">
        <w:rPr>
          <w:szCs w:val="24"/>
        </w:rPr>
        <w:t xml:space="preserve"> </w:t>
      </w:r>
      <w:r w:rsidRPr="00967B94">
        <w:rPr>
          <w:szCs w:val="24"/>
        </w:rPr>
        <w:t xml:space="preserve">delivered through independent </w:t>
      </w:r>
      <w:proofErr w:type="gramStart"/>
      <w:r w:rsidRPr="00967B94">
        <w:rPr>
          <w:szCs w:val="24"/>
        </w:rPr>
        <w:t>mini-grids</w:t>
      </w:r>
      <w:proofErr w:type="gramEnd"/>
      <w:r w:rsidRPr="00967B94">
        <w:rPr>
          <w:szCs w:val="24"/>
        </w:rPr>
        <w:t>. We bring rural communities, people in refugee</w:t>
      </w:r>
      <w:r w:rsidR="007C23A8" w:rsidRPr="00967B94">
        <w:rPr>
          <w:szCs w:val="24"/>
        </w:rPr>
        <w:t xml:space="preserve"> </w:t>
      </w:r>
      <w:r w:rsidRPr="00967B94">
        <w:rPr>
          <w:szCs w:val="24"/>
        </w:rPr>
        <w:t>camps, energy providers and decision makers together to put sustainable, clean energy</w:t>
      </w:r>
      <w:r w:rsidR="007C23A8" w:rsidRPr="00967B94">
        <w:rPr>
          <w:szCs w:val="24"/>
        </w:rPr>
        <w:t xml:space="preserve"> </w:t>
      </w:r>
      <w:r w:rsidRPr="00967B94">
        <w:rPr>
          <w:szCs w:val="24"/>
        </w:rPr>
        <w:t>solutions to work for the people who need them most.</w:t>
      </w:r>
    </w:p>
    <w:p w14:paraId="7A7111A8" w14:textId="255B9FD0" w:rsidR="00320BF8" w:rsidRPr="002327C5" w:rsidRDefault="00793289" w:rsidP="00A96F08">
      <w:pPr>
        <w:spacing w:line="276" w:lineRule="auto"/>
        <w:jc w:val="both"/>
        <w:rPr>
          <w:szCs w:val="24"/>
        </w:rPr>
      </w:pPr>
      <w:r w:rsidRPr="00967B94">
        <w:rPr>
          <w:szCs w:val="24"/>
        </w:rPr>
        <w:t>In our strategic business plan 2021-2025, we propose to extend our current reach and scope</w:t>
      </w:r>
      <w:r w:rsidR="007C23A8" w:rsidRPr="00967B94">
        <w:rPr>
          <w:szCs w:val="24"/>
        </w:rPr>
        <w:t xml:space="preserve"> </w:t>
      </w:r>
      <w:r w:rsidRPr="00967B94">
        <w:rPr>
          <w:szCs w:val="24"/>
        </w:rPr>
        <w:t>in Rwanda by deepening our energy work and stretching our portfolio to work with small</w:t>
      </w:r>
      <w:r w:rsidR="007C23A8" w:rsidRPr="00967B94">
        <w:rPr>
          <w:szCs w:val="24"/>
        </w:rPr>
        <w:t xml:space="preserve"> </w:t>
      </w:r>
      <w:r w:rsidRPr="00967B94">
        <w:rPr>
          <w:szCs w:val="24"/>
        </w:rPr>
        <w:t>holder farmers to make agriculture work better for them.</w:t>
      </w:r>
    </w:p>
    <w:p w14:paraId="7FA5D63E" w14:textId="5DB9532C" w:rsidR="0047766E" w:rsidRPr="00967B94" w:rsidRDefault="00FA6A03" w:rsidP="0047766E">
      <w:pPr>
        <w:rPr>
          <w:rStyle w:val="fontstyle21"/>
          <w:rFonts w:ascii="Georgia" w:hAnsi="Georgia"/>
          <w:b/>
          <w:bCs/>
          <w:color w:val="auto"/>
          <w:sz w:val="48"/>
          <w:szCs w:val="48"/>
        </w:rPr>
      </w:pPr>
      <w:r w:rsidRPr="002327C5">
        <w:rPr>
          <w:rStyle w:val="fontstyle01"/>
          <w:color w:val="auto"/>
        </w:rPr>
        <w:br w:type="page"/>
      </w:r>
      <w:r w:rsidR="0047766E" w:rsidRPr="002327C5">
        <w:rPr>
          <w:rStyle w:val="fontstyle01"/>
          <w:color w:val="auto"/>
        </w:rPr>
        <w:lastRenderedPageBreak/>
        <w:t>Practical Action</w:t>
      </w:r>
      <w:r w:rsidR="0047766E" w:rsidRPr="002327C5">
        <w:rPr>
          <w:b/>
          <w:bCs/>
          <w:sz w:val="48"/>
          <w:szCs w:val="48"/>
        </w:rPr>
        <w:br/>
      </w:r>
      <w:r w:rsidR="0047766E" w:rsidRPr="002327C5">
        <w:rPr>
          <w:rStyle w:val="fontstyle21"/>
          <w:color w:val="auto"/>
        </w:rPr>
        <w:t>ABOUT THE ROLE</w:t>
      </w:r>
    </w:p>
    <w:p w14:paraId="31502BBA" w14:textId="5FDBD35A" w:rsidR="009E138A" w:rsidRPr="002327C5" w:rsidRDefault="009E138A" w:rsidP="00ED7E6B">
      <w:pPr>
        <w:spacing w:after="0" w:line="276" w:lineRule="auto"/>
        <w:jc w:val="both"/>
        <w:rPr>
          <w:b/>
          <w:bCs/>
          <w:szCs w:val="24"/>
        </w:rPr>
      </w:pPr>
      <w:r w:rsidRPr="002327C5">
        <w:rPr>
          <w:b/>
          <w:bCs/>
          <w:szCs w:val="24"/>
        </w:rPr>
        <w:t>ROLE PURPOSE</w:t>
      </w:r>
    </w:p>
    <w:p w14:paraId="7C3D7E55" w14:textId="77777777" w:rsidR="004D07F4" w:rsidRDefault="00C30106" w:rsidP="004A2A47">
      <w:pPr>
        <w:spacing w:after="0" w:line="276" w:lineRule="auto"/>
        <w:jc w:val="both"/>
        <w:rPr>
          <w:sz w:val="22"/>
        </w:rPr>
      </w:pPr>
      <w:r w:rsidRPr="00C30106">
        <w:rPr>
          <w:sz w:val="22"/>
        </w:rPr>
        <w:t>The Business Development &amp; Partnership Coordinator is responsible for driving the Country Program</w:t>
      </w:r>
      <w:r>
        <w:rPr>
          <w:sz w:val="22"/>
        </w:rPr>
        <w:t>’</w:t>
      </w:r>
      <w:r w:rsidRPr="00C30106">
        <w:rPr>
          <w:sz w:val="22"/>
        </w:rPr>
        <w:t>s resource mobilization efforts, ensuring long</w:t>
      </w:r>
      <w:r>
        <w:rPr>
          <w:sz w:val="22"/>
        </w:rPr>
        <w:t>-</w:t>
      </w:r>
      <w:r w:rsidRPr="00C30106">
        <w:rPr>
          <w:sz w:val="22"/>
        </w:rPr>
        <w:t xml:space="preserve">term financial sustainability and growth in line with Practical Action's global strategy and the Rwanda Country Strategic Plan. The role requires a strategic, proactive, and ethical approach to identifying, cultivating, and securing large-scale, multi-year funding from institutional, corporate, and private sector partners. This role serves as the </w:t>
      </w:r>
      <w:r w:rsidR="004D07F4">
        <w:rPr>
          <w:sz w:val="22"/>
        </w:rPr>
        <w:t>central connection</w:t>
      </w:r>
      <w:r w:rsidRPr="00C30106">
        <w:rPr>
          <w:sz w:val="22"/>
        </w:rPr>
        <w:t xml:space="preserve"> between technical program delivery, strategic communication, and ethical resource mobilization, ensuring all partnerships adhere to global non-profit standards of integrity</w:t>
      </w:r>
      <w:r w:rsidR="004D07F4">
        <w:rPr>
          <w:sz w:val="22"/>
        </w:rPr>
        <w:t xml:space="preserve"> and</w:t>
      </w:r>
      <w:r w:rsidRPr="00C30106">
        <w:rPr>
          <w:sz w:val="22"/>
        </w:rPr>
        <w:t xml:space="preserve"> transparency</w:t>
      </w:r>
      <w:r w:rsidR="004D07F4">
        <w:rPr>
          <w:sz w:val="22"/>
        </w:rPr>
        <w:t>.</w:t>
      </w:r>
    </w:p>
    <w:p w14:paraId="25B1059B" w14:textId="4DEC0CA9" w:rsidR="00DB4445" w:rsidRPr="00286D64" w:rsidRDefault="009E138A" w:rsidP="00ED7E6B">
      <w:pPr>
        <w:spacing w:before="240" w:after="0" w:line="276" w:lineRule="auto"/>
        <w:jc w:val="both"/>
        <w:rPr>
          <w:b/>
          <w:bCs/>
          <w:szCs w:val="24"/>
        </w:rPr>
      </w:pPr>
      <w:r w:rsidRPr="00286D64">
        <w:rPr>
          <w:b/>
          <w:bCs/>
          <w:szCs w:val="24"/>
        </w:rPr>
        <w:t xml:space="preserve">SCOPE OF </w:t>
      </w:r>
      <w:r w:rsidR="00A73A90" w:rsidRPr="00286D64">
        <w:rPr>
          <w:b/>
          <w:bCs/>
          <w:szCs w:val="24"/>
        </w:rPr>
        <w:t xml:space="preserve">THE </w:t>
      </w:r>
      <w:r w:rsidRPr="00286D64">
        <w:rPr>
          <w:b/>
          <w:bCs/>
          <w:szCs w:val="24"/>
        </w:rPr>
        <w:t>ROLE</w:t>
      </w:r>
    </w:p>
    <w:tbl>
      <w:tblPr>
        <w:tblW w:w="51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gridCol w:w="6782"/>
      </w:tblGrid>
      <w:tr w:rsidR="002327C5" w:rsidRPr="002327C5" w14:paraId="479838ED" w14:textId="77777777" w:rsidTr="00DB4445">
        <w:trPr>
          <w:trHeight w:val="336"/>
        </w:trPr>
        <w:tc>
          <w:tcPr>
            <w:tcW w:w="1682" w:type="pct"/>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1330E035" w14:textId="77777777" w:rsidR="00DB4445" w:rsidRPr="002327C5" w:rsidRDefault="00DB4445" w:rsidP="00DB4445">
            <w:pPr>
              <w:spacing w:after="0" w:line="240" w:lineRule="auto"/>
              <w:rPr>
                <w:rFonts w:ascii="Times New Roman" w:eastAsia="Times New Roman" w:hAnsi="Times New Roman" w:cs="Times New Roman"/>
                <w:szCs w:val="24"/>
              </w:rPr>
            </w:pPr>
            <w:r w:rsidRPr="002327C5">
              <w:rPr>
                <w:rFonts w:eastAsia="Times New Roman" w:cs="Times New Roman"/>
                <w:szCs w:val="24"/>
              </w:rPr>
              <w:t>Title</w:t>
            </w:r>
          </w:p>
        </w:tc>
        <w:tc>
          <w:tcPr>
            <w:tcW w:w="3318" w:type="pct"/>
            <w:tcBorders>
              <w:top w:val="single" w:sz="4" w:space="0" w:color="auto"/>
              <w:left w:val="single" w:sz="4" w:space="0" w:color="auto"/>
              <w:bottom w:val="single" w:sz="4" w:space="0" w:color="auto"/>
              <w:right w:val="single" w:sz="4" w:space="0" w:color="auto"/>
            </w:tcBorders>
            <w:vAlign w:val="center"/>
            <w:hideMark/>
          </w:tcPr>
          <w:p w14:paraId="5515FD03" w14:textId="3FB42824" w:rsidR="00DB4445" w:rsidRPr="002327C5" w:rsidRDefault="00DB4445" w:rsidP="00DB4445">
            <w:pPr>
              <w:spacing w:after="0" w:line="240" w:lineRule="auto"/>
              <w:rPr>
                <w:rFonts w:ascii="Times New Roman" w:eastAsia="Times New Roman" w:hAnsi="Times New Roman" w:cs="Times New Roman"/>
                <w:szCs w:val="24"/>
              </w:rPr>
            </w:pPr>
            <w:r w:rsidRPr="002327C5">
              <w:rPr>
                <w:rFonts w:eastAsia="Times New Roman" w:cs="Times New Roman"/>
                <w:szCs w:val="24"/>
              </w:rPr>
              <w:t>Business Development</w:t>
            </w:r>
            <w:r w:rsidR="00851F11" w:rsidRPr="002327C5">
              <w:rPr>
                <w:rFonts w:eastAsia="Times New Roman" w:cs="Times New Roman"/>
                <w:szCs w:val="24"/>
              </w:rPr>
              <w:t xml:space="preserve"> &amp;</w:t>
            </w:r>
            <w:r w:rsidR="00046704" w:rsidRPr="002327C5">
              <w:rPr>
                <w:rFonts w:eastAsia="Times New Roman" w:cs="Times New Roman"/>
                <w:szCs w:val="24"/>
              </w:rPr>
              <w:t xml:space="preserve"> </w:t>
            </w:r>
            <w:r w:rsidR="00A277C7">
              <w:rPr>
                <w:rFonts w:eastAsia="Times New Roman" w:cs="Times New Roman"/>
                <w:szCs w:val="24"/>
              </w:rPr>
              <w:t xml:space="preserve">Partnership </w:t>
            </w:r>
            <w:r w:rsidR="00ED7E6B">
              <w:rPr>
                <w:rFonts w:eastAsia="Times New Roman" w:cs="Times New Roman"/>
                <w:szCs w:val="24"/>
              </w:rPr>
              <w:t>Coordinator</w:t>
            </w:r>
          </w:p>
        </w:tc>
      </w:tr>
      <w:tr w:rsidR="002327C5" w:rsidRPr="002327C5" w14:paraId="455EC15C" w14:textId="77777777" w:rsidTr="00DB4445">
        <w:trPr>
          <w:trHeight w:val="357"/>
        </w:trPr>
        <w:tc>
          <w:tcPr>
            <w:tcW w:w="1682" w:type="pct"/>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35CCB7F6" w14:textId="77777777" w:rsidR="00DB4445" w:rsidRPr="002327C5" w:rsidRDefault="00DB4445" w:rsidP="00DB4445">
            <w:pPr>
              <w:spacing w:after="0" w:line="240" w:lineRule="auto"/>
              <w:rPr>
                <w:rFonts w:ascii="Times New Roman" w:eastAsia="Times New Roman" w:hAnsi="Times New Roman" w:cs="Times New Roman"/>
                <w:szCs w:val="24"/>
              </w:rPr>
            </w:pPr>
            <w:r w:rsidRPr="002327C5">
              <w:rPr>
                <w:rFonts w:eastAsia="Times New Roman" w:cs="Times New Roman"/>
                <w:szCs w:val="24"/>
              </w:rPr>
              <w:t xml:space="preserve">Reporting to </w:t>
            </w:r>
          </w:p>
        </w:tc>
        <w:tc>
          <w:tcPr>
            <w:tcW w:w="3318" w:type="pct"/>
            <w:tcBorders>
              <w:top w:val="single" w:sz="4" w:space="0" w:color="auto"/>
              <w:left w:val="single" w:sz="4" w:space="0" w:color="auto"/>
              <w:bottom w:val="single" w:sz="4" w:space="0" w:color="auto"/>
              <w:right w:val="single" w:sz="4" w:space="0" w:color="auto"/>
            </w:tcBorders>
            <w:vAlign w:val="center"/>
            <w:hideMark/>
          </w:tcPr>
          <w:p w14:paraId="09BA265F" w14:textId="20806E0C" w:rsidR="00046704" w:rsidRPr="002327C5" w:rsidRDefault="00BF6B75" w:rsidP="00F62CCD">
            <w:pPr>
              <w:spacing w:after="0" w:line="240" w:lineRule="auto"/>
              <w:rPr>
                <w:rFonts w:eastAsia="Times New Roman" w:cs="Times New Roman"/>
                <w:szCs w:val="24"/>
              </w:rPr>
            </w:pPr>
            <w:r>
              <w:rPr>
                <w:rFonts w:eastAsia="Times New Roman" w:cs="Times New Roman"/>
                <w:szCs w:val="24"/>
              </w:rPr>
              <w:t>Head of Programs</w:t>
            </w:r>
          </w:p>
        </w:tc>
      </w:tr>
      <w:tr w:rsidR="002327C5" w:rsidRPr="002327C5" w14:paraId="3D65B2AB" w14:textId="77777777" w:rsidTr="00DB4445">
        <w:trPr>
          <w:trHeight w:val="336"/>
        </w:trPr>
        <w:tc>
          <w:tcPr>
            <w:tcW w:w="1682" w:type="pct"/>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5F2CBEC3" w14:textId="77777777" w:rsidR="00DB4445" w:rsidRPr="002327C5" w:rsidRDefault="00DB4445" w:rsidP="00DB4445">
            <w:pPr>
              <w:spacing w:after="0" w:line="240" w:lineRule="auto"/>
              <w:rPr>
                <w:rFonts w:ascii="Times New Roman" w:eastAsia="Times New Roman" w:hAnsi="Times New Roman" w:cs="Times New Roman"/>
                <w:szCs w:val="24"/>
              </w:rPr>
            </w:pPr>
            <w:r w:rsidRPr="002327C5">
              <w:rPr>
                <w:rFonts w:eastAsia="Times New Roman" w:cs="Times New Roman"/>
                <w:szCs w:val="24"/>
              </w:rPr>
              <w:t xml:space="preserve">Unit </w:t>
            </w:r>
          </w:p>
        </w:tc>
        <w:tc>
          <w:tcPr>
            <w:tcW w:w="3318" w:type="pct"/>
            <w:tcBorders>
              <w:top w:val="single" w:sz="4" w:space="0" w:color="auto"/>
              <w:left w:val="single" w:sz="4" w:space="0" w:color="auto"/>
              <w:bottom w:val="single" w:sz="4" w:space="0" w:color="auto"/>
              <w:right w:val="single" w:sz="4" w:space="0" w:color="auto"/>
            </w:tcBorders>
            <w:vAlign w:val="center"/>
            <w:hideMark/>
          </w:tcPr>
          <w:p w14:paraId="529F1E99" w14:textId="41836B64" w:rsidR="00DB4445" w:rsidRPr="002327C5" w:rsidRDefault="00DE09B5" w:rsidP="00DB4445">
            <w:pPr>
              <w:spacing w:after="0" w:line="240" w:lineRule="auto"/>
              <w:rPr>
                <w:rFonts w:ascii="Times New Roman" w:eastAsia="Times New Roman" w:hAnsi="Times New Roman" w:cs="Times New Roman"/>
                <w:szCs w:val="24"/>
              </w:rPr>
            </w:pPr>
            <w:r>
              <w:rPr>
                <w:rFonts w:eastAsia="Times New Roman" w:cs="Times New Roman"/>
                <w:szCs w:val="24"/>
              </w:rPr>
              <w:t>Business Development</w:t>
            </w:r>
            <w:r w:rsidR="00DB4445" w:rsidRPr="002327C5">
              <w:rPr>
                <w:rFonts w:eastAsia="Times New Roman" w:cs="Times New Roman"/>
                <w:szCs w:val="24"/>
              </w:rPr>
              <w:t xml:space="preserve"> team</w:t>
            </w:r>
          </w:p>
        </w:tc>
      </w:tr>
      <w:tr w:rsidR="002327C5" w:rsidRPr="002327C5" w14:paraId="5F87ECE7" w14:textId="77777777" w:rsidTr="00DB4445">
        <w:trPr>
          <w:trHeight w:val="336"/>
        </w:trPr>
        <w:tc>
          <w:tcPr>
            <w:tcW w:w="1682" w:type="pct"/>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018410DC" w14:textId="77777777" w:rsidR="00DB4445" w:rsidRPr="002327C5" w:rsidRDefault="00DB4445" w:rsidP="00DB4445">
            <w:pPr>
              <w:spacing w:after="0" w:line="240" w:lineRule="auto"/>
              <w:rPr>
                <w:rFonts w:ascii="Times New Roman" w:eastAsia="Times New Roman" w:hAnsi="Times New Roman" w:cs="Times New Roman"/>
                <w:szCs w:val="24"/>
              </w:rPr>
            </w:pPr>
            <w:r w:rsidRPr="002327C5">
              <w:rPr>
                <w:rFonts w:eastAsia="Times New Roman" w:cs="Times New Roman"/>
                <w:szCs w:val="24"/>
              </w:rPr>
              <w:t xml:space="preserve">Direct reports </w:t>
            </w:r>
          </w:p>
        </w:tc>
        <w:tc>
          <w:tcPr>
            <w:tcW w:w="3318" w:type="pct"/>
            <w:tcBorders>
              <w:top w:val="single" w:sz="4" w:space="0" w:color="auto"/>
              <w:left w:val="single" w:sz="4" w:space="0" w:color="auto"/>
              <w:bottom w:val="single" w:sz="4" w:space="0" w:color="auto"/>
              <w:right w:val="single" w:sz="4" w:space="0" w:color="auto"/>
            </w:tcBorders>
            <w:vAlign w:val="center"/>
            <w:hideMark/>
          </w:tcPr>
          <w:p w14:paraId="42876704" w14:textId="4ACF40AE" w:rsidR="00DB4445" w:rsidRPr="002327C5" w:rsidRDefault="007462F7" w:rsidP="00DB4445">
            <w:pPr>
              <w:spacing w:after="0" w:line="240" w:lineRule="auto"/>
              <w:rPr>
                <w:rFonts w:ascii="Times New Roman" w:eastAsia="Times New Roman" w:hAnsi="Times New Roman" w:cs="Times New Roman"/>
                <w:szCs w:val="24"/>
              </w:rPr>
            </w:pPr>
            <w:r>
              <w:rPr>
                <w:rFonts w:eastAsia="Times New Roman" w:cs="Times New Roman"/>
                <w:szCs w:val="24"/>
              </w:rPr>
              <w:t>Communication Officer</w:t>
            </w:r>
          </w:p>
        </w:tc>
      </w:tr>
      <w:tr w:rsidR="002327C5" w:rsidRPr="002327C5" w14:paraId="13F47128" w14:textId="77777777" w:rsidTr="00DB4445">
        <w:trPr>
          <w:trHeight w:val="357"/>
        </w:trPr>
        <w:tc>
          <w:tcPr>
            <w:tcW w:w="1682" w:type="pct"/>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0E2B11FC" w14:textId="77777777" w:rsidR="00DB4445" w:rsidRPr="002327C5" w:rsidRDefault="00DB4445" w:rsidP="00DB4445">
            <w:pPr>
              <w:spacing w:after="0" w:line="240" w:lineRule="auto"/>
              <w:rPr>
                <w:rFonts w:ascii="Times New Roman" w:eastAsia="Times New Roman" w:hAnsi="Times New Roman" w:cs="Times New Roman"/>
                <w:szCs w:val="24"/>
              </w:rPr>
            </w:pPr>
            <w:r w:rsidRPr="002327C5">
              <w:rPr>
                <w:rFonts w:eastAsia="Times New Roman" w:cs="Times New Roman"/>
                <w:szCs w:val="24"/>
              </w:rPr>
              <w:t xml:space="preserve">Location </w:t>
            </w:r>
          </w:p>
        </w:tc>
        <w:tc>
          <w:tcPr>
            <w:tcW w:w="3318" w:type="pct"/>
            <w:tcBorders>
              <w:top w:val="single" w:sz="4" w:space="0" w:color="auto"/>
              <w:left w:val="single" w:sz="4" w:space="0" w:color="auto"/>
              <w:bottom w:val="single" w:sz="4" w:space="0" w:color="auto"/>
              <w:right w:val="single" w:sz="4" w:space="0" w:color="auto"/>
            </w:tcBorders>
            <w:vAlign w:val="center"/>
            <w:hideMark/>
          </w:tcPr>
          <w:p w14:paraId="255DA0F4" w14:textId="2F3661EC" w:rsidR="00DB4445" w:rsidRPr="002327C5" w:rsidRDefault="00DB4445" w:rsidP="00DB4445">
            <w:pPr>
              <w:spacing w:after="0" w:line="240" w:lineRule="auto"/>
              <w:rPr>
                <w:rFonts w:ascii="Times New Roman" w:eastAsia="Times New Roman" w:hAnsi="Times New Roman" w:cs="Times New Roman"/>
                <w:szCs w:val="24"/>
              </w:rPr>
            </w:pPr>
            <w:r w:rsidRPr="002327C5">
              <w:rPr>
                <w:rFonts w:eastAsia="Times New Roman" w:cs="Times New Roman"/>
                <w:szCs w:val="24"/>
              </w:rPr>
              <w:t>Rwanda</w:t>
            </w:r>
          </w:p>
        </w:tc>
      </w:tr>
      <w:tr w:rsidR="002327C5" w:rsidRPr="002327C5" w14:paraId="52C32377" w14:textId="77777777" w:rsidTr="00DB4445">
        <w:trPr>
          <w:trHeight w:val="336"/>
        </w:trPr>
        <w:tc>
          <w:tcPr>
            <w:tcW w:w="1682" w:type="pct"/>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23A5CE12" w14:textId="77777777" w:rsidR="00DB4445" w:rsidRPr="002327C5" w:rsidRDefault="00DB4445" w:rsidP="00DB4445">
            <w:pPr>
              <w:spacing w:after="0" w:line="240" w:lineRule="auto"/>
              <w:rPr>
                <w:rFonts w:ascii="Times New Roman" w:eastAsia="Times New Roman" w:hAnsi="Times New Roman" w:cs="Times New Roman"/>
                <w:szCs w:val="24"/>
              </w:rPr>
            </w:pPr>
            <w:r w:rsidRPr="002327C5">
              <w:rPr>
                <w:rFonts w:eastAsia="Times New Roman" w:cs="Times New Roman"/>
                <w:szCs w:val="24"/>
              </w:rPr>
              <w:t xml:space="preserve">Grade </w:t>
            </w:r>
          </w:p>
        </w:tc>
        <w:tc>
          <w:tcPr>
            <w:tcW w:w="3318" w:type="pct"/>
            <w:tcBorders>
              <w:top w:val="single" w:sz="4" w:space="0" w:color="auto"/>
              <w:left w:val="single" w:sz="4" w:space="0" w:color="auto"/>
              <w:bottom w:val="single" w:sz="4" w:space="0" w:color="auto"/>
              <w:right w:val="single" w:sz="4" w:space="0" w:color="auto"/>
            </w:tcBorders>
            <w:vAlign w:val="center"/>
            <w:hideMark/>
          </w:tcPr>
          <w:p w14:paraId="2ADF4768" w14:textId="7A0A8C16" w:rsidR="00DB4445" w:rsidRPr="002327C5" w:rsidRDefault="00BF6B75" w:rsidP="00DB4445">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6</w:t>
            </w:r>
          </w:p>
        </w:tc>
      </w:tr>
    </w:tbl>
    <w:p w14:paraId="2F3734A2" w14:textId="77777777" w:rsidR="009462F2" w:rsidRPr="002327C5" w:rsidRDefault="009462F2" w:rsidP="00ED7E6B">
      <w:pPr>
        <w:spacing w:before="240" w:after="0" w:line="276" w:lineRule="auto"/>
        <w:jc w:val="both"/>
        <w:rPr>
          <w:b/>
          <w:bCs/>
          <w:sz w:val="22"/>
        </w:rPr>
      </w:pPr>
      <w:r w:rsidRPr="002327C5">
        <w:rPr>
          <w:b/>
          <w:bCs/>
          <w:sz w:val="22"/>
        </w:rPr>
        <w:t>ACCOUNTABILITIES</w:t>
      </w:r>
    </w:p>
    <w:p w14:paraId="487A87F2" w14:textId="7A6A9BD5" w:rsidR="004A2A47" w:rsidRDefault="004D07F4" w:rsidP="004A2A47">
      <w:pPr>
        <w:spacing w:line="276" w:lineRule="auto"/>
        <w:jc w:val="both"/>
        <w:rPr>
          <w:b/>
          <w:bCs/>
          <w:sz w:val="22"/>
        </w:rPr>
      </w:pPr>
      <w:r w:rsidRPr="004D07F4">
        <w:rPr>
          <w:b/>
          <w:bCs/>
          <w:sz w:val="22"/>
        </w:rPr>
        <w:t>Strategic Business Development and Long-Term Resource Mobilization</w:t>
      </w:r>
      <w:r>
        <w:rPr>
          <w:b/>
          <w:bCs/>
          <w:sz w:val="22"/>
        </w:rPr>
        <w:t xml:space="preserve"> (60%):</w:t>
      </w:r>
    </w:p>
    <w:p w14:paraId="54CB8E17" w14:textId="205CFD48" w:rsidR="004D07F4" w:rsidRDefault="004D07F4" w:rsidP="004D07F4">
      <w:pPr>
        <w:pStyle w:val="ListParagraph"/>
        <w:numPr>
          <w:ilvl w:val="0"/>
          <w:numId w:val="2"/>
        </w:numPr>
        <w:spacing w:line="276" w:lineRule="auto"/>
        <w:jc w:val="both"/>
        <w:rPr>
          <w:sz w:val="22"/>
        </w:rPr>
      </w:pPr>
      <w:r w:rsidRPr="00C1693D">
        <w:rPr>
          <w:sz w:val="22"/>
        </w:rPr>
        <w:t xml:space="preserve">Lead the development, execution, and monitoring of the Country Office’s Business Development Strategy and Income Generation Plan, explicitly targeting multi-year funding (3-5 years) and diversifying the portfolio to include institutional </w:t>
      </w:r>
      <w:proofErr w:type="gramStart"/>
      <w:r w:rsidRPr="00C1693D">
        <w:rPr>
          <w:sz w:val="22"/>
        </w:rPr>
        <w:t>donors</w:t>
      </w:r>
      <w:proofErr w:type="gramEnd"/>
      <w:r w:rsidRPr="00C1693D">
        <w:rPr>
          <w:sz w:val="22"/>
        </w:rPr>
        <w:t xml:space="preserve"> large foundations, and private sector partners.</w:t>
      </w:r>
    </w:p>
    <w:p w14:paraId="6724A729" w14:textId="32769025" w:rsidR="004D07F4" w:rsidRDefault="004D07F4" w:rsidP="004D07F4">
      <w:pPr>
        <w:pStyle w:val="ListParagraph"/>
        <w:numPr>
          <w:ilvl w:val="0"/>
          <w:numId w:val="2"/>
        </w:numPr>
        <w:spacing w:line="276" w:lineRule="auto"/>
        <w:jc w:val="both"/>
        <w:rPr>
          <w:sz w:val="22"/>
        </w:rPr>
      </w:pPr>
      <w:r w:rsidRPr="004D07F4">
        <w:rPr>
          <w:sz w:val="22"/>
        </w:rPr>
        <w:t>Systematically research, track, and cultivate relationships with prospective high</w:t>
      </w:r>
      <w:r>
        <w:rPr>
          <w:sz w:val="22"/>
        </w:rPr>
        <w:t xml:space="preserve"> </w:t>
      </w:r>
      <w:r w:rsidRPr="004D07F4">
        <w:rPr>
          <w:sz w:val="22"/>
        </w:rPr>
        <w:t>value donors and partners. Manage a rolling pipeline of opportunities, working closely with Technical Leads to co-design transformative, scalable program concepts that align with donor priorities (e.g., climate resilience, sustainable energy, gender equality</w:t>
      </w:r>
      <w:r>
        <w:rPr>
          <w:sz w:val="22"/>
        </w:rPr>
        <w:t>, Regenerative Agriculture, Waste Management</w:t>
      </w:r>
      <w:r w:rsidRPr="004D07F4">
        <w:rPr>
          <w:sz w:val="22"/>
        </w:rPr>
        <w:t>).</w:t>
      </w:r>
    </w:p>
    <w:p w14:paraId="72E817C1" w14:textId="3ABCD047" w:rsidR="004D07F4" w:rsidRDefault="004D07F4" w:rsidP="004D07F4">
      <w:pPr>
        <w:pStyle w:val="ListParagraph"/>
        <w:numPr>
          <w:ilvl w:val="0"/>
          <w:numId w:val="2"/>
        </w:numPr>
        <w:spacing w:line="276" w:lineRule="auto"/>
        <w:jc w:val="both"/>
        <w:rPr>
          <w:sz w:val="22"/>
        </w:rPr>
      </w:pPr>
      <w:r w:rsidRPr="004D07F4">
        <w:rPr>
          <w:sz w:val="22"/>
        </w:rPr>
        <w:t>Facilitate a 'co-creation' approach with strategic partners, including local NGOs and Community-Based Organizations (CBOs), to ensure proposals are locally led, contextually relevant, and meet the localization agendas of major global donors.</w:t>
      </w:r>
    </w:p>
    <w:p w14:paraId="6FE45D17" w14:textId="323FA46A" w:rsidR="004D07F4" w:rsidRDefault="004D07F4" w:rsidP="004D07F4">
      <w:pPr>
        <w:pStyle w:val="ListParagraph"/>
        <w:numPr>
          <w:ilvl w:val="0"/>
          <w:numId w:val="2"/>
        </w:numPr>
        <w:spacing w:line="276" w:lineRule="auto"/>
        <w:jc w:val="both"/>
        <w:rPr>
          <w:sz w:val="22"/>
        </w:rPr>
      </w:pPr>
      <w:r w:rsidRPr="004D07F4">
        <w:rPr>
          <w:sz w:val="22"/>
        </w:rPr>
        <w:t>Lead and coordinate complex proposal development processes, managing cross</w:t>
      </w:r>
      <w:r>
        <w:rPr>
          <w:sz w:val="22"/>
        </w:rPr>
        <w:t xml:space="preserve"> </w:t>
      </w:r>
      <w:r w:rsidRPr="004D07F4">
        <w:rPr>
          <w:sz w:val="22"/>
        </w:rPr>
        <w:t>functional teams (Programs, Finance, M&amp;E</w:t>
      </w:r>
      <w:r>
        <w:rPr>
          <w:sz w:val="22"/>
        </w:rPr>
        <w:t>, P&amp;C</w:t>
      </w:r>
      <w:r w:rsidRPr="004D07F4">
        <w:rPr>
          <w:sz w:val="22"/>
        </w:rPr>
        <w:t>) to produce high</w:t>
      </w:r>
      <w:r>
        <w:rPr>
          <w:sz w:val="22"/>
        </w:rPr>
        <w:t xml:space="preserve"> </w:t>
      </w:r>
      <w:r w:rsidRPr="004D07F4">
        <w:rPr>
          <w:sz w:val="22"/>
        </w:rPr>
        <w:t>quality, compelling, and compliant bids, ensuring timely submission and adherence to all donor guidelines (including budgetary transparency and accountability).</w:t>
      </w:r>
    </w:p>
    <w:p w14:paraId="678CEA51" w14:textId="77777777" w:rsidR="004D07F4" w:rsidRDefault="004D07F4" w:rsidP="004D07F4">
      <w:pPr>
        <w:spacing w:line="276" w:lineRule="auto"/>
        <w:jc w:val="both"/>
        <w:rPr>
          <w:sz w:val="22"/>
        </w:rPr>
      </w:pPr>
    </w:p>
    <w:p w14:paraId="16C4F100" w14:textId="3B7A8D56" w:rsidR="004D07F4" w:rsidRPr="00C1693D" w:rsidRDefault="004D07F4" w:rsidP="004D07F4">
      <w:pPr>
        <w:spacing w:line="276" w:lineRule="auto"/>
        <w:jc w:val="both"/>
        <w:rPr>
          <w:b/>
          <w:bCs/>
          <w:sz w:val="22"/>
        </w:rPr>
      </w:pPr>
      <w:r w:rsidRPr="00C1693D">
        <w:rPr>
          <w:b/>
          <w:bCs/>
          <w:sz w:val="22"/>
        </w:rPr>
        <w:lastRenderedPageBreak/>
        <w:t>Strategic Partnership Management and Compliance (25%)</w:t>
      </w:r>
    </w:p>
    <w:p w14:paraId="0E89F3E3" w14:textId="0496821F" w:rsidR="001E271F" w:rsidRDefault="001E271F" w:rsidP="001E271F">
      <w:pPr>
        <w:pStyle w:val="ListParagraph"/>
        <w:numPr>
          <w:ilvl w:val="0"/>
          <w:numId w:val="2"/>
        </w:numPr>
        <w:spacing w:line="276" w:lineRule="auto"/>
        <w:jc w:val="both"/>
        <w:rPr>
          <w:sz w:val="22"/>
        </w:rPr>
      </w:pPr>
      <w:r w:rsidRPr="001E271F">
        <w:rPr>
          <w:sz w:val="22"/>
        </w:rPr>
        <w:t>Act as the primary focal point for key donors and strategic partners in Rwanda. Establish and maintain deep, trusted relationships built on open dialogue, mutual accountability, and shared vision, transitioning relationships from transactional funding to strategic collaboration.</w:t>
      </w:r>
    </w:p>
    <w:p w14:paraId="2509DC99" w14:textId="6924A403" w:rsidR="001E271F" w:rsidRDefault="001E271F" w:rsidP="001E271F">
      <w:pPr>
        <w:pStyle w:val="ListParagraph"/>
        <w:numPr>
          <w:ilvl w:val="0"/>
          <w:numId w:val="2"/>
        </w:numPr>
        <w:spacing w:line="276" w:lineRule="auto"/>
        <w:jc w:val="both"/>
        <w:rPr>
          <w:sz w:val="22"/>
        </w:rPr>
      </w:pPr>
      <w:r w:rsidRPr="001E271F">
        <w:rPr>
          <w:sz w:val="22"/>
        </w:rPr>
        <w:t>Oversee partner pre-award due diligence, risk mapping, and safeguarding assurance for all potential collaborations, ensuring compliance with Practical Action's internal policies and international standards (e.g., PSEA</w:t>
      </w:r>
      <w:r w:rsidR="00F27F60">
        <w:rPr>
          <w:sz w:val="22"/>
        </w:rPr>
        <w:t xml:space="preserve"> [</w:t>
      </w:r>
      <w:r w:rsidR="00F27F60" w:rsidRPr="00C1693D">
        <w:rPr>
          <w:i/>
          <w:iCs/>
          <w:sz w:val="22"/>
        </w:rPr>
        <w:t>Protection from Sexual Exploitation and Abuse</w:t>
      </w:r>
      <w:r w:rsidR="00F27F60">
        <w:rPr>
          <w:sz w:val="22"/>
        </w:rPr>
        <w:t>]</w:t>
      </w:r>
      <w:r w:rsidRPr="001E271F">
        <w:rPr>
          <w:sz w:val="22"/>
        </w:rPr>
        <w:t>, Anti-Fraud, and Anti-Corruption).</w:t>
      </w:r>
    </w:p>
    <w:p w14:paraId="6F68C1DE" w14:textId="0AB134E6" w:rsidR="001E271F" w:rsidRDefault="00F27F60" w:rsidP="00F27F60">
      <w:pPr>
        <w:spacing w:line="276" w:lineRule="auto"/>
        <w:jc w:val="both"/>
        <w:rPr>
          <w:b/>
          <w:bCs/>
          <w:sz w:val="22"/>
        </w:rPr>
      </w:pPr>
      <w:r w:rsidRPr="00C1693D">
        <w:rPr>
          <w:b/>
          <w:bCs/>
          <w:sz w:val="22"/>
        </w:rPr>
        <w:t>Strategic Communications and Visibility (15%)</w:t>
      </w:r>
    </w:p>
    <w:p w14:paraId="1D094DA9" w14:textId="47A6CFCC" w:rsidR="00F27F60" w:rsidRDefault="00F27F60" w:rsidP="00F27F60">
      <w:pPr>
        <w:pStyle w:val="ListParagraph"/>
        <w:numPr>
          <w:ilvl w:val="0"/>
          <w:numId w:val="2"/>
        </w:numPr>
        <w:spacing w:line="276" w:lineRule="auto"/>
        <w:jc w:val="both"/>
        <w:rPr>
          <w:sz w:val="22"/>
        </w:rPr>
      </w:pPr>
      <w:r w:rsidRPr="00C1693D">
        <w:rPr>
          <w:sz w:val="22"/>
        </w:rPr>
        <w:t>Develop and disseminate key country</w:t>
      </w:r>
      <w:r>
        <w:rPr>
          <w:sz w:val="22"/>
        </w:rPr>
        <w:t xml:space="preserve"> </w:t>
      </w:r>
      <w:r w:rsidRPr="00C1693D">
        <w:rPr>
          <w:sz w:val="22"/>
        </w:rPr>
        <w:t xml:space="preserve">level messages, working with </w:t>
      </w:r>
      <w:r>
        <w:rPr>
          <w:sz w:val="22"/>
        </w:rPr>
        <w:t xml:space="preserve">Communication Officer, </w:t>
      </w:r>
      <w:r w:rsidRPr="00C1693D">
        <w:rPr>
          <w:sz w:val="22"/>
        </w:rPr>
        <w:t>the Country Director and Global Communications Team to position Practical Action Rwanda as a leader in its thematic areas. This includes developing high</w:t>
      </w:r>
      <w:r>
        <w:rPr>
          <w:sz w:val="22"/>
        </w:rPr>
        <w:t xml:space="preserve"> </w:t>
      </w:r>
      <w:r w:rsidRPr="00C1693D">
        <w:rPr>
          <w:sz w:val="22"/>
        </w:rPr>
        <w:t>impact briefing notes, policy papers, and capability statements targeted at specific donors and policymakers.</w:t>
      </w:r>
    </w:p>
    <w:p w14:paraId="4DFE8829" w14:textId="58811D18" w:rsidR="00F27F60" w:rsidRDefault="00F27F60" w:rsidP="00F27F60">
      <w:pPr>
        <w:pStyle w:val="ListParagraph"/>
        <w:numPr>
          <w:ilvl w:val="0"/>
          <w:numId w:val="2"/>
        </w:numPr>
        <w:spacing w:line="276" w:lineRule="auto"/>
        <w:jc w:val="both"/>
        <w:rPr>
          <w:sz w:val="22"/>
        </w:rPr>
      </w:pPr>
      <w:r w:rsidRPr="00F27F60">
        <w:rPr>
          <w:sz w:val="22"/>
        </w:rPr>
        <w:t>Proactively identify, gather, and package compelling stories, case studies, and visual content that clearly demonstrate the impact and sustainability of Practical Action's interventions, tailoring these narratives to secure specific donor interest and drive follow-on funding.</w:t>
      </w:r>
    </w:p>
    <w:p w14:paraId="0DA42C8A" w14:textId="31D6E4E3" w:rsidR="00F27F60" w:rsidRDefault="00F27F60" w:rsidP="00F27F60">
      <w:pPr>
        <w:pStyle w:val="ListParagraph"/>
        <w:numPr>
          <w:ilvl w:val="0"/>
          <w:numId w:val="2"/>
        </w:numPr>
        <w:spacing w:line="276" w:lineRule="auto"/>
        <w:jc w:val="both"/>
        <w:rPr>
          <w:sz w:val="22"/>
        </w:rPr>
      </w:pPr>
      <w:r w:rsidRPr="00F27F60">
        <w:rPr>
          <w:sz w:val="22"/>
        </w:rPr>
        <w:t>Ensure the Country Office’s digital presence (website content, social media) is professional, up-to-date, and reflects a consistent brand identity. Oversee the development of the annual report/summary for key stakeholders, highlighting programmatic achievements and financial stewardship.</w:t>
      </w:r>
    </w:p>
    <w:p w14:paraId="59A12685" w14:textId="77777777" w:rsidR="00F27F60" w:rsidRPr="00C1693D" w:rsidRDefault="00F27F60" w:rsidP="00C1693D">
      <w:pPr>
        <w:spacing w:line="276" w:lineRule="auto"/>
        <w:ind w:left="360"/>
        <w:jc w:val="both"/>
        <w:rPr>
          <w:sz w:val="22"/>
        </w:rPr>
      </w:pPr>
    </w:p>
    <w:p w14:paraId="2B78FC53" w14:textId="77777777" w:rsidR="00ED75F8" w:rsidRPr="002E583C" w:rsidRDefault="00ED75F8" w:rsidP="00ED7E6B">
      <w:pPr>
        <w:spacing w:after="0" w:line="276" w:lineRule="auto"/>
        <w:jc w:val="both"/>
        <w:rPr>
          <w:b/>
          <w:bCs/>
          <w:sz w:val="22"/>
        </w:rPr>
      </w:pPr>
      <w:r w:rsidRPr="002E583C">
        <w:rPr>
          <w:b/>
          <w:bCs/>
          <w:sz w:val="22"/>
        </w:rPr>
        <w:t>Knowledge, learning and impact</w:t>
      </w:r>
    </w:p>
    <w:p w14:paraId="72821A5B" w14:textId="0FB5B8EB" w:rsidR="00ED75F8" w:rsidRPr="002E583C" w:rsidRDefault="00ED75F8" w:rsidP="00ED75F8">
      <w:pPr>
        <w:pStyle w:val="ListParagraph"/>
        <w:numPr>
          <w:ilvl w:val="0"/>
          <w:numId w:val="1"/>
        </w:numPr>
        <w:spacing w:line="276" w:lineRule="auto"/>
        <w:jc w:val="both"/>
        <w:rPr>
          <w:sz w:val="22"/>
        </w:rPr>
      </w:pPr>
      <w:r w:rsidRPr="00ED7E6B">
        <w:rPr>
          <w:sz w:val="22"/>
        </w:rPr>
        <w:t xml:space="preserve">Ensuring that all internal reports, </w:t>
      </w:r>
      <w:r w:rsidR="00D11632" w:rsidRPr="00ED7E6B">
        <w:rPr>
          <w:sz w:val="22"/>
        </w:rPr>
        <w:t xml:space="preserve">Donors’ </w:t>
      </w:r>
      <w:r w:rsidRPr="00ED7E6B">
        <w:rPr>
          <w:sz w:val="22"/>
        </w:rPr>
        <w:t xml:space="preserve">meeting minutes, work plans and other collective work documents are stored in an accessible and updated way on </w:t>
      </w:r>
      <w:r w:rsidR="00A70ADF" w:rsidRPr="00ED7E6B">
        <w:rPr>
          <w:sz w:val="22"/>
        </w:rPr>
        <w:t>SharePoint</w:t>
      </w:r>
      <w:r w:rsidR="00A70ADF" w:rsidRPr="002E583C">
        <w:rPr>
          <w:sz w:val="22"/>
        </w:rPr>
        <w:t>.</w:t>
      </w:r>
    </w:p>
    <w:p w14:paraId="73758B80" w14:textId="77777777" w:rsidR="00ED75F8" w:rsidRPr="002E583C" w:rsidRDefault="00ED75F8" w:rsidP="00ED75F8">
      <w:pPr>
        <w:pStyle w:val="ListParagraph"/>
        <w:numPr>
          <w:ilvl w:val="0"/>
          <w:numId w:val="1"/>
        </w:numPr>
        <w:spacing w:line="276" w:lineRule="auto"/>
        <w:jc w:val="both"/>
        <w:rPr>
          <w:sz w:val="22"/>
        </w:rPr>
      </w:pPr>
      <w:r w:rsidRPr="00ED7E6B">
        <w:rPr>
          <w:sz w:val="22"/>
        </w:rPr>
        <w:t>Contribute to Practical Action’s Knowledge Team (within Policy and Practice) work</w:t>
      </w:r>
    </w:p>
    <w:p w14:paraId="1A5BCB28" w14:textId="77777777" w:rsidR="00ED75F8" w:rsidRPr="002327C5" w:rsidRDefault="00ED75F8" w:rsidP="00A70ADF">
      <w:pPr>
        <w:pStyle w:val="ListParagraph"/>
        <w:numPr>
          <w:ilvl w:val="0"/>
          <w:numId w:val="1"/>
        </w:numPr>
        <w:spacing w:line="276" w:lineRule="auto"/>
        <w:jc w:val="both"/>
        <w:rPr>
          <w:sz w:val="22"/>
        </w:rPr>
      </w:pPr>
      <w:r w:rsidRPr="002327C5">
        <w:rPr>
          <w:sz w:val="22"/>
        </w:rPr>
        <w:t xml:space="preserve">Share experiences and lessons from implementing Practical Action knowledge and communication processes and </w:t>
      </w:r>
      <w:proofErr w:type="gramStart"/>
      <w:r w:rsidRPr="002327C5">
        <w:rPr>
          <w:sz w:val="22"/>
        </w:rPr>
        <w:t>systems;</w:t>
      </w:r>
      <w:proofErr w:type="gramEnd"/>
    </w:p>
    <w:p w14:paraId="2776F441" w14:textId="77777777" w:rsidR="00C442BD" w:rsidRPr="002327C5" w:rsidRDefault="00ED75F8" w:rsidP="00A70ADF">
      <w:pPr>
        <w:pStyle w:val="ListParagraph"/>
        <w:numPr>
          <w:ilvl w:val="0"/>
          <w:numId w:val="1"/>
        </w:numPr>
        <w:spacing w:line="276" w:lineRule="auto"/>
        <w:jc w:val="both"/>
        <w:rPr>
          <w:sz w:val="22"/>
        </w:rPr>
      </w:pPr>
      <w:r w:rsidRPr="002327C5">
        <w:rPr>
          <w:sz w:val="22"/>
        </w:rPr>
        <w:t>Participate in regular ‘Knowledge Buster’ meetings with other knowledge colleagues in Head Office.</w:t>
      </w:r>
    </w:p>
    <w:p w14:paraId="6E5C744F" w14:textId="4983DA39" w:rsidR="00C442BD" w:rsidRPr="002327C5" w:rsidRDefault="00ED75F8" w:rsidP="00A70ADF">
      <w:pPr>
        <w:pStyle w:val="ListParagraph"/>
        <w:numPr>
          <w:ilvl w:val="0"/>
          <w:numId w:val="1"/>
        </w:numPr>
        <w:spacing w:line="276" w:lineRule="auto"/>
        <w:jc w:val="both"/>
        <w:rPr>
          <w:sz w:val="22"/>
        </w:rPr>
      </w:pPr>
      <w:r w:rsidRPr="002327C5">
        <w:rPr>
          <w:sz w:val="22"/>
        </w:rPr>
        <w:t xml:space="preserve">Coordinate with </w:t>
      </w:r>
      <w:r w:rsidR="00F27F60">
        <w:rPr>
          <w:sz w:val="22"/>
        </w:rPr>
        <w:t>Country</w:t>
      </w:r>
      <w:r w:rsidR="00F27F60" w:rsidRPr="002327C5">
        <w:rPr>
          <w:sz w:val="22"/>
        </w:rPr>
        <w:t xml:space="preserve"> </w:t>
      </w:r>
      <w:r w:rsidRPr="002327C5">
        <w:rPr>
          <w:sz w:val="22"/>
        </w:rPr>
        <w:t xml:space="preserve">office to </w:t>
      </w:r>
      <w:r w:rsidR="000A5B33">
        <w:rPr>
          <w:sz w:val="22"/>
        </w:rPr>
        <w:t>create impact awareness</w:t>
      </w:r>
    </w:p>
    <w:p w14:paraId="33C4C687" w14:textId="736CD16E" w:rsidR="00920178" w:rsidRPr="002327C5" w:rsidRDefault="00F27F60" w:rsidP="00A70ADF">
      <w:pPr>
        <w:spacing w:before="240" w:after="0" w:line="276" w:lineRule="auto"/>
        <w:jc w:val="both"/>
        <w:rPr>
          <w:rStyle w:val="fontstyle01"/>
          <w:b w:val="0"/>
          <w:bCs w:val="0"/>
          <w:color w:val="auto"/>
          <w:sz w:val="22"/>
          <w:szCs w:val="22"/>
        </w:rPr>
      </w:pPr>
      <w:r w:rsidRPr="002327C5">
        <w:rPr>
          <w:rStyle w:val="fontstyle01"/>
          <w:color w:val="auto"/>
          <w:sz w:val="24"/>
          <w:szCs w:val="24"/>
        </w:rPr>
        <w:t>Candidate Profile</w:t>
      </w:r>
    </w:p>
    <w:p w14:paraId="1F00FBD7" w14:textId="77777777" w:rsidR="00920178" w:rsidRDefault="00920178" w:rsidP="00A70ADF">
      <w:pPr>
        <w:spacing w:line="276" w:lineRule="auto"/>
        <w:jc w:val="both"/>
        <w:rPr>
          <w:rStyle w:val="fontstyle21"/>
          <w:rFonts w:ascii="Georgia" w:hAnsi="Georgia"/>
          <w:color w:val="auto"/>
          <w:sz w:val="22"/>
          <w:szCs w:val="22"/>
        </w:rPr>
      </w:pPr>
      <w:r w:rsidRPr="002327C5">
        <w:rPr>
          <w:rStyle w:val="fontstyle21"/>
          <w:rFonts w:ascii="Georgia" w:hAnsi="Georgia"/>
          <w:color w:val="auto"/>
          <w:sz w:val="22"/>
          <w:szCs w:val="22"/>
        </w:rPr>
        <w:t>To be successful in the role, the ideal candidate will be able to demonstrate the following</w:t>
      </w:r>
      <w:r w:rsidRPr="002327C5">
        <w:rPr>
          <w:rFonts w:cs="Calibri"/>
          <w:sz w:val="22"/>
        </w:rPr>
        <w:br/>
      </w:r>
      <w:r w:rsidRPr="002327C5">
        <w:rPr>
          <w:rStyle w:val="fontstyle21"/>
          <w:rFonts w:ascii="Georgia" w:hAnsi="Georgia"/>
          <w:color w:val="auto"/>
          <w:sz w:val="22"/>
          <w:szCs w:val="22"/>
        </w:rPr>
        <w:t>experience, knowledge and skills:</w:t>
      </w:r>
    </w:p>
    <w:p w14:paraId="0389E931" w14:textId="77777777" w:rsidR="00F27F60" w:rsidRPr="00C1693D" w:rsidRDefault="00F27F60" w:rsidP="00C1693D">
      <w:pPr>
        <w:spacing w:line="276" w:lineRule="auto"/>
        <w:jc w:val="both"/>
        <w:rPr>
          <w:rStyle w:val="fontstyle21"/>
          <w:rFonts w:ascii="Georgia" w:hAnsi="Georgia"/>
          <w:b/>
          <w:bCs/>
          <w:color w:val="auto"/>
          <w:sz w:val="22"/>
          <w:szCs w:val="22"/>
        </w:rPr>
      </w:pPr>
      <w:r w:rsidRPr="00C1693D">
        <w:rPr>
          <w:rStyle w:val="fontstyle21"/>
          <w:rFonts w:ascii="Georgia" w:hAnsi="Georgia"/>
          <w:b/>
          <w:bCs/>
          <w:color w:val="auto"/>
          <w:sz w:val="22"/>
          <w:szCs w:val="22"/>
        </w:rPr>
        <w:t>Qualifications</w:t>
      </w:r>
    </w:p>
    <w:p w14:paraId="02F80D2F" w14:textId="77777777" w:rsidR="00F27F60" w:rsidRDefault="00F27F60" w:rsidP="00A70ADF">
      <w:pPr>
        <w:pStyle w:val="ListParagraph"/>
        <w:numPr>
          <w:ilvl w:val="0"/>
          <w:numId w:val="8"/>
        </w:numPr>
        <w:spacing w:line="276" w:lineRule="auto"/>
        <w:ind w:left="360"/>
        <w:jc w:val="both"/>
        <w:rPr>
          <w:sz w:val="22"/>
        </w:rPr>
      </w:pPr>
      <w:r w:rsidRPr="00C1693D">
        <w:rPr>
          <w:sz w:val="22"/>
        </w:rPr>
        <w:t xml:space="preserve">A minimum of a </w:t>
      </w:r>
      <w:r w:rsidRPr="00F27F60">
        <w:rPr>
          <w:sz w:val="22"/>
        </w:rPr>
        <w:t>bachelor’s degree in international development</w:t>
      </w:r>
      <w:r w:rsidRPr="00C1693D">
        <w:rPr>
          <w:sz w:val="22"/>
        </w:rPr>
        <w:t xml:space="preserve">, Communications, Business Administration, or a related field. A </w:t>
      </w:r>
      <w:r w:rsidRPr="00F27F60">
        <w:rPr>
          <w:sz w:val="22"/>
        </w:rPr>
        <w:t>master’s</w:t>
      </w:r>
      <w:r w:rsidRPr="00C1693D">
        <w:rPr>
          <w:sz w:val="22"/>
        </w:rPr>
        <w:t xml:space="preserve"> degree is preferred.</w:t>
      </w:r>
    </w:p>
    <w:p w14:paraId="7956C563" w14:textId="756A1D6E" w:rsidR="00F27F60" w:rsidRDefault="00F27F60" w:rsidP="00A70ADF">
      <w:pPr>
        <w:pStyle w:val="ListParagraph"/>
        <w:numPr>
          <w:ilvl w:val="0"/>
          <w:numId w:val="8"/>
        </w:numPr>
        <w:spacing w:line="276" w:lineRule="auto"/>
        <w:ind w:left="360"/>
        <w:jc w:val="both"/>
        <w:rPr>
          <w:sz w:val="22"/>
        </w:rPr>
      </w:pPr>
      <w:r w:rsidRPr="00C1693D">
        <w:rPr>
          <w:sz w:val="22"/>
        </w:rPr>
        <w:t>Fluency in English (written and spoken) is essential. Proficiency in Kinyarwanda and/or French is a significant advantage.</w:t>
      </w:r>
    </w:p>
    <w:p w14:paraId="065C1112" w14:textId="3ED488C4" w:rsidR="00F27F60" w:rsidRPr="00C1693D" w:rsidRDefault="00F27F60" w:rsidP="00A70ADF">
      <w:pPr>
        <w:spacing w:line="276" w:lineRule="auto"/>
        <w:jc w:val="both"/>
        <w:rPr>
          <w:b/>
          <w:bCs/>
          <w:sz w:val="22"/>
        </w:rPr>
      </w:pPr>
      <w:r w:rsidRPr="00C1693D">
        <w:rPr>
          <w:b/>
          <w:bCs/>
          <w:sz w:val="22"/>
        </w:rPr>
        <w:t>Experience</w:t>
      </w:r>
    </w:p>
    <w:p w14:paraId="6421AE79" w14:textId="1D058D78" w:rsidR="00F27F60" w:rsidRDefault="00F27F60" w:rsidP="00C1693D">
      <w:pPr>
        <w:pStyle w:val="NormalWeb"/>
        <w:numPr>
          <w:ilvl w:val="0"/>
          <w:numId w:val="8"/>
        </w:numPr>
        <w:ind w:left="360"/>
        <w:jc w:val="both"/>
      </w:pPr>
      <w:r>
        <w:rPr>
          <w:rStyle w:val="selected"/>
        </w:rPr>
        <w:lastRenderedPageBreak/>
        <w:t>Minimum of three (3) years of progressive experience in Business Development, resource mobilization, or external relations within the international non-profit or development sector.</w:t>
      </w:r>
    </w:p>
    <w:p w14:paraId="7B2F3264" w14:textId="645B88D6" w:rsidR="00F27F60" w:rsidRDefault="00F27F60" w:rsidP="00C1693D">
      <w:pPr>
        <w:pStyle w:val="NormalWeb"/>
        <w:numPr>
          <w:ilvl w:val="0"/>
          <w:numId w:val="8"/>
        </w:numPr>
        <w:ind w:left="360"/>
        <w:jc w:val="both"/>
      </w:pPr>
      <w:r>
        <w:rPr>
          <w:rStyle w:val="selected"/>
        </w:rPr>
        <w:t>Proven track record of securing high-value, multi-year funding (&gt;$500k) from institutional donors such as USAID, FCDO, EU, or large foundations.</w:t>
      </w:r>
    </w:p>
    <w:p w14:paraId="5CAD2FBF" w14:textId="66CBCD9D" w:rsidR="00F27F60" w:rsidRDefault="00F27F60" w:rsidP="00C1693D">
      <w:pPr>
        <w:pStyle w:val="NormalWeb"/>
        <w:numPr>
          <w:ilvl w:val="0"/>
          <w:numId w:val="8"/>
        </w:numPr>
        <w:ind w:left="360"/>
        <w:jc w:val="both"/>
      </w:pPr>
      <w:r>
        <w:rPr>
          <w:rStyle w:val="selected"/>
        </w:rPr>
        <w:t>Demonstrable experience leading complex proposal development processes, including proposal writing, budget development, and partnership structuring.</w:t>
      </w:r>
    </w:p>
    <w:p w14:paraId="7B0D9151" w14:textId="44CBED24" w:rsidR="00F27F60" w:rsidRDefault="00F27F60" w:rsidP="00C1693D">
      <w:pPr>
        <w:pStyle w:val="NormalWeb"/>
        <w:numPr>
          <w:ilvl w:val="0"/>
          <w:numId w:val="8"/>
        </w:numPr>
        <w:ind w:left="360"/>
        <w:jc w:val="both"/>
      </w:pPr>
      <w:r>
        <w:rPr>
          <w:rStyle w:val="selected"/>
        </w:rPr>
        <w:t>Proven ability to research, analyze, and communicate donor trends and priorities in the Rwandan and regional context.</w:t>
      </w:r>
    </w:p>
    <w:p w14:paraId="528CD5F2" w14:textId="202A12DD" w:rsidR="00F27F60" w:rsidRDefault="00F27F60" w:rsidP="00C1693D">
      <w:pPr>
        <w:pStyle w:val="NormalWeb"/>
        <w:numPr>
          <w:ilvl w:val="0"/>
          <w:numId w:val="8"/>
        </w:numPr>
        <w:ind w:left="360"/>
        <w:jc w:val="both"/>
      </w:pPr>
      <w:r>
        <w:rPr>
          <w:rStyle w:val="selected"/>
        </w:rPr>
        <w:t>Experience in leveraging strategic communication to achieve funding or policy objectives.</w:t>
      </w:r>
    </w:p>
    <w:p w14:paraId="03CA35EF" w14:textId="3947301D" w:rsidR="00920178" w:rsidRPr="002327C5" w:rsidRDefault="00F27F60" w:rsidP="00A70ADF">
      <w:pPr>
        <w:spacing w:after="0" w:line="276" w:lineRule="auto"/>
        <w:jc w:val="both"/>
        <w:rPr>
          <w:sz w:val="22"/>
        </w:rPr>
      </w:pPr>
      <w:r>
        <w:rPr>
          <w:rStyle w:val="fontstyle01"/>
          <w:color w:val="auto"/>
          <w:sz w:val="22"/>
          <w:szCs w:val="22"/>
        </w:rPr>
        <w:t>Core Competence</w:t>
      </w:r>
    </w:p>
    <w:p w14:paraId="6EF0D3A0" w14:textId="7E018553" w:rsidR="00F27F60" w:rsidRPr="00F27F60" w:rsidRDefault="00F27F60" w:rsidP="00C1693D">
      <w:pPr>
        <w:pStyle w:val="NormalWeb"/>
        <w:numPr>
          <w:ilvl w:val="0"/>
          <w:numId w:val="6"/>
        </w:numPr>
        <w:ind w:left="360"/>
        <w:jc w:val="both"/>
      </w:pPr>
      <w:r w:rsidRPr="00F27F60">
        <w:rPr>
          <w:rStyle w:val="selected"/>
        </w:rPr>
        <w:t>Ability to analyze donor landscapes, funding trends, and propose practical, long-term funding solutions.</w:t>
      </w:r>
    </w:p>
    <w:p w14:paraId="27F39258" w14:textId="1EC04E64" w:rsidR="00F27F60" w:rsidRPr="00F27F60" w:rsidRDefault="00F27F60" w:rsidP="00C1693D">
      <w:pPr>
        <w:pStyle w:val="NormalWeb"/>
        <w:numPr>
          <w:ilvl w:val="0"/>
          <w:numId w:val="6"/>
        </w:numPr>
        <w:ind w:left="360"/>
        <w:jc w:val="both"/>
      </w:pPr>
      <w:r w:rsidRPr="00F27F60">
        <w:rPr>
          <w:rStyle w:val="selected"/>
        </w:rPr>
        <w:t>Exceptional interpersonal and negotiation skills to build trust and lasting partnerships with senior external stakeholders (donors, government, private sector).</w:t>
      </w:r>
    </w:p>
    <w:p w14:paraId="4641FF21" w14:textId="6DA2F6F9" w:rsidR="00F27F60" w:rsidRPr="00F27F60" w:rsidRDefault="00F27F60" w:rsidP="00C1693D">
      <w:pPr>
        <w:pStyle w:val="NormalWeb"/>
        <w:numPr>
          <w:ilvl w:val="0"/>
          <w:numId w:val="6"/>
        </w:numPr>
        <w:ind w:left="360"/>
        <w:jc w:val="both"/>
      </w:pPr>
      <w:r w:rsidRPr="00F27F60">
        <w:rPr>
          <w:rStyle w:val="selected"/>
        </w:rPr>
        <w:t>Superb writing, editing, and verbal communication skills, with a proven ability to translate complex technical information into accessible, persuasive narratives.</w:t>
      </w:r>
    </w:p>
    <w:p w14:paraId="6CE56190" w14:textId="746E213C" w:rsidR="00F27F60" w:rsidRPr="00F27F60" w:rsidRDefault="00F27F60" w:rsidP="00C1693D">
      <w:pPr>
        <w:pStyle w:val="NormalWeb"/>
        <w:numPr>
          <w:ilvl w:val="0"/>
          <w:numId w:val="6"/>
        </w:numPr>
        <w:ind w:left="360"/>
        <w:jc w:val="both"/>
      </w:pPr>
      <w:r w:rsidRPr="00F27F60">
        <w:rPr>
          <w:rStyle w:val="selected"/>
        </w:rPr>
        <w:t>Deep understanding of NGO compliance requirements, safeguarding, and anti-fraud protocols.</w:t>
      </w:r>
    </w:p>
    <w:p w14:paraId="36DCC394" w14:textId="14F5E9F3" w:rsidR="00F27F60" w:rsidRPr="00F27F60" w:rsidRDefault="00F27F60" w:rsidP="00C1693D">
      <w:pPr>
        <w:pStyle w:val="NormalWeb"/>
        <w:numPr>
          <w:ilvl w:val="0"/>
          <w:numId w:val="6"/>
        </w:numPr>
        <w:ind w:left="360"/>
        <w:jc w:val="both"/>
      </w:pPr>
      <w:r w:rsidRPr="00F27F60">
        <w:rPr>
          <w:rStyle w:val="selected"/>
        </w:rPr>
        <w:t>Commitment to promoting gender equity, social inclusion, and local ownership in all funding and partnership efforts.</w:t>
      </w:r>
    </w:p>
    <w:p w14:paraId="668182AB" w14:textId="6885446F" w:rsidR="00920178" w:rsidRPr="00C1693D" w:rsidRDefault="00920178" w:rsidP="00C1693D">
      <w:pPr>
        <w:pStyle w:val="ListParagraph"/>
        <w:widowControl w:val="0"/>
        <w:numPr>
          <w:ilvl w:val="0"/>
          <w:numId w:val="6"/>
        </w:numPr>
        <w:autoSpaceDE w:val="0"/>
        <w:autoSpaceDN w:val="0"/>
        <w:spacing w:after="0" w:line="276" w:lineRule="auto"/>
        <w:ind w:left="360"/>
        <w:contextualSpacing w:val="0"/>
        <w:jc w:val="both"/>
        <w:rPr>
          <w:rStyle w:val="fontstyle21"/>
          <w:rFonts w:ascii="Georgia" w:hAnsi="Georgia"/>
          <w:color w:val="auto"/>
          <w:sz w:val="22"/>
          <w:szCs w:val="22"/>
        </w:rPr>
      </w:pPr>
      <w:r w:rsidRPr="00F27F60">
        <w:rPr>
          <w:rStyle w:val="fontstyle21"/>
          <w:rFonts w:ascii="Georgia" w:eastAsiaTheme="majorEastAsia" w:hAnsi="Georgia"/>
          <w:color w:val="auto"/>
          <w:sz w:val="22"/>
          <w:szCs w:val="22"/>
        </w:rPr>
        <w:t>Experience of working in a complex multicultural environment</w:t>
      </w:r>
    </w:p>
    <w:p w14:paraId="117EC6D8" w14:textId="77777777" w:rsidR="00920178" w:rsidRPr="00C1693D" w:rsidRDefault="00920178" w:rsidP="00C1693D">
      <w:pPr>
        <w:pStyle w:val="ListParagraph"/>
        <w:widowControl w:val="0"/>
        <w:numPr>
          <w:ilvl w:val="0"/>
          <w:numId w:val="6"/>
        </w:numPr>
        <w:autoSpaceDE w:val="0"/>
        <w:autoSpaceDN w:val="0"/>
        <w:spacing w:after="0" w:line="276" w:lineRule="auto"/>
        <w:ind w:left="360"/>
        <w:contextualSpacing w:val="0"/>
        <w:jc w:val="both"/>
        <w:rPr>
          <w:rStyle w:val="fontstyle21"/>
          <w:rFonts w:ascii="Georgia" w:hAnsi="Georgia"/>
          <w:color w:val="auto"/>
          <w:sz w:val="22"/>
          <w:szCs w:val="22"/>
        </w:rPr>
      </w:pPr>
      <w:r w:rsidRPr="00F27F60">
        <w:rPr>
          <w:rStyle w:val="fontstyle21"/>
          <w:rFonts w:ascii="Georgia" w:eastAsiaTheme="majorEastAsia" w:hAnsi="Georgia"/>
          <w:color w:val="auto"/>
          <w:sz w:val="22"/>
          <w:szCs w:val="22"/>
        </w:rPr>
        <w:t>Excellent administration and organization skills, including digital filing (essential). Knowledge of SharePoint would be an advantage</w:t>
      </w:r>
    </w:p>
    <w:p w14:paraId="530D7050" w14:textId="77777777" w:rsidR="00920178" w:rsidRPr="002327C5" w:rsidRDefault="00920178" w:rsidP="00A70ADF">
      <w:pPr>
        <w:spacing w:line="276" w:lineRule="auto"/>
        <w:jc w:val="both"/>
        <w:rPr>
          <w:rStyle w:val="fontstyle01"/>
          <w:color w:val="auto"/>
          <w:sz w:val="22"/>
          <w:szCs w:val="22"/>
        </w:rPr>
      </w:pPr>
    </w:p>
    <w:p w14:paraId="479F1573" w14:textId="7DDAEEF0" w:rsidR="00920178" w:rsidRPr="002327C5" w:rsidRDefault="00920178" w:rsidP="00A70ADF">
      <w:pPr>
        <w:spacing w:after="0" w:line="276" w:lineRule="auto"/>
        <w:jc w:val="both"/>
        <w:rPr>
          <w:sz w:val="22"/>
        </w:rPr>
      </w:pPr>
      <w:r w:rsidRPr="002327C5">
        <w:rPr>
          <w:rStyle w:val="fontstyle01"/>
          <w:color w:val="auto"/>
          <w:sz w:val="22"/>
          <w:szCs w:val="22"/>
        </w:rPr>
        <w:t>Desirable</w:t>
      </w:r>
    </w:p>
    <w:p w14:paraId="3D06B378" w14:textId="5B9F5121" w:rsidR="00920178" w:rsidRPr="002327C5" w:rsidRDefault="00920178" w:rsidP="00C1693D">
      <w:pPr>
        <w:pStyle w:val="ListParagraph"/>
        <w:widowControl w:val="0"/>
        <w:numPr>
          <w:ilvl w:val="0"/>
          <w:numId w:val="6"/>
        </w:numPr>
        <w:autoSpaceDE w:val="0"/>
        <w:autoSpaceDN w:val="0"/>
        <w:spacing w:after="0" w:line="276" w:lineRule="auto"/>
        <w:ind w:left="360"/>
        <w:contextualSpacing w:val="0"/>
        <w:jc w:val="both"/>
        <w:rPr>
          <w:rStyle w:val="fontstyle21"/>
          <w:rFonts w:ascii="Georgia" w:hAnsi="Georgia"/>
          <w:b/>
          <w:bCs/>
          <w:color w:val="auto"/>
          <w:sz w:val="22"/>
          <w:szCs w:val="22"/>
        </w:rPr>
      </w:pPr>
      <w:r w:rsidRPr="002327C5">
        <w:rPr>
          <w:rStyle w:val="fontstyle21"/>
          <w:rFonts w:ascii="Georgia" w:eastAsiaTheme="majorEastAsia" w:hAnsi="Georgia"/>
          <w:color w:val="auto"/>
          <w:sz w:val="22"/>
          <w:szCs w:val="22"/>
        </w:rPr>
        <w:t>Degree in relevant field, or equivalent work experience</w:t>
      </w:r>
    </w:p>
    <w:p w14:paraId="451FE281" w14:textId="77777777" w:rsidR="00920178" w:rsidRPr="002327C5" w:rsidRDefault="00920178" w:rsidP="00C1693D">
      <w:pPr>
        <w:pStyle w:val="ListParagraph"/>
        <w:widowControl w:val="0"/>
        <w:numPr>
          <w:ilvl w:val="0"/>
          <w:numId w:val="6"/>
        </w:numPr>
        <w:autoSpaceDE w:val="0"/>
        <w:autoSpaceDN w:val="0"/>
        <w:spacing w:after="0" w:line="276" w:lineRule="auto"/>
        <w:ind w:left="360"/>
        <w:contextualSpacing w:val="0"/>
        <w:jc w:val="both"/>
        <w:rPr>
          <w:rStyle w:val="fontstyle21"/>
          <w:rFonts w:ascii="Georgia" w:hAnsi="Georgia"/>
          <w:b/>
          <w:bCs/>
          <w:color w:val="auto"/>
          <w:sz w:val="22"/>
          <w:szCs w:val="22"/>
        </w:rPr>
      </w:pPr>
      <w:r w:rsidRPr="002327C5">
        <w:rPr>
          <w:rStyle w:val="fontstyle21"/>
          <w:rFonts w:ascii="Georgia" w:eastAsiaTheme="majorEastAsia" w:hAnsi="Georgia"/>
          <w:color w:val="auto"/>
          <w:sz w:val="22"/>
          <w:szCs w:val="22"/>
        </w:rPr>
        <w:t xml:space="preserve">Good understanding of search engine </w:t>
      </w:r>
      <w:proofErr w:type="gramStart"/>
      <w:r w:rsidRPr="002327C5">
        <w:rPr>
          <w:rStyle w:val="fontstyle21"/>
          <w:rFonts w:ascii="Georgia" w:eastAsiaTheme="majorEastAsia" w:hAnsi="Georgia"/>
          <w:color w:val="auto"/>
          <w:sz w:val="22"/>
          <w:szCs w:val="22"/>
        </w:rPr>
        <w:t>optimization;</w:t>
      </w:r>
      <w:proofErr w:type="gramEnd"/>
    </w:p>
    <w:p w14:paraId="73413585" w14:textId="77777777" w:rsidR="00920178" w:rsidRPr="002327C5" w:rsidRDefault="00920178" w:rsidP="00C1693D">
      <w:pPr>
        <w:pStyle w:val="ListParagraph"/>
        <w:widowControl w:val="0"/>
        <w:numPr>
          <w:ilvl w:val="0"/>
          <w:numId w:val="6"/>
        </w:numPr>
        <w:autoSpaceDE w:val="0"/>
        <w:autoSpaceDN w:val="0"/>
        <w:spacing w:after="0" w:line="276" w:lineRule="auto"/>
        <w:ind w:left="360"/>
        <w:contextualSpacing w:val="0"/>
        <w:jc w:val="both"/>
        <w:rPr>
          <w:rStyle w:val="fontstyle01"/>
          <w:color w:val="auto"/>
          <w:sz w:val="22"/>
          <w:szCs w:val="22"/>
        </w:rPr>
      </w:pPr>
      <w:r w:rsidRPr="002327C5">
        <w:rPr>
          <w:rStyle w:val="fontstyle21"/>
          <w:rFonts w:ascii="Georgia" w:eastAsiaTheme="majorEastAsia" w:hAnsi="Georgia"/>
          <w:color w:val="auto"/>
          <w:sz w:val="22"/>
          <w:szCs w:val="22"/>
        </w:rPr>
        <w:t>Understanding of how to plan, implement and monitor communication strategies</w:t>
      </w:r>
    </w:p>
    <w:p w14:paraId="27AF142C" w14:textId="09F85408" w:rsidR="00920178" w:rsidRPr="002327C5" w:rsidRDefault="00920178" w:rsidP="00A70ADF">
      <w:pPr>
        <w:spacing w:after="0" w:line="276" w:lineRule="auto"/>
        <w:jc w:val="both"/>
        <w:rPr>
          <w:rStyle w:val="fontstyle21"/>
          <w:rFonts w:ascii="Georgia" w:hAnsi="Georgia"/>
          <w:b/>
          <w:color w:val="auto"/>
          <w:sz w:val="22"/>
          <w:szCs w:val="22"/>
        </w:rPr>
      </w:pPr>
      <w:r w:rsidRPr="002327C5">
        <w:rPr>
          <w:rFonts w:cs="Calibri"/>
          <w:b/>
          <w:sz w:val="22"/>
        </w:rPr>
        <w:t xml:space="preserve"> </w:t>
      </w:r>
      <w:r w:rsidRPr="002327C5">
        <w:rPr>
          <w:rFonts w:cs="Calibri"/>
          <w:b/>
          <w:sz w:val="22"/>
        </w:rPr>
        <w:br/>
      </w:r>
      <w:r w:rsidR="00A70ADF" w:rsidRPr="002327C5">
        <w:rPr>
          <w:rStyle w:val="fontstyle21"/>
          <w:rFonts w:ascii="Georgia" w:hAnsi="Georgia"/>
          <w:b/>
          <w:color w:val="auto"/>
          <w:sz w:val="22"/>
          <w:szCs w:val="22"/>
        </w:rPr>
        <w:t>Behaviors &amp; Motivations</w:t>
      </w:r>
    </w:p>
    <w:p w14:paraId="02A5A259" w14:textId="74C196F9" w:rsidR="00920178" w:rsidRPr="002327C5" w:rsidRDefault="00920178" w:rsidP="00A70ADF">
      <w:pPr>
        <w:spacing w:line="276" w:lineRule="auto"/>
        <w:jc w:val="both"/>
        <w:rPr>
          <w:rStyle w:val="fontstyle21"/>
          <w:rFonts w:ascii="Georgia" w:hAnsi="Georgia"/>
          <w:color w:val="auto"/>
          <w:sz w:val="22"/>
          <w:szCs w:val="22"/>
        </w:rPr>
      </w:pPr>
      <w:r w:rsidRPr="002327C5">
        <w:rPr>
          <w:rStyle w:val="fontstyle21"/>
          <w:rFonts w:ascii="Georgia" w:hAnsi="Georgia"/>
          <w:color w:val="auto"/>
          <w:sz w:val="22"/>
          <w:szCs w:val="22"/>
        </w:rPr>
        <w:t xml:space="preserve">The most important </w:t>
      </w:r>
      <w:r w:rsidR="00F259C4" w:rsidRPr="002327C5">
        <w:rPr>
          <w:rStyle w:val="fontstyle21"/>
          <w:rFonts w:ascii="Georgia" w:hAnsi="Georgia"/>
          <w:color w:val="auto"/>
          <w:sz w:val="22"/>
          <w:szCs w:val="22"/>
        </w:rPr>
        <w:t>behaviors</w:t>
      </w:r>
      <w:r w:rsidRPr="002327C5">
        <w:rPr>
          <w:rStyle w:val="fontstyle21"/>
          <w:rFonts w:ascii="Georgia" w:hAnsi="Georgia"/>
          <w:color w:val="auto"/>
          <w:sz w:val="22"/>
          <w:szCs w:val="22"/>
        </w:rPr>
        <w:t xml:space="preserve"> for role to be successful:</w:t>
      </w:r>
    </w:p>
    <w:p w14:paraId="2751D2F3" w14:textId="77777777" w:rsidR="00920178" w:rsidRPr="002327C5" w:rsidRDefault="00920178" w:rsidP="00C1693D">
      <w:pPr>
        <w:pStyle w:val="ListParagraph"/>
        <w:widowControl w:val="0"/>
        <w:numPr>
          <w:ilvl w:val="0"/>
          <w:numId w:val="6"/>
        </w:numPr>
        <w:autoSpaceDE w:val="0"/>
        <w:autoSpaceDN w:val="0"/>
        <w:spacing w:after="0" w:line="276" w:lineRule="auto"/>
        <w:ind w:left="360"/>
        <w:contextualSpacing w:val="0"/>
        <w:jc w:val="both"/>
        <w:rPr>
          <w:rStyle w:val="fontstyle21"/>
          <w:rFonts w:ascii="Georgia" w:hAnsi="Georgia"/>
          <w:b/>
          <w:bCs/>
          <w:color w:val="auto"/>
          <w:sz w:val="22"/>
          <w:szCs w:val="22"/>
        </w:rPr>
      </w:pPr>
      <w:r w:rsidRPr="002327C5">
        <w:rPr>
          <w:rStyle w:val="fontstyle21"/>
          <w:rFonts w:ascii="Georgia" w:eastAsiaTheme="majorEastAsia" w:hAnsi="Georgia"/>
          <w:color w:val="auto"/>
          <w:sz w:val="22"/>
          <w:szCs w:val="22"/>
        </w:rPr>
        <w:t>Connects and collaborates</w:t>
      </w:r>
    </w:p>
    <w:p w14:paraId="09168AFA" w14:textId="77777777" w:rsidR="00920178" w:rsidRPr="002327C5" w:rsidRDefault="00920178" w:rsidP="00C1693D">
      <w:pPr>
        <w:pStyle w:val="ListParagraph"/>
        <w:widowControl w:val="0"/>
        <w:numPr>
          <w:ilvl w:val="0"/>
          <w:numId w:val="6"/>
        </w:numPr>
        <w:autoSpaceDE w:val="0"/>
        <w:autoSpaceDN w:val="0"/>
        <w:spacing w:after="0" w:line="276" w:lineRule="auto"/>
        <w:ind w:left="360"/>
        <w:contextualSpacing w:val="0"/>
        <w:jc w:val="both"/>
        <w:rPr>
          <w:rStyle w:val="fontstyle21"/>
          <w:rFonts w:ascii="Georgia" w:hAnsi="Georgia"/>
          <w:b/>
          <w:bCs/>
          <w:color w:val="auto"/>
          <w:sz w:val="22"/>
          <w:szCs w:val="22"/>
        </w:rPr>
      </w:pPr>
      <w:r w:rsidRPr="002327C5">
        <w:rPr>
          <w:rStyle w:val="fontstyle21"/>
          <w:rFonts w:ascii="Georgia" w:eastAsiaTheme="majorEastAsia" w:hAnsi="Georgia"/>
          <w:color w:val="auto"/>
          <w:sz w:val="22"/>
          <w:szCs w:val="22"/>
        </w:rPr>
        <w:t>An excellent collaborator that is accessible, reliable and trusted to add value to</w:t>
      </w:r>
      <w:r w:rsidRPr="002327C5">
        <w:rPr>
          <w:rFonts w:cs="Calibri"/>
          <w:sz w:val="22"/>
        </w:rPr>
        <w:br/>
      </w:r>
      <w:r w:rsidRPr="002327C5">
        <w:rPr>
          <w:rStyle w:val="fontstyle21"/>
          <w:rFonts w:ascii="Georgia" w:eastAsiaTheme="majorEastAsia" w:hAnsi="Georgia"/>
          <w:color w:val="auto"/>
          <w:sz w:val="22"/>
          <w:szCs w:val="22"/>
        </w:rPr>
        <w:t>others work.</w:t>
      </w:r>
    </w:p>
    <w:p w14:paraId="40DE4301" w14:textId="77777777" w:rsidR="00920178" w:rsidRPr="002327C5" w:rsidRDefault="00920178" w:rsidP="00C1693D">
      <w:pPr>
        <w:pStyle w:val="ListParagraph"/>
        <w:widowControl w:val="0"/>
        <w:numPr>
          <w:ilvl w:val="0"/>
          <w:numId w:val="6"/>
        </w:numPr>
        <w:autoSpaceDE w:val="0"/>
        <w:autoSpaceDN w:val="0"/>
        <w:spacing w:after="0" w:line="276" w:lineRule="auto"/>
        <w:ind w:left="360"/>
        <w:contextualSpacing w:val="0"/>
        <w:jc w:val="both"/>
        <w:rPr>
          <w:rStyle w:val="fontstyle21"/>
          <w:rFonts w:ascii="Georgia" w:hAnsi="Georgia"/>
          <w:b/>
          <w:bCs/>
          <w:color w:val="auto"/>
          <w:sz w:val="22"/>
          <w:szCs w:val="22"/>
        </w:rPr>
      </w:pPr>
      <w:r w:rsidRPr="002327C5">
        <w:rPr>
          <w:rStyle w:val="fontstyle21"/>
          <w:rFonts w:ascii="Georgia" w:eastAsiaTheme="majorEastAsia" w:hAnsi="Georgia"/>
          <w:color w:val="auto"/>
          <w:sz w:val="22"/>
          <w:szCs w:val="22"/>
        </w:rPr>
        <w:t>Proactively able to create momentum and opportunities to connect</w:t>
      </w:r>
    </w:p>
    <w:p w14:paraId="29BD6152" w14:textId="77777777" w:rsidR="00920178" w:rsidRPr="002327C5" w:rsidRDefault="00920178" w:rsidP="00C1693D">
      <w:pPr>
        <w:pStyle w:val="ListParagraph"/>
        <w:widowControl w:val="0"/>
        <w:numPr>
          <w:ilvl w:val="0"/>
          <w:numId w:val="6"/>
        </w:numPr>
        <w:autoSpaceDE w:val="0"/>
        <w:autoSpaceDN w:val="0"/>
        <w:spacing w:after="0" w:line="276" w:lineRule="auto"/>
        <w:ind w:left="360"/>
        <w:contextualSpacing w:val="0"/>
        <w:jc w:val="both"/>
        <w:rPr>
          <w:rStyle w:val="fontstyle21"/>
          <w:rFonts w:ascii="Georgia" w:hAnsi="Georgia"/>
          <w:b/>
          <w:bCs/>
          <w:color w:val="auto"/>
          <w:sz w:val="22"/>
          <w:szCs w:val="22"/>
        </w:rPr>
      </w:pPr>
      <w:r w:rsidRPr="002327C5">
        <w:rPr>
          <w:rStyle w:val="fontstyle21"/>
          <w:rFonts w:ascii="Georgia" w:eastAsiaTheme="majorEastAsia" w:hAnsi="Georgia"/>
          <w:color w:val="auto"/>
          <w:sz w:val="22"/>
          <w:szCs w:val="22"/>
        </w:rPr>
        <w:t>Continually learns</w:t>
      </w:r>
    </w:p>
    <w:p w14:paraId="614B461A" w14:textId="77777777" w:rsidR="00920178" w:rsidRPr="002327C5" w:rsidRDefault="00920178" w:rsidP="00C1693D">
      <w:pPr>
        <w:pStyle w:val="ListParagraph"/>
        <w:widowControl w:val="0"/>
        <w:numPr>
          <w:ilvl w:val="0"/>
          <w:numId w:val="6"/>
        </w:numPr>
        <w:autoSpaceDE w:val="0"/>
        <w:autoSpaceDN w:val="0"/>
        <w:spacing w:after="0" w:line="276" w:lineRule="auto"/>
        <w:ind w:left="360"/>
        <w:contextualSpacing w:val="0"/>
        <w:jc w:val="both"/>
        <w:rPr>
          <w:b/>
          <w:bCs/>
          <w:sz w:val="22"/>
        </w:rPr>
      </w:pPr>
      <w:r w:rsidRPr="002327C5">
        <w:rPr>
          <w:rStyle w:val="fontstyle21"/>
          <w:rFonts w:ascii="Georgia" w:eastAsiaTheme="majorEastAsia" w:hAnsi="Georgia"/>
          <w:color w:val="auto"/>
          <w:sz w:val="22"/>
          <w:szCs w:val="22"/>
        </w:rPr>
        <w:t>A source of expertise and knowledge for others in communications and knowledge</w:t>
      </w:r>
    </w:p>
    <w:p w14:paraId="1FCD3FF2" w14:textId="77777777" w:rsidR="00920178" w:rsidRPr="002327C5" w:rsidRDefault="00920178" w:rsidP="00C1693D">
      <w:pPr>
        <w:pStyle w:val="ListParagraph"/>
        <w:widowControl w:val="0"/>
        <w:numPr>
          <w:ilvl w:val="0"/>
          <w:numId w:val="6"/>
        </w:numPr>
        <w:autoSpaceDE w:val="0"/>
        <w:autoSpaceDN w:val="0"/>
        <w:spacing w:after="0" w:line="276" w:lineRule="auto"/>
        <w:ind w:left="360"/>
        <w:contextualSpacing w:val="0"/>
        <w:jc w:val="both"/>
        <w:rPr>
          <w:rStyle w:val="fontstyle21"/>
          <w:rFonts w:ascii="Georgia" w:hAnsi="Georgia"/>
          <w:b/>
          <w:bCs/>
          <w:color w:val="auto"/>
          <w:sz w:val="22"/>
          <w:szCs w:val="22"/>
        </w:rPr>
      </w:pPr>
      <w:r w:rsidRPr="002327C5">
        <w:rPr>
          <w:rStyle w:val="fontstyle21"/>
          <w:rFonts w:ascii="Georgia" w:eastAsiaTheme="majorEastAsia" w:hAnsi="Georgia"/>
          <w:color w:val="auto"/>
          <w:sz w:val="22"/>
          <w:szCs w:val="22"/>
        </w:rPr>
        <w:t>Treats difficult scenarios as learning opportunities</w:t>
      </w:r>
    </w:p>
    <w:p w14:paraId="201ADAFE" w14:textId="77777777" w:rsidR="00920178" w:rsidRPr="002327C5" w:rsidRDefault="00920178" w:rsidP="00C1693D">
      <w:pPr>
        <w:pStyle w:val="ListParagraph"/>
        <w:widowControl w:val="0"/>
        <w:numPr>
          <w:ilvl w:val="0"/>
          <w:numId w:val="6"/>
        </w:numPr>
        <w:autoSpaceDE w:val="0"/>
        <w:autoSpaceDN w:val="0"/>
        <w:spacing w:after="0" w:line="276" w:lineRule="auto"/>
        <w:ind w:left="360"/>
        <w:contextualSpacing w:val="0"/>
        <w:jc w:val="both"/>
        <w:rPr>
          <w:rStyle w:val="fontstyle21"/>
          <w:rFonts w:ascii="Georgia" w:hAnsi="Georgia"/>
          <w:b/>
          <w:bCs/>
          <w:color w:val="auto"/>
          <w:sz w:val="22"/>
          <w:szCs w:val="22"/>
        </w:rPr>
      </w:pPr>
      <w:r w:rsidRPr="002327C5">
        <w:rPr>
          <w:rStyle w:val="fontstyle21"/>
          <w:rFonts w:ascii="Georgia" w:eastAsiaTheme="majorEastAsia" w:hAnsi="Georgia"/>
          <w:color w:val="auto"/>
          <w:sz w:val="22"/>
          <w:szCs w:val="22"/>
        </w:rPr>
        <w:t>Is creative</w:t>
      </w:r>
    </w:p>
    <w:p w14:paraId="414FFEF7" w14:textId="45C73B54" w:rsidR="00920178" w:rsidRPr="002327C5" w:rsidRDefault="00920178" w:rsidP="00C1693D">
      <w:pPr>
        <w:pStyle w:val="ListParagraph"/>
        <w:widowControl w:val="0"/>
        <w:numPr>
          <w:ilvl w:val="0"/>
          <w:numId w:val="6"/>
        </w:numPr>
        <w:autoSpaceDE w:val="0"/>
        <w:autoSpaceDN w:val="0"/>
        <w:spacing w:after="0" w:line="276" w:lineRule="auto"/>
        <w:ind w:left="360"/>
        <w:contextualSpacing w:val="0"/>
        <w:jc w:val="both"/>
        <w:rPr>
          <w:rStyle w:val="fontstyle21"/>
          <w:rFonts w:ascii="Georgia" w:hAnsi="Georgia"/>
          <w:b/>
          <w:bCs/>
          <w:color w:val="auto"/>
          <w:sz w:val="22"/>
          <w:szCs w:val="22"/>
        </w:rPr>
      </w:pPr>
      <w:r w:rsidRPr="002327C5">
        <w:rPr>
          <w:rStyle w:val="fontstyle21"/>
          <w:rFonts w:ascii="Georgia" w:eastAsiaTheme="majorEastAsia" w:hAnsi="Georgia"/>
          <w:color w:val="auto"/>
          <w:sz w:val="22"/>
          <w:szCs w:val="22"/>
        </w:rPr>
        <w:t xml:space="preserve">A questioning </w:t>
      </w:r>
      <w:r w:rsidR="00F434AC" w:rsidRPr="002327C5">
        <w:rPr>
          <w:rStyle w:val="fontstyle21"/>
          <w:rFonts w:ascii="Georgia" w:eastAsiaTheme="majorEastAsia" w:hAnsi="Georgia"/>
          <w:color w:val="auto"/>
          <w:sz w:val="22"/>
          <w:szCs w:val="22"/>
        </w:rPr>
        <w:t>attitude:</w:t>
      </w:r>
      <w:r w:rsidRPr="002327C5">
        <w:rPr>
          <w:rStyle w:val="fontstyle21"/>
          <w:rFonts w:ascii="Georgia" w:eastAsiaTheme="majorEastAsia" w:hAnsi="Georgia"/>
          <w:color w:val="auto"/>
          <w:sz w:val="22"/>
          <w:szCs w:val="22"/>
        </w:rPr>
        <w:t xml:space="preserve"> actively interested in what’s going on &amp; always looking for</w:t>
      </w:r>
      <w:r w:rsidRPr="002327C5">
        <w:rPr>
          <w:rFonts w:cs="Calibri"/>
          <w:sz w:val="22"/>
        </w:rPr>
        <w:br/>
      </w:r>
      <w:r w:rsidRPr="002327C5">
        <w:rPr>
          <w:rStyle w:val="fontstyle21"/>
          <w:rFonts w:ascii="Georgia" w:eastAsiaTheme="majorEastAsia" w:hAnsi="Georgia"/>
          <w:color w:val="auto"/>
          <w:sz w:val="22"/>
          <w:szCs w:val="22"/>
        </w:rPr>
        <w:t>better ways of doing things</w:t>
      </w:r>
    </w:p>
    <w:p w14:paraId="34F52884" w14:textId="77777777" w:rsidR="00920178" w:rsidRPr="002327C5" w:rsidRDefault="00920178" w:rsidP="00C1693D">
      <w:pPr>
        <w:pStyle w:val="ListParagraph"/>
        <w:widowControl w:val="0"/>
        <w:numPr>
          <w:ilvl w:val="0"/>
          <w:numId w:val="6"/>
        </w:numPr>
        <w:autoSpaceDE w:val="0"/>
        <w:autoSpaceDN w:val="0"/>
        <w:spacing w:after="0" w:line="276" w:lineRule="auto"/>
        <w:ind w:left="360"/>
        <w:contextualSpacing w:val="0"/>
        <w:jc w:val="both"/>
        <w:rPr>
          <w:rStyle w:val="fontstyle21"/>
          <w:rFonts w:ascii="Georgia" w:hAnsi="Georgia"/>
          <w:b/>
          <w:bCs/>
          <w:color w:val="auto"/>
          <w:sz w:val="22"/>
          <w:szCs w:val="22"/>
        </w:rPr>
      </w:pPr>
      <w:r w:rsidRPr="002327C5">
        <w:rPr>
          <w:rStyle w:val="fontstyle21"/>
          <w:rFonts w:ascii="Georgia" w:eastAsiaTheme="majorEastAsia" w:hAnsi="Georgia"/>
          <w:color w:val="auto"/>
          <w:sz w:val="22"/>
          <w:szCs w:val="22"/>
        </w:rPr>
        <w:t>Able to analyze and understand information quickly, apply insights and knowledge in</w:t>
      </w:r>
      <w:r w:rsidRPr="002327C5">
        <w:rPr>
          <w:rFonts w:cs="Calibri"/>
          <w:sz w:val="22"/>
        </w:rPr>
        <w:br/>
      </w:r>
      <w:r w:rsidRPr="002327C5">
        <w:rPr>
          <w:rStyle w:val="fontstyle21"/>
          <w:rFonts w:ascii="Georgia" w:eastAsiaTheme="majorEastAsia" w:hAnsi="Georgia"/>
          <w:color w:val="auto"/>
          <w:sz w:val="22"/>
          <w:szCs w:val="22"/>
        </w:rPr>
        <w:t>a structured way and propose practical solutions</w:t>
      </w:r>
    </w:p>
    <w:p w14:paraId="3C20212D" w14:textId="77777777" w:rsidR="00920178" w:rsidRPr="002327C5" w:rsidRDefault="00920178" w:rsidP="00C1693D">
      <w:pPr>
        <w:pStyle w:val="ListParagraph"/>
        <w:widowControl w:val="0"/>
        <w:numPr>
          <w:ilvl w:val="0"/>
          <w:numId w:val="6"/>
        </w:numPr>
        <w:autoSpaceDE w:val="0"/>
        <w:autoSpaceDN w:val="0"/>
        <w:spacing w:after="0" w:line="276" w:lineRule="auto"/>
        <w:ind w:left="360"/>
        <w:contextualSpacing w:val="0"/>
        <w:jc w:val="both"/>
        <w:rPr>
          <w:b/>
          <w:bCs/>
          <w:sz w:val="22"/>
        </w:rPr>
      </w:pPr>
      <w:r w:rsidRPr="002327C5">
        <w:rPr>
          <w:rStyle w:val="fontstyle21"/>
          <w:rFonts w:ascii="Georgia" w:eastAsiaTheme="majorEastAsia" w:hAnsi="Georgia"/>
          <w:color w:val="auto"/>
          <w:sz w:val="22"/>
          <w:szCs w:val="22"/>
        </w:rPr>
        <w:t>Inspires</w:t>
      </w:r>
    </w:p>
    <w:p w14:paraId="37A5914B" w14:textId="77777777" w:rsidR="00920178" w:rsidRPr="002327C5" w:rsidRDefault="00920178" w:rsidP="00C1693D">
      <w:pPr>
        <w:pStyle w:val="ListParagraph"/>
        <w:widowControl w:val="0"/>
        <w:numPr>
          <w:ilvl w:val="0"/>
          <w:numId w:val="6"/>
        </w:numPr>
        <w:autoSpaceDE w:val="0"/>
        <w:autoSpaceDN w:val="0"/>
        <w:spacing w:after="0" w:line="276" w:lineRule="auto"/>
        <w:ind w:left="360"/>
        <w:contextualSpacing w:val="0"/>
        <w:jc w:val="both"/>
        <w:rPr>
          <w:rStyle w:val="fontstyle21"/>
          <w:rFonts w:ascii="Georgia" w:hAnsi="Georgia"/>
          <w:b/>
          <w:bCs/>
          <w:color w:val="auto"/>
          <w:sz w:val="22"/>
          <w:szCs w:val="22"/>
        </w:rPr>
      </w:pPr>
      <w:proofErr w:type="gramStart"/>
      <w:r w:rsidRPr="002327C5">
        <w:rPr>
          <w:rStyle w:val="fontstyle21"/>
          <w:rFonts w:ascii="Georgia" w:eastAsiaTheme="majorEastAsia" w:hAnsi="Georgia"/>
          <w:color w:val="auto"/>
          <w:sz w:val="22"/>
          <w:szCs w:val="22"/>
        </w:rPr>
        <w:lastRenderedPageBreak/>
        <w:t>Is able to</w:t>
      </w:r>
      <w:proofErr w:type="gramEnd"/>
      <w:r w:rsidRPr="002327C5">
        <w:rPr>
          <w:rStyle w:val="fontstyle21"/>
          <w:rFonts w:ascii="Georgia" w:eastAsiaTheme="majorEastAsia" w:hAnsi="Georgia"/>
          <w:color w:val="auto"/>
          <w:sz w:val="22"/>
          <w:szCs w:val="22"/>
        </w:rPr>
        <w:t xml:space="preserve"> understand needs in a given situation, applies and explains sound</w:t>
      </w:r>
      <w:r w:rsidRPr="002327C5">
        <w:rPr>
          <w:rFonts w:cs="Calibri"/>
          <w:sz w:val="22"/>
        </w:rPr>
        <w:br/>
      </w:r>
      <w:r w:rsidRPr="002327C5">
        <w:rPr>
          <w:rStyle w:val="fontstyle21"/>
          <w:rFonts w:ascii="Georgia" w:eastAsiaTheme="majorEastAsia" w:hAnsi="Georgia"/>
          <w:color w:val="auto"/>
          <w:sz w:val="22"/>
          <w:szCs w:val="22"/>
        </w:rPr>
        <w:t>judgement and analysis whilst demonstrating behavioral integrity</w:t>
      </w:r>
    </w:p>
    <w:p w14:paraId="65C3AAD5" w14:textId="77777777" w:rsidR="00920178" w:rsidRPr="002327C5" w:rsidRDefault="00920178" w:rsidP="00C1693D">
      <w:pPr>
        <w:pStyle w:val="ListParagraph"/>
        <w:widowControl w:val="0"/>
        <w:numPr>
          <w:ilvl w:val="0"/>
          <w:numId w:val="6"/>
        </w:numPr>
        <w:autoSpaceDE w:val="0"/>
        <w:autoSpaceDN w:val="0"/>
        <w:spacing w:after="0" w:line="276" w:lineRule="auto"/>
        <w:ind w:left="360"/>
        <w:contextualSpacing w:val="0"/>
        <w:jc w:val="both"/>
        <w:rPr>
          <w:rStyle w:val="fontstyle21"/>
          <w:rFonts w:ascii="Georgia" w:hAnsi="Georgia"/>
          <w:b/>
          <w:bCs/>
          <w:color w:val="auto"/>
          <w:sz w:val="22"/>
          <w:szCs w:val="22"/>
        </w:rPr>
      </w:pPr>
      <w:r w:rsidRPr="002327C5">
        <w:rPr>
          <w:rStyle w:val="fontstyle21"/>
          <w:rFonts w:ascii="Georgia" w:eastAsiaTheme="majorEastAsia" w:hAnsi="Georgia"/>
          <w:color w:val="auto"/>
          <w:sz w:val="22"/>
          <w:szCs w:val="22"/>
        </w:rPr>
        <w:t>Gets the job done</w:t>
      </w:r>
    </w:p>
    <w:p w14:paraId="1E7D9D40" w14:textId="77777777" w:rsidR="00920178" w:rsidRPr="002327C5" w:rsidRDefault="00920178" w:rsidP="00C1693D">
      <w:pPr>
        <w:pStyle w:val="ListParagraph"/>
        <w:widowControl w:val="0"/>
        <w:numPr>
          <w:ilvl w:val="0"/>
          <w:numId w:val="6"/>
        </w:numPr>
        <w:autoSpaceDE w:val="0"/>
        <w:autoSpaceDN w:val="0"/>
        <w:spacing w:after="0" w:line="276" w:lineRule="auto"/>
        <w:ind w:left="360"/>
        <w:contextualSpacing w:val="0"/>
        <w:jc w:val="both"/>
        <w:rPr>
          <w:rStyle w:val="fontstyle21"/>
          <w:rFonts w:ascii="Georgia" w:hAnsi="Georgia"/>
          <w:b/>
          <w:bCs/>
          <w:color w:val="auto"/>
          <w:sz w:val="22"/>
          <w:szCs w:val="22"/>
        </w:rPr>
      </w:pPr>
      <w:r w:rsidRPr="002327C5">
        <w:rPr>
          <w:rStyle w:val="fontstyle21"/>
          <w:rFonts w:ascii="Georgia" w:eastAsiaTheme="majorEastAsia" w:hAnsi="Georgia"/>
          <w:color w:val="auto"/>
          <w:sz w:val="22"/>
          <w:szCs w:val="22"/>
        </w:rPr>
        <w:t>Accepts responsibility and has the drive to follow through on agreed objectives;</w:t>
      </w:r>
      <w:r w:rsidRPr="002327C5">
        <w:rPr>
          <w:rFonts w:cs="Calibri"/>
          <w:sz w:val="22"/>
        </w:rPr>
        <w:br/>
      </w:r>
      <w:r w:rsidRPr="002327C5">
        <w:rPr>
          <w:rStyle w:val="fontstyle21"/>
          <w:rFonts w:ascii="Georgia" w:eastAsiaTheme="majorEastAsia" w:hAnsi="Georgia"/>
          <w:color w:val="auto"/>
          <w:sz w:val="22"/>
          <w:szCs w:val="22"/>
        </w:rPr>
        <w:t>plans,</w:t>
      </w:r>
    </w:p>
    <w:p w14:paraId="54065AFE" w14:textId="77777777" w:rsidR="00920178" w:rsidRPr="002327C5" w:rsidRDefault="00920178" w:rsidP="00C1693D">
      <w:pPr>
        <w:pStyle w:val="ListParagraph"/>
        <w:widowControl w:val="0"/>
        <w:numPr>
          <w:ilvl w:val="0"/>
          <w:numId w:val="6"/>
        </w:numPr>
        <w:autoSpaceDE w:val="0"/>
        <w:autoSpaceDN w:val="0"/>
        <w:spacing w:after="0" w:line="276" w:lineRule="auto"/>
        <w:ind w:left="360"/>
        <w:contextualSpacing w:val="0"/>
        <w:jc w:val="both"/>
        <w:rPr>
          <w:rStyle w:val="fontstyle21"/>
          <w:rFonts w:ascii="Georgia" w:hAnsi="Georgia"/>
          <w:b/>
          <w:bCs/>
          <w:color w:val="auto"/>
          <w:sz w:val="22"/>
          <w:szCs w:val="22"/>
        </w:rPr>
      </w:pPr>
      <w:r w:rsidRPr="002327C5">
        <w:rPr>
          <w:rStyle w:val="fontstyle21"/>
          <w:rFonts w:ascii="Georgia" w:eastAsiaTheme="majorEastAsia" w:hAnsi="Georgia"/>
          <w:color w:val="auto"/>
          <w:sz w:val="22"/>
          <w:szCs w:val="22"/>
        </w:rPr>
        <w:t>Prioritizes, and monitors own performance for delivery</w:t>
      </w:r>
    </w:p>
    <w:p w14:paraId="12DDABB3" w14:textId="77777777" w:rsidR="00920178" w:rsidRPr="002327C5" w:rsidRDefault="00920178" w:rsidP="00C1693D">
      <w:pPr>
        <w:pStyle w:val="ListParagraph"/>
        <w:widowControl w:val="0"/>
        <w:numPr>
          <w:ilvl w:val="0"/>
          <w:numId w:val="6"/>
        </w:numPr>
        <w:autoSpaceDE w:val="0"/>
        <w:autoSpaceDN w:val="0"/>
        <w:spacing w:after="0" w:line="276" w:lineRule="auto"/>
        <w:ind w:left="360"/>
        <w:contextualSpacing w:val="0"/>
        <w:jc w:val="both"/>
        <w:rPr>
          <w:b/>
          <w:bCs/>
          <w:sz w:val="22"/>
        </w:rPr>
      </w:pPr>
      <w:r w:rsidRPr="002327C5">
        <w:rPr>
          <w:rStyle w:val="fontstyle21"/>
          <w:rFonts w:ascii="Georgia" w:eastAsiaTheme="majorEastAsia" w:hAnsi="Georgia"/>
          <w:color w:val="auto"/>
          <w:sz w:val="22"/>
          <w:szCs w:val="22"/>
        </w:rPr>
        <w:t>Adaptable and able to follow instruction when requested</w:t>
      </w:r>
    </w:p>
    <w:p w14:paraId="5D10BB4E" w14:textId="77777777" w:rsidR="00920178" w:rsidRPr="002327C5" w:rsidRDefault="00920178" w:rsidP="00A70ADF">
      <w:pPr>
        <w:jc w:val="both"/>
        <w:rPr>
          <w:rFonts w:eastAsia="Trade Gothic LT Com" w:cstheme="minorHAnsi"/>
          <w:b/>
          <w:bCs/>
          <w:sz w:val="22"/>
          <w:u w:color="000000"/>
          <w:bdr w:val="nil"/>
          <w:lang w:eastAsia="en-GB"/>
        </w:rPr>
      </w:pPr>
    </w:p>
    <w:p w14:paraId="65EE91E6" w14:textId="77777777" w:rsidR="00920178" w:rsidRPr="002327C5" w:rsidRDefault="00920178" w:rsidP="00A70ADF">
      <w:pPr>
        <w:spacing w:after="0"/>
        <w:jc w:val="both"/>
        <w:rPr>
          <w:rFonts w:eastAsia="Trade Gothic LT Com" w:cstheme="minorHAnsi"/>
          <w:b/>
          <w:bCs/>
          <w:sz w:val="22"/>
          <w:u w:color="000000"/>
          <w:bdr w:val="nil"/>
          <w:lang w:eastAsia="en-GB"/>
        </w:rPr>
      </w:pPr>
      <w:r w:rsidRPr="002327C5">
        <w:rPr>
          <w:rFonts w:eastAsia="Trade Gothic LT Com" w:cstheme="minorHAnsi"/>
          <w:b/>
          <w:bCs/>
          <w:sz w:val="22"/>
          <w:u w:color="000000"/>
          <w:bdr w:val="nil"/>
          <w:lang w:eastAsia="en-GB"/>
        </w:rPr>
        <w:t>KEY BENEFITS</w:t>
      </w:r>
    </w:p>
    <w:p w14:paraId="0C601A58" w14:textId="04A1E36E" w:rsidR="00920178" w:rsidRPr="002327C5" w:rsidRDefault="00920178" w:rsidP="00A70ADF">
      <w:pPr>
        <w:pStyle w:val="BodyText"/>
        <w:spacing w:line="259" w:lineRule="auto"/>
        <w:jc w:val="both"/>
      </w:pPr>
      <w:r w:rsidRPr="002327C5">
        <w:t>Inspiring people is central to Practical Action’s mission. This starts with our own staff.</w:t>
      </w:r>
      <w:r w:rsidR="002327C5" w:rsidRPr="002327C5">
        <w:t xml:space="preserve"> </w:t>
      </w:r>
      <w:r w:rsidRPr="002327C5">
        <w:t xml:space="preserve">Through talented and committed staff we will effectively deliver practical answers to our beneficiaries and influence others to build on our philosophy to deliver practical answers to poverty. The role holder should therefore expect a competitive remuneration package complete with other non-financial benefits that is at par with international standards.  </w:t>
      </w:r>
    </w:p>
    <w:p w14:paraId="5DDF6A20" w14:textId="77777777" w:rsidR="00920178" w:rsidRPr="002327C5" w:rsidRDefault="00920178" w:rsidP="00A70ADF">
      <w:pPr>
        <w:spacing w:after="0"/>
        <w:jc w:val="both"/>
        <w:rPr>
          <w:rFonts w:eastAsia="Calibri" w:cstheme="minorHAnsi"/>
          <w:sz w:val="22"/>
          <w:bdr w:val="nil"/>
        </w:rPr>
      </w:pPr>
    </w:p>
    <w:p w14:paraId="5EF72464" w14:textId="77777777" w:rsidR="00920178" w:rsidRPr="002327C5" w:rsidRDefault="00920178" w:rsidP="00A70ADF">
      <w:pPr>
        <w:spacing w:after="0"/>
        <w:jc w:val="both"/>
        <w:rPr>
          <w:rFonts w:eastAsia="Trade Gothic LT Com" w:cstheme="minorHAnsi"/>
          <w:b/>
          <w:sz w:val="22"/>
          <w:bdr w:val="nil"/>
        </w:rPr>
      </w:pPr>
      <w:r w:rsidRPr="002327C5">
        <w:rPr>
          <w:rFonts w:eastAsia="Trade Gothic LT Com" w:cs="Trade Gothic LT Com"/>
          <w:b/>
          <w:sz w:val="22"/>
        </w:rPr>
        <w:t>Personal qualities</w:t>
      </w:r>
    </w:p>
    <w:p w14:paraId="4A3BF734" w14:textId="16BC5FBF" w:rsidR="00920178" w:rsidRDefault="00920178" w:rsidP="00C1693D">
      <w:pPr>
        <w:pStyle w:val="ListParagraph"/>
        <w:numPr>
          <w:ilvl w:val="0"/>
          <w:numId w:val="7"/>
        </w:numPr>
        <w:spacing w:after="0" w:line="240" w:lineRule="auto"/>
        <w:ind w:left="360"/>
        <w:jc w:val="both"/>
        <w:rPr>
          <w:rFonts w:cs="Arial"/>
          <w:sz w:val="22"/>
        </w:rPr>
      </w:pPr>
      <w:r w:rsidRPr="002327C5">
        <w:rPr>
          <w:rFonts w:cs="Arial"/>
          <w:sz w:val="22"/>
        </w:rPr>
        <w:t xml:space="preserve">Self-Motivation: Taking responsibility to ensure commitments are met and achieve objectives despite problems and </w:t>
      </w:r>
      <w:r w:rsidR="00A70ADF" w:rsidRPr="002327C5">
        <w:rPr>
          <w:rFonts w:cs="Arial"/>
          <w:sz w:val="22"/>
        </w:rPr>
        <w:t>frustrations.</w:t>
      </w:r>
    </w:p>
    <w:p w14:paraId="09015432" w14:textId="029BB37E" w:rsidR="00DE09B5" w:rsidRPr="002327C5" w:rsidRDefault="00DE09B5" w:rsidP="00C1693D">
      <w:pPr>
        <w:pStyle w:val="ListParagraph"/>
        <w:numPr>
          <w:ilvl w:val="0"/>
          <w:numId w:val="7"/>
        </w:numPr>
        <w:spacing w:after="0" w:line="240" w:lineRule="auto"/>
        <w:ind w:left="360"/>
        <w:jc w:val="both"/>
        <w:rPr>
          <w:rFonts w:cs="Arial"/>
          <w:sz w:val="22"/>
        </w:rPr>
      </w:pPr>
      <w:r>
        <w:rPr>
          <w:rFonts w:cs="Arial"/>
          <w:sz w:val="22"/>
        </w:rPr>
        <w:t xml:space="preserve">A good team player </w:t>
      </w:r>
    </w:p>
    <w:p w14:paraId="79876EC9" w14:textId="77777777" w:rsidR="00920178" w:rsidRPr="002327C5" w:rsidRDefault="00920178" w:rsidP="00C1693D">
      <w:pPr>
        <w:pStyle w:val="ListParagraph"/>
        <w:numPr>
          <w:ilvl w:val="0"/>
          <w:numId w:val="7"/>
        </w:numPr>
        <w:spacing w:after="0" w:line="240" w:lineRule="auto"/>
        <w:ind w:left="360"/>
        <w:jc w:val="both"/>
        <w:rPr>
          <w:rFonts w:cs="Arial"/>
          <w:sz w:val="22"/>
        </w:rPr>
      </w:pPr>
      <w:r w:rsidRPr="002327C5">
        <w:rPr>
          <w:rFonts w:cs="Arial"/>
          <w:sz w:val="22"/>
        </w:rPr>
        <w:t>Creative and proactive.</w:t>
      </w:r>
    </w:p>
    <w:p w14:paraId="5BB2209C" w14:textId="77777777" w:rsidR="00920178" w:rsidRPr="002327C5" w:rsidRDefault="00920178" w:rsidP="00C1693D">
      <w:pPr>
        <w:pStyle w:val="ListParagraph"/>
        <w:numPr>
          <w:ilvl w:val="0"/>
          <w:numId w:val="7"/>
        </w:numPr>
        <w:spacing w:after="0" w:line="240" w:lineRule="auto"/>
        <w:ind w:left="360"/>
        <w:jc w:val="both"/>
        <w:rPr>
          <w:rFonts w:cs="Arial"/>
          <w:sz w:val="22"/>
        </w:rPr>
      </w:pPr>
      <w:r w:rsidRPr="002327C5">
        <w:rPr>
          <w:rFonts w:cs="Arial"/>
          <w:sz w:val="22"/>
        </w:rPr>
        <w:t>Able to work effectively in a diverse team environment</w:t>
      </w:r>
    </w:p>
    <w:p w14:paraId="5B99E9CB" w14:textId="77777777" w:rsidR="00920178" w:rsidRPr="002327C5" w:rsidRDefault="00920178" w:rsidP="00C1693D">
      <w:pPr>
        <w:pStyle w:val="ListParagraph"/>
        <w:numPr>
          <w:ilvl w:val="0"/>
          <w:numId w:val="7"/>
        </w:numPr>
        <w:spacing w:after="0" w:line="240" w:lineRule="auto"/>
        <w:ind w:left="360"/>
        <w:jc w:val="both"/>
        <w:rPr>
          <w:rFonts w:cs="Arial"/>
          <w:sz w:val="22"/>
        </w:rPr>
      </w:pPr>
      <w:r w:rsidRPr="002327C5">
        <w:rPr>
          <w:rFonts w:cs="Arial"/>
          <w:sz w:val="22"/>
        </w:rPr>
        <w:t>Good motivator of self and others</w:t>
      </w:r>
    </w:p>
    <w:p w14:paraId="3AAB0AE1" w14:textId="77777777" w:rsidR="00920178" w:rsidRPr="002327C5" w:rsidRDefault="00920178" w:rsidP="00C1693D">
      <w:pPr>
        <w:pStyle w:val="ListParagraph"/>
        <w:numPr>
          <w:ilvl w:val="0"/>
          <w:numId w:val="7"/>
        </w:numPr>
        <w:spacing w:after="0" w:line="240" w:lineRule="auto"/>
        <w:ind w:left="360"/>
        <w:jc w:val="both"/>
        <w:rPr>
          <w:rFonts w:cs="Arial"/>
          <w:sz w:val="22"/>
        </w:rPr>
      </w:pPr>
      <w:r w:rsidRPr="002327C5">
        <w:rPr>
          <w:rFonts w:cs="Arial"/>
          <w:sz w:val="22"/>
        </w:rPr>
        <w:t>Willing to work additional hours at crucial times</w:t>
      </w:r>
    </w:p>
    <w:p w14:paraId="4ECD366D" w14:textId="77777777" w:rsidR="00920178" w:rsidRPr="002327C5" w:rsidRDefault="00920178" w:rsidP="00C1693D">
      <w:pPr>
        <w:pStyle w:val="ListParagraph"/>
        <w:numPr>
          <w:ilvl w:val="0"/>
          <w:numId w:val="7"/>
        </w:numPr>
        <w:spacing w:after="0" w:line="240" w:lineRule="auto"/>
        <w:ind w:left="360"/>
        <w:jc w:val="both"/>
        <w:rPr>
          <w:rFonts w:cs="Arial"/>
          <w:sz w:val="22"/>
        </w:rPr>
      </w:pPr>
      <w:r w:rsidRPr="002327C5">
        <w:rPr>
          <w:rFonts w:cs="Arial"/>
          <w:sz w:val="22"/>
        </w:rPr>
        <w:t>Willing to travel at short notice nationally and internationally.</w:t>
      </w:r>
    </w:p>
    <w:p w14:paraId="31ADC186" w14:textId="77777777" w:rsidR="00920178" w:rsidRPr="002327C5" w:rsidRDefault="00920178" w:rsidP="00C1693D">
      <w:pPr>
        <w:pStyle w:val="ListParagraph"/>
        <w:numPr>
          <w:ilvl w:val="0"/>
          <w:numId w:val="7"/>
        </w:numPr>
        <w:spacing w:after="0" w:line="240" w:lineRule="auto"/>
        <w:ind w:left="360"/>
        <w:jc w:val="both"/>
        <w:rPr>
          <w:rFonts w:cs="Arial"/>
          <w:sz w:val="22"/>
        </w:rPr>
      </w:pPr>
      <w:r w:rsidRPr="002327C5">
        <w:rPr>
          <w:rFonts w:cs="Arial"/>
          <w:sz w:val="22"/>
        </w:rPr>
        <w:t>Personal integrity.</w:t>
      </w:r>
    </w:p>
    <w:p w14:paraId="665090FE" w14:textId="77777777" w:rsidR="002327C5" w:rsidRPr="002327C5" w:rsidRDefault="00920178" w:rsidP="00C1693D">
      <w:pPr>
        <w:pStyle w:val="ListParagraph"/>
        <w:numPr>
          <w:ilvl w:val="0"/>
          <w:numId w:val="7"/>
        </w:numPr>
        <w:spacing w:after="0" w:line="240" w:lineRule="auto"/>
        <w:ind w:left="360"/>
        <w:jc w:val="both"/>
        <w:rPr>
          <w:rFonts w:cs="Arial"/>
          <w:sz w:val="22"/>
        </w:rPr>
      </w:pPr>
      <w:r w:rsidRPr="002327C5">
        <w:rPr>
          <w:rFonts w:cs="Arial"/>
          <w:sz w:val="22"/>
        </w:rPr>
        <w:t>Commitment to Practical Action’s working culture (inspiring, dynamism, connectedness, learning, creativity, getting the job done)</w:t>
      </w:r>
    </w:p>
    <w:p w14:paraId="1C1DBF38" w14:textId="740EB410" w:rsidR="00596B24" w:rsidRPr="00F434AC" w:rsidRDefault="00920178" w:rsidP="00C1693D">
      <w:pPr>
        <w:pStyle w:val="ListParagraph"/>
        <w:numPr>
          <w:ilvl w:val="0"/>
          <w:numId w:val="7"/>
        </w:numPr>
        <w:spacing w:line="240" w:lineRule="auto"/>
        <w:ind w:left="360"/>
        <w:jc w:val="both"/>
        <w:rPr>
          <w:rFonts w:cs="Arial"/>
          <w:sz w:val="22"/>
        </w:rPr>
      </w:pPr>
      <w:r w:rsidRPr="002327C5">
        <w:rPr>
          <w:rFonts w:eastAsia="Trade Gothic LT Com" w:cs="Trade Gothic LT Com"/>
          <w:sz w:val="22"/>
        </w:rPr>
        <w:t>Outcome focused.</w:t>
      </w:r>
    </w:p>
    <w:p w14:paraId="1F95707E" w14:textId="77777777" w:rsidR="00F434AC" w:rsidRDefault="00F434AC" w:rsidP="00F434AC">
      <w:pPr>
        <w:spacing w:line="240" w:lineRule="auto"/>
        <w:jc w:val="both"/>
        <w:rPr>
          <w:rFonts w:cs="Arial"/>
          <w:sz w:val="22"/>
        </w:rPr>
      </w:pPr>
    </w:p>
    <w:p w14:paraId="51BB017A" w14:textId="77777777" w:rsidR="00F434AC" w:rsidRDefault="00F434AC" w:rsidP="00F434AC">
      <w:pPr>
        <w:pStyle w:val="BodyText"/>
        <w:spacing w:after="240" w:line="276" w:lineRule="auto"/>
        <w:ind w:right="116"/>
        <w:rPr>
          <w:b/>
          <w:bCs/>
          <w:color w:val="F79546"/>
          <w:sz w:val="32"/>
          <w:szCs w:val="32"/>
        </w:rPr>
      </w:pPr>
      <w:r w:rsidRPr="00740628">
        <w:rPr>
          <w:b/>
          <w:bCs/>
          <w:color w:val="F79546"/>
          <w:sz w:val="32"/>
          <w:szCs w:val="32"/>
        </w:rPr>
        <w:t>HOW TO APPLY</w:t>
      </w:r>
    </w:p>
    <w:p w14:paraId="0E3491D2" w14:textId="77777777" w:rsidR="00F434AC" w:rsidRDefault="00F434AC" w:rsidP="00F434AC">
      <w:pPr>
        <w:pStyle w:val="BodyText"/>
        <w:spacing w:before="199" w:line="276" w:lineRule="auto"/>
        <w:ind w:right="113"/>
        <w:rPr>
          <w:b/>
        </w:rPr>
      </w:pPr>
      <w:r w:rsidRPr="0033002E">
        <w:rPr>
          <w:b/>
        </w:rPr>
        <w:t>A detailed Job Profile can be accessed from Practical Action website</w:t>
      </w:r>
    </w:p>
    <w:p w14:paraId="11CAD95E" w14:textId="77777777" w:rsidR="00F434AC" w:rsidRPr="00997C93" w:rsidRDefault="00F434AC" w:rsidP="00F434AC">
      <w:pPr>
        <w:pStyle w:val="BodyText"/>
        <w:spacing w:before="199" w:line="276" w:lineRule="auto"/>
        <w:ind w:right="113"/>
        <w:jc w:val="both"/>
      </w:pPr>
      <w:r w:rsidRPr="00997C93">
        <w:t xml:space="preserve">If you believe that you are the right candidate for the role and have the experience, skills and the ability we are looking for, please submit your application (a cover letter and updated CV) to this email: </w:t>
      </w:r>
      <w:hyperlink r:id="rId8" w:history="1">
        <w:r w:rsidRPr="00997C93">
          <w:rPr>
            <w:rStyle w:val="Hyperlink"/>
          </w:rPr>
          <w:t>recruitment.rwanda@practicalaction.org</w:t>
        </w:r>
      </w:hyperlink>
    </w:p>
    <w:p w14:paraId="2E01A7D7" w14:textId="77777777" w:rsidR="00F434AC" w:rsidRPr="00997C93" w:rsidRDefault="00F434AC" w:rsidP="00F434AC">
      <w:pPr>
        <w:pStyle w:val="BodyText"/>
        <w:spacing w:before="199" w:line="276" w:lineRule="auto"/>
        <w:ind w:right="113"/>
        <w:jc w:val="both"/>
      </w:pPr>
      <w:r w:rsidRPr="00997C93">
        <w:t>Clearly indicate in the subject line the position you are applying for.</w:t>
      </w:r>
    </w:p>
    <w:p w14:paraId="1090C1E5" w14:textId="79F16A0B" w:rsidR="00F434AC" w:rsidRPr="00997C93" w:rsidRDefault="00F434AC" w:rsidP="00F434AC">
      <w:pPr>
        <w:pStyle w:val="BodyText"/>
        <w:spacing w:before="199" w:line="276" w:lineRule="auto"/>
        <w:ind w:right="113"/>
        <w:jc w:val="both"/>
        <w:rPr>
          <w:rFonts w:eastAsia="Calibri"/>
          <w:b/>
          <w:bCs/>
        </w:rPr>
      </w:pPr>
      <w:r w:rsidRPr="00997C93">
        <w:rPr>
          <w:rFonts w:eastAsia="Calibri"/>
          <w:b/>
          <w:bCs/>
        </w:rPr>
        <w:t>T</w:t>
      </w:r>
      <w:r w:rsidRPr="00997C93">
        <w:rPr>
          <w:b/>
          <w:bCs/>
        </w:rPr>
        <w:t xml:space="preserve">he application deadline is </w:t>
      </w:r>
      <w:r w:rsidR="002B4E31">
        <w:rPr>
          <w:b/>
          <w:bCs/>
        </w:rPr>
        <w:t>November 5</w:t>
      </w:r>
      <w:r w:rsidR="002B4E31" w:rsidRPr="002B4E31">
        <w:rPr>
          <w:b/>
          <w:bCs/>
          <w:vertAlign w:val="superscript"/>
        </w:rPr>
        <w:t>th</w:t>
      </w:r>
      <w:r w:rsidRPr="00997C93">
        <w:rPr>
          <w:b/>
          <w:bCs/>
        </w:rPr>
        <w:t>, 202</w:t>
      </w:r>
      <w:r>
        <w:rPr>
          <w:b/>
          <w:bCs/>
        </w:rPr>
        <w:t>5</w:t>
      </w:r>
      <w:r w:rsidRPr="00997C93">
        <w:rPr>
          <w:b/>
          <w:bCs/>
        </w:rPr>
        <w:t xml:space="preserve">. </w:t>
      </w:r>
      <w:r w:rsidRPr="00997C93">
        <w:t>However, the shortlisting process will be done on the rolling basis until we find the right potential candidates for further selection steps.</w:t>
      </w:r>
    </w:p>
    <w:p w14:paraId="1C6B190E" w14:textId="77777777" w:rsidR="00F434AC" w:rsidRPr="00997C93" w:rsidRDefault="00F434AC" w:rsidP="00F434AC">
      <w:pPr>
        <w:pStyle w:val="BodyText"/>
        <w:spacing w:before="199" w:line="276" w:lineRule="auto"/>
        <w:ind w:right="113"/>
        <w:jc w:val="both"/>
      </w:pPr>
      <w:r w:rsidRPr="00997C93">
        <w:t>We treat all applications for employment on their merits and do not take into consideration</w:t>
      </w:r>
      <w:r w:rsidRPr="00997C93">
        <w:rPr>
          <w:spacing w:val="1"/>
        </w:rPr>
        <w:t xml:space="preserve"> </w:t>
      </w:r>
      <w:r w:rsidRPr="00997C93">
        <w:t>any</w:t>
      </w:r>
      <w:r w:rsidRPr="00997C93">
        <w:rPr>
          <w:spacing w:val="-13"/>
        </w:rPr>
        <w:t xml:space="preserve"> </w:t>
      </w:r>
      <w:r w:rsidRPr="00997C93">
        <w:t>factors</w:t>
      </w:r>
      <w:r w:rsidRPr="00997C93">
        <w:rPr>
          <w:spacing w:val="-11"/>
        </w:rPr>
        <w:t xml:space="preserve"> </w:t>
      </w:r>
      <w:r w:rsidRPr="00997C93">
        <w:t>that</w:t>
      </w:r>
      <w:r w:rsidRPr="00997C93">
        <w:rPr>
          <w:spacing w:val="-12"/>
        </w:rPr>
        <w:t xml:space="preserve"> </w:t>
      </w:r>
      <w:r w:rsidRPr="00997C93">
        <w:t>are</w:t>
      </w:r>
      <w:r w:rsidRPr="00997C93">
        <w:rPr>
          <w:spacing w:val="-12"/>
        </w:rPr>
        <w:t xml:space="preserve"> </w:t>
      </w:r>
      <w:r w:rsidRPr="00997C93">
        <w:t>not</w:t>
      </w:r>
      <w:r w:rsidRPr="00997C93">
        <w:rPr>
          <w:spacing w:val="-12"/>
        </w:rPr>
        <w:t xml:space="preserve"> </w:t>
      </w:r>
      <w:r w:rsidRPr="00997C93">
        <w:t>relevant</w:t>
      </w:r>
      <w:r w:rsidRPr="00997C93">
        <w:rPr>
          <w:spacing w:val="-8"/>
        </w:rPr>
        <w:t xml:space="preserve"> </w:t>
      </w:r>
      <w:r w:rsidRPr="00997C93">
        <w:t>to</w:t>
      </w:r>
      <w:r w:rsidRPr="00997C93">
        <w:rPr>
          <w:spacing w:val="-11"/>
        </w:rPr>
        <w:t xml:space="preserve"> </w:t>
      </w:r>
      <w:r w:rsidRPr="00997C93">
        <w:t>the</w:t>
      </w:r>
      <w:r w:rsidRPr="00997C93">
        <w:rPr>
          <w:spacing w:val="-12"/>
        </w:rPr>
        <w:t xml:space="preserve"> </w:t>
      </w:r>
      <w:r w:rsidRPr="00997C93">
        <w:t>job</w:t>
      </w:r>
      <w:r w:rsidRPr="00997C93">
        <w:rPr>
          <w:spacing w:val="-11"/>
        </w:rPr>
        <w:t xml:space="preserve"> </w:t>
      </w:r>
      <w:r w:rsidRPr="00997C93">
        <w:t>such</w:t>
      </w:r>
      <w:r w:rsidRPr="00997C93">
        <w:rPr>
          <w:spacing w:val="-10"/>
        </w:rPr>
        <w:t xml:space="preserve"> </w:t>
      </w:r>
      <w:r w:rsidRPr="00997C93">
        <w:t>as</w:t>
      </w:r>
      <w:r w:rsidRPr="00997C93">
        <w:rPr>
          <w:spacing w:val="-11"/>
        </w:rPr>
        <w:t xml:space="preserve"> </w:t>
      </w:r>
      <w:r w:rsidRPr="00997C93">
        <w:t>disability,</w:t>
      </w:r>
      <w:r w:rsidRPr="00997C93">
        <w:rPr>
          <w:spacing w:val="-12"/>
        </w:rPr>
        <w:t xml:space="preserve"> </w:t>
      </w:r>
      <w:r w:rsidRPr="00997C93">
        <w:t>race,</w:t>
      </w:r>
      <w:r w:rsidRPr="00997C93">
        <w:rPr>
          <w:spacing w:val="-12"/>
        </w:rPr>
        <w:t xml:space="preserve"> </w:t>
      </w:r>
      <w:r w:rsidRPr="00997C93">
        <w:t>age,</w:t>
      </w:r>
      <w:r w:rsidRPr="00997C93">
        <w:rPr>
          <w:spacing w:val="-13"/>
        </w:rPr>
        <w:t xml:space="preserve"> </w:t>
      </w:r>
      <w:r w:rsidRPr="00997C93">
        <w:t>religion,</w:t>
      </w:r>
      <w:r w:rsidRPr="00997C93">
        <w:rPr>
          <w:spacing w:val="-11"/>
        </w:rPr>
        <w:t xml:space="preserve"> </w:t>
      </w:r>
      <w:r w:rsidRPr="00997C93">
        <w:t>gender,</w:t>
      </w:r>
      <w:r w:rsidRPr="00997C93">
        <w:rPr>
          <w:spacing w:val="-12"/>
        </w:rPr>
        <w:t xml:space="preserve"> </w:t>
      </w:r>
      <w:r w:rsidRPr="00997C93">
        <w:t>gender</w:t>
      </w:r>
      <w:r w:rsidRPr="00997C93">
        <w:rPr>
          <w:spacing w:val="-50"/>
        </w:rPr>
        <w:t xml:space="preserve"> </w:t>
      </w:r>
      <w:r w:rsidRPr="00997C93">
        <w:t>reassignment</w:t>
      </w:r>
      <w:r w:rsidRPr="00997C93">
        <w:rPr>
          <w:spacing w:val="-4"/>
        </w:rPr>
        <w:t xml:space="preserve"> </w:t>
      </w:r>
      <w:r w:rsidRPr="00997C93">
        <w:t>or sexual</w:t>
      </w:r>
      <w:r w:rsidRPr="00997C93">
        <w:rPr>
          <w:spacing w:val="-2"/>
        </w:rPr>
        <w:t xml:space="preserve"> </w:t>
      </w:r>
      <w:r w:rsidRPr="00997C93">
        <w:t>orientation.</w:t>
      </w:r>
    </w:p>
    <w:p w14:paraId="53ACDDAA" w14:textId="77777777" w:rsidR="00F434AC" w:rsidRPr="00997C93" w:rsidRDefault="00F434AC" w:rsidP="00F434AC">
      <w:pPr>
        <w:pStyle w:val="BodyText"/>
        <w:spacing w:before="199" w:line="276" w:lineRule="auto"/>
        <w:ind w:right="113"/>
        <w:jc w:val="both"/>
      </w:pPr>
      <w:r w:rsidRPr="00997C93">
        <w:t>Practical Action is committed to safeguarding and protecting children and vulnerable adults</w:t>
      </w:r>
      <w:r w:rsidRPr="00997C93">
        <w:rPr>
          <w:spacing w:val="1"/>
        </w:rPr>
        <w:t xml:space="preserve"> </w:t>
      </w:r>
      <w:r w:rsidRPr="00997C93">
        <w:t>and</w:t>
      </w:r>
      <w:r w:rsidRPr="00997C93">
        <w:rPr>
          <w:spacing w:val="-1"/>
        </w:rPr>
        <w:t xml:space="preserve"> </w:t>
      </w:r>
      <w:r w:rsidRPr="00997C93">
        <w:t xml:space="preserve">as </w:t>
      </w:r>
      <w:r w:rsidRPr="00997C93">
        <w:lastRenderedPageBreak/>
        <w:t>such</w:t>
      </w:r>
      <w:r w:rsidRPr="00997C93">
        <w:rPr>
          <w:spacing w:val="1"/>
        </w:rPr>
        <w:t xml:space="preserve"> </w:t>
      </w:r>
      <w:r w:rsidRPr="00997C93">
        <w:t>candidates</w:t>
      </w:r>
      <w:r w:rsidRPr="00997C93">
        <w:rPr>
          <w:spacing w:val="-1"/>
        </w:rPr>
        <w:t xml:space="preserve"> </w:t>
      </w:r>
      <w:r w:rsidRPr="00997C93">
        <w:t>will</w:t>
      </w:r>
      <w:r w:rsidRPr="00997C93">
        <w:rPr>
          <w:spacing w:val="-2"/>
        </w:rPr>
        <w:t xml:space="preserve"> </w:t>
      </w:r>
      <w:r w:rsidRPr="00997C93">
        <w:t>be</w:t>
      </w:r>
      <w:r w:rsidRPr="00997C93">
        <w:rPr>
          <w:spacing w:val="-2"/>
        </w:rPr>
        <w:t xml:space="preserve"> </w:t>
      </w:r>
      <w:r w:rsidRPr="00997C93">
        <w:t>subject</w:t>
      </w:r>
      <w:r w:rsidRPr="00997C93">
        <w:rPr>
          <w:spacing w:val="-1"/>
        </w:rPr>
        <w:t xml:space="preserve"> </w:t>
      </w:r>
      <w:r w:rsidRPr="00997C93">
        <w:t>to pre-employment checks.</w:t>
      </w:r>
    </w:p>
    <w:p w14:paraId="29C0A9B6" w14:textId="77777777" w:rsidR="00F434AC" w:rsidRPr="00997C93" w:rsidRDefault="00F434AC" w:rsidP="00F434AC">
      <w:pPr>
        <w:pStyle w:val="BodyText"/>
        <w:spacing w:before="199" w:line="276" w:lineRule="auto"/>
        <w:ind w:right="113"/>
        <w:jc w:val="both"/>
        <w:rPr>
          <w:b/>
          <w:bCs/>
        </w:rPr>
      </w:pPr>
      <w:r w:rsidRPr="00997C93">
        <w:rPr>
          <w:b/>
          <w:bCs/>
        </w:rPr>
        <w:t>Only shortlisted candidates will be contacted for further process.</w:t>
      </w:r>
    </w:p>
    <w:p w14:paraId="08CD9432" w14:textId="77777777" w:rsidR="00F434AC" w:rsidRPr="00F434AC" w:rsidRDefault="00F434AC" w:rsidP="00F434AC">
      <w:pPr>
        <w:spacing w:line="240" w:lineRule="auto"/>
        <w:jc w:val="both"/>
        <w:rPr>
          <w:rFonts w:cs="Arial"/>
          <w:sz w:val="22"/>
        </w:rPr>
      </w:pPr>
    </w:p>
    <w:sectPr w:rsidR="00F434AC" w:rsidRPr="00F434AC" w:rsidSect="00ED7E6B">
      <w:pgSz w:w="12240" w:h="15840"/>
      <w:pgMar w:top="1170" w:right="1170" w:bottom="117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Geller Text">
    <w:panose1 w:val="00000500000000000000"/>
    <w:charset w:val="00"/>
    <w:family w:val="modern"/>
    <w:notTrueType/>
    <w:pitch w:val="variable"/>
    <w:sig w:usb0="00000007" w:usb1="00000000" w:usb2="00000000" w:usb3="00000000" w:csb0="00000093" w:csb1="00000000"/>
  </w:font>
  <w:font w:name="Cambria">
    <w:altName w:val="Palatino Linotype"/>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ade Gothic LT Com">
    <w:altName w:val="Segoe Script"/>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010E"/>
    <w:multiLevelType w:val="hybridMultilevel"/>
    <w:tmpl w:val="B3962A3A"/>
    <w:lvl w:ilvl="0" w:tplc="001CAFAA">
      <w:numFmt w:val="bullet"/>
      <w:lvlText w:val=""/>
      <w:lvlJc w:val="left"/>
      <w:pPr>
        <w:ind w:left="720" w:hanging="360"/>
      </w:pPr>
      <w:rPr>
        <w:rFonts w:ascii="Symbol" w:eastAsiaTheme="minorHAnsi" w:hAnsi="Symbol"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67939"/>
    <w:multiLevelType w:val="hybridMultilevel"/>
    <w:tmpl w:val="83548DC8"/>
    <w:lvl w:ilvl="0" w:tplc="260054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04D1E"/>
    <w:multiLevelType w:val="hybridMultilevel"/>
    <w:tmpl w:val="8B66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22C3B"/>
    <w:multiLevelType w:val="multilevel"/>
    <w:tmpl w:val="0E0C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B520D9"/>
    <w:multiLevelType w:val="multilevel"/>
    <w:tmpl w:val="A266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0F2F25"/>
    <w:multiLevelType w:val="hybridMultilevel"/>
    <w:tmpl w:val="1CF09254"/>
    <w:lvl w:ilvl="0" w:tplc="5394EC4E">
      <w:start w:val="1"/>
      <w:numFmt w:val="bullet"/>
      <w:pStyle w:val="Bullets"/>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45FD2F99"/>
    <w:multiLevelType w:val="hybridMultilevel"/>
    <w:tmpl w:val="79623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0A3D5B"/>
    <w:multiLevelType w:val="hybridMultilevel"/>
    <w:tmpl w:val="2326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876747">
    <w:abstractNumId w:val="1"/>
  </w:num>
  <w:num w:numId="2" w16cid:durableId="171261726">
    <w:abstractNumId w:val="4"/>
  </w:num>
  <w:num w:numId="3" w16cid:durableId="162474039">
    <w:abstractNumId w:val="3"/>
  </w:num>
  <w:num w:numId="4" w16cid:durableId="33891950">
    <w:abstractNumId w:val="7"/>
  </w:num>
  <w:num w:numId="5" w16cid:durableId="1097601992">
    <w:abstractNumId w:val="5"/>
  </w:num>
  <w:num w:numId="6" w16cid:durableId="312638982">
    <w:abstractNumId w:val="0"/>
  </w:num>
  <w:num w:numId="7" w16cid:durableId="617685279">
    <w:abstractNumId w:val="2"/>
  </w:num>
  <w:num w:numId="8" w16cid:durableId="10553971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47"/>
    <w:rsid w:val="000252EE"/>
    <w:rsid w:val="00031524"/>
    <w:rsid w:val="000353D9"/>
    <w:rsid w:val="00046704"/>
    <w:rsid w:val="00086956"/>
    <w:rsid w:val="00096071"/>
    <w:rsid w:val="000A5B33"/>
    <w:rsid w:val="000F4737"/>
    <w:rsid w:val="001035A7"/>
    <w:rsid w:val="00141E5D"/>
    <w:rsid w:val="00153A9E"/>
    <w:rsid w:val="001A5099"/>
    <w:rsid w:val="001E271F"/>
    <w:rsid w:val="002327C5"/>
    <w:rsid w:val="00257B2D"/>
    <w:rsid w:val="00271077"/>
    <w:rsid w:val="00286D64"/>
    <w:rsid w:val="0029389B"/>
    <w:rsid w:val="002B4E31"/>
    <w:rsid w:val="002E583C"/>
    <w:rsid w:val="00320BF8"/>
    <w:rsid w:val="003569AC"/>
    <w:rsid w:val="00362F16"/>
    <w:rsid w:val="003E5366"/>
    <w:rsid w:val="004053E2"/>
    <w:rsid w:val="00426BF8"/>
    <w:rsid w:val="00462805"/>
    <w:rsid w:val="0047766E"/>
    <w:rsid w:val="0048422B"/>
    <w:rsid w:val="004A2A47"/>
    <w:rsid w:val="004B4631"/>
    <w:rsid w:val="004D07F4"/>
    <w:rsid w:val="004E67FB"/>
    <w:rsid w:val="00511B47"/>
    <w:rsid w:val="00544FE5"/>
    <w:rsid w:val="00593DA4"/>
    <w:rsid w:val="00596B24"/>
    <w:rsid w:val="005A66E7"/>
    <w:rsid w:val="005A6BD2"/>
    <w:rsid w:val="00664E2E"/>
    <w:rsid w:val="007034E7"/>
    <w:rsid w:val="00704F6E"/>
    <w:rsid w:val="007462F7"/>
    <w:rsid w:val="007654C9"/>
    <w:rsid w:val="00793289"/>
    <w:rsid w:val="007A7DBB"/>
    <w:rsid w:val="007C23A8"/>
    <w:rsid w:val="00851F11"/>
    <w:rsid w:val="00920178"/>
    <w:rsid w:val="009462F2"/>
    <w:rsid w:val="00967B94"/>
    <w:rsid w:val="00971183"/>
    <w:rsid w:val="00976A61"/>
    <w:rsid w:val="009A3494"/>
    <w:rsid w:val="009E138A"/>
    <w:rsid w:val="00A277C7"/>
    <w:rsid w:val="00A70ADF"/>
    <w:rsid w:val="00A73A90"/>
    <w:rsid w:val="00A96F08"/>
    <w:rsid w:val="00AA3723"/>
    <w:rsid w:val="00AC5918"/>
    <w:rsid w:val="00AF6D54"/>
    <w:rsid w:val="00B1070C"/>
    <w:rsid w:val="00BC1AAE"/>
    <w:rsid w:val="00BF0F1A"/>
    <w:rsid w:val="00BF302B"/>
    <w:rsid w:val="00BF6B75"/>
    <w:rsid w:val="00C1693D"/>
    <w:rsid w:val="00C30106"/>
    <w:rsid w:val="00C3465E"/>
    <w:rsid w:val="00C424B3"/>
    <w:rsid w:val="00C442BD"/>
    <w:rsid w:val="00C7349A"/>
    <w:rsid w:val="00D038D6"/>
    <w:rsid w:val="00D11632"/>
    <w:rsid w:val="00D436C6"/>
    <w:rsid w:val="00D60EB6"/>
    <w:rsid w:val="00D74975"/>
    <w:rsid w:val="00DB4445"/>
    <w:rsid w:val="00DE09B5"/>
    <w:rsid w:val="00E04045"/>
    <w:rsid w:val="00E125A1"/>
    <w:rsid w:val="00E34192"/>
    <w:rsid w:val="00E554A5"/>
    <w:rsid w:val="00ED75F8"/>
    <w:rsid w:val="00ED7E6B"/>
    <w:rsid w:val="00EE0488"/>
    <w:rsid w:val="00F04120"/>
    <w:rsid w:val="00F16856"/>
    <w:rsid w:val="00F259C4"/>
    <w:rsid w:val="00F27F60"/>
    <w:rsid w:val="00F434AC"/>
    <w:rsid w:val="00F62CCD"/>
    <w:rsid w:val="00F966B0"/>
    <w:rsid w:val="00FA6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86329"/>
  <w15:chartTrackingRefBased/>
  <w15:docId w15:val="{467E007B-C56D-45D2-A216-CA5AAB62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11B47"/>
    <w:pPr>
      <w:spacing w:before="100" w:beforeAutospacing="1" w:after="100" w:afterAutospacing="1" w:line="240" w:lineRule="auto"/>
    </w:pPr>
    <w:rPr>
      <w:rFonts w:ascii="Times New Roman" w:eastAsia="Times New Roman" w:hAnsi="Times New Roman" w:cs="Times New Roman"/>
      <w:szCs w:val="24"/>
    </w:rPr>
  </w:style>
  <w:style w:type="character" w:customStyle="1" w:styleId="markoe98ddd7u">
    <w:name w:val="markoe98ddd7u"/>
    <w:basedOn w:val="DefaultParagraphFont"/>
    <w:rsid w:val="00511B47"/>
  </w:style>
  <w:style w:type="character" w:customStyle="1" w:styleId="markzc4sjcd2d">
    <w:name w:val="markzc4sjcd2d"/>
    <w:basedOn w:val="DefaultParagraphFont"/>
    <w:rsid w:val="00511B47"/>
  </w:style>
  <w:style w:type="character" w:customStyle="1" w:styleId="fontstyle01">
    <w:name w:val="fontstyle01"/>
    <w:basedOn w:val="DefaultParagraphFont"/>
    <w:rsid w:val="00793289"/>
    <w:rPr>
      <w:rFonts w:ascii="Georgia" w:hAnsi="Georgia" w:hint="default"/>
      <w:b/>
      <w:bCs/>
      <w:i w:val="0"/>
      <w:iCs w:val="0"/>
      <w:color w:val="000000"/>
      <w:sz w:val="48"/>
      <w:szCs w:val="48"/>
    </w:rPr>
  </w:style>
  <w:style w:type="character" w:customStyle="1" w:styleId="fontstyle21">
    <w:name w:val="fontstyle21"/>
    <w:basedOn w:val="DefaultParagraphFont"/>
    <w:rsid w:val="00793289"/>
    <w:rPr>
      <w:rFonts w:ascii="Impact" w:hAnsi="Impact" w:hint="default"/>
      <w:b w:val="0"/>
      <w:bCs w:val="0"/>
      <w:i w:val="0"/>
      <w:iCs w:val="0"/>
      <w:color w:val="000000"/>
      <w:sz w:val="120"/>
      <w:szCs w:val="120"/>
    </w:rPr>
  </w:style>
  <w:style w:type="paragraph" w:styleId="ListParagraph">
    <w:name w:val="List Paragraph"/>
    <w:basedOn w:val="Normal"/>
    <w:uiPriority w:val="1"/>
    <w:qFormat/>
    <w:rsid w:val="00793289"/>
    <w:pPr>
      <w:ind w:left="720"/>
      <w:contextualSpacing/>
    </w:pPr>
  </w:style>
  <w:style w:type="character" w:customStyle="1" w:styleId="fontstyle11">
    <w:name w:val="fontstyle11"/>
    <w:basedOn w:val="DefaultParagraphFont"/>
    <w:rsid w:val="00DB4445"/>
    <w:rPr>
      <w:rFonts w:ascii="Georgia" w:hAnsi="Georgia" w:hint="default"/>
      <w:b w:val="0"/>
      <w:bCs w:val="0"/>
      <w:i w:val="0"/>
      <w:iCs w:val="0"/>
      <w:color w:val="000000"/>
      <w:sz w:val="22"/>
      <w:szCs w:val="22"/>
    </w:rPr>
  </w:style>
  <w:style w:type="character" w:customStyle="1" w:styleId="markfz7ctfie9">
    <w:name w:val="markfz7ctfie9"/>
    <w:basedOn w:val="DefaultParagraphFont"/>
    <w:rsid w:val="009462F2"/>
  </w:style>
  <w:style w:type="character" w:customStyle="1" w:styleId="hgkelc">
    <w:name w:val="hgkelc"/>
    <w:basedOn w:val="DefaultParagraphFont"/>
    <w:rsid w:val="0048422B"/>
  </w:style>
  <w:style w:type="paragraph" w:styleId="NormalWeb">
    <w:name w:val="Normal (Web)"/>
    <w:basedOn w:val="Normal"/>
    <w:uiPriority w:val="99"/>
    <w:unhideWhenUsed/>
    <w:rsid w:val="0048422B"/>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48422B"/>
    <w:rPr>
      <w:b/>
      <w:bCs/>
    </w:rPr>
  </w:style>
  <w:style w:type="paragraph" w:customStyle="1" w:styleId="Bullets">
    <w:name w:val="Bullets"/>
    <w:basedOn w:val="Normal"/>
    <w:qFormat/>
    <w:rsid w:val="00C442BD"/>
    <w:pPr>
      <w:numPr>
        <w:numId w:val="5"/>
      </w:numPr>
      <w:spacing w:before="100" w:after="200" w:line="288" w:lineRule="auto"/>
      <w:contextualSpacing/>
    </w:pPr>
    <w:rPr>
      <w:rFonts w:eastAsia="Geller Text" w:cs="Times New Roman"/>
      <w:sz w:val="22"/>
      <w:lang w:val="en-GB"/>
    </w:rPr>
  </w:style>
  <w:style w:type="paragraph" w:styleId="BodyText">
    <w:name w:val="Body Text"/>
    <w:basedOn w:val="Normal"/>
    <w:link w:val="BodyTextChar"/>
    <w:uiPriority w:val="1"/>
    <w:qFormat/>
    <w:rsid w:val="00920178"/>
    <w:pPr>
      <w:widowControl w:val="0"/>
      <w:autoSpaceDE w:val="0"/>
      <w:autoSpaceDN w:val="0"/>
      <w:spacing w:after="0" w:line="240" w:lineRule="auto"/>
    </w:pPr>
    <w:rPr>
      <w:rFonts w:eastAsia="Georgia" w:cs="Georgia"/>
      <w:sz w:val="22"/>
      <w:lang w:val="en-GB" w:eastAsia="en-GB" w:bidi="en-GB"/>
    </w:rPr>
  </w:style>
  <w:style w:type="character" w:customStyle="1" w:styleId="BodyTextChar">
    <w:name w:val="Body Text Char"/>
    <w:basedOn w:val="DefaultParagraphFont"/>
    <w:link w:val="BodyText"/>
    <w:uiPriority w:val="1"/>
    <w:rsid w:val="00920178"/>
    <w:rPr>
      <w:rFonts w:eastAsia="Georgia" w:cs="Georgia"/>
      <w:sz w:val="22"/>
      <w:lang w:val="en-GB" w:eastAsia="en-GB" w:bidi="en-GB"/>
    </w:rPr>
  </w:style>
  <w:style w:type="character" w:styleId="CommentReference">
    <w:name w:val="annotation reference"/>
    <w:basedOn w:val="DefaultParagraphFont"/>
    <w:uiPriority w:val="99"/>
    <w:semiHidden/>
    <w:unhideWhenUsed/>
    <w:rsid w:val="000A5B33"/>
    <w:rPr>
      <w:sz w:val="16"/>
      <w:szCs w:val="16"/>
    </w:rPr>
  </w:style>
  <w:style w:type="paragraph" w:styleId="CommentText">
    <w:name w:val="annotation text"/>
    <w:basedOn w:val="Normal"/>
    <w:link w:val="CommentTextChar"/>
    <w:uiPriority w:val="99"/>
    <w:unhideWhenUsed/>
    <w:rsid w:val="000A5B33"/>
    <w:pPr>
      <w:spacing w:line="240" w:lineRule="auto"/>
    </w:pPr>
    <w:rPr>
      <w:sz w:val="20"/>
      <w:szCs w:val="20"/>
    </w:rPr>
  </w:style>
  <w:style w:type="character" w:customStyle="1" w:styleId="CommentTextChar">
    <w:name w:val="Comment Text Char"/>
    <w:basedOn w:val="DefaultParagraphFont"/>
    <w:link w:val="CommentText"/>
    <w:uiPriority w:val="99"/>
    <w:rsid w:val="000A5B33"/>
    <w:rPr>
      <w:sz w:val="20"/>
      <w:szCs w:val="20"/>
    </w:rPr>
  </w:style>
  <w:style w:type="paragraph" w:styleId="CommentSubject">
    <w:name w:val="annotation subject"/>
    <w:basedOn w:val="CommentText"/>
    <w:next w:val="CommentText"/>
    <w:link w:val="CommentSubjectChar"/>
    <w:uiPriority w:val="99"/>
    <w:semiHidden/>
    <w:unhideWhenUsed/>
    <w:rsid w:val="000A5B33"/>
    <w:rPr>
      <w:b/>
      <w:bCs/>
    </w:rPr>
  </w:style>
  <w:style w:type="character" w:customStyle="1" w:styleId="CommentSubjectChar">
    <w:name w:val="Comment Subject Char"/>
    <w:basedOn w:val="CommentTextChar"/>
    <w:link w:val="CommentSubject"/>
    <w:uiPriority w:val="99"/>
    <w:semiHidden/>
    <w:rsid w:val="000A5B33"/>
    <w:rPr>
      <w:b/>
      <w:bCs/>
      <w:sz w:val="20"/>
      <w:szCs w:val="20"/>
    </w:rPr>
  </w:style>
  <w:style w:type="table" w:styleId="TableGrid">
    <w:name w:val="Table Grid"/>
    <w:basedOn w:val="TableNormal"/>
    <w:uiPriority w:val="59"/>
    <w:rsid w:val="00596B24"/>
    <w:pPr>
      <w:spacing w:after="0" w:line="240" w:lineRule="auto"/>
    </w:pPr>
    <w:rPr>
      <w:rFonts w:ascii="Cambria" w:eastAsia="MS Mincho" w:hAnsi="Cambria" w:cs="Times New Roman"/>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7E6B"/>
    <w:pPr>
      <w:spacing w:after="0" w:line="240" w:lineRule="auto"/>
    </w:pPr>
  </w:style>
  <w:style w:type="character" w:customStyle="1" w:styleId="selected">
    <w:name w:val="selected"/>
    <w:basedOn w:val="DefaultParagraphFont"/>
    <w:rsid w:val="00F27F60"/>
  </w:style>
  <w:style w:type="character" w:styleId="Hyperlink">
    <w:name w:val="Hyperlink"/>
    <w:basedOn w:val="DefaultParagraphFont"/>
    <w:rsid w:val="00F434AC"/>
    <w:rPr>
      <w:rFonts w:ascii="Arial" w:hAnsi="Arial"/>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212451">
      <w:bodyDiv w:val="1"/>
      <w:marLeft w:val="0"/>
      <w:marRight w:val="0"/>
      <w:marTop w:val="0"/>
      <w:marBottom w:val="0"/>
      <w:divBdr>
        <w:top w:val="none" w:sz="0" w:space="0" w:color="auto"/>
        <w:left w:val="none" w:sz="0" w:space="0" w:color="auto"/>
        <w:bottom w:val="none" w:sz="0" w:space="0" w:color="auto"/>
        <w:right w:val="none" w:sz="0" w:space="0" w:color="auto"/>
      </w:divBdr>
    </w:div>
    <w:div w:id="669256449">
      <w:bodyDiv w:val="1"/>
      <w:marLeft w:val="0"/>
      <w:marRight w:val="0"/>
      <w:marTop w:val="0"/>
      <w:marBottom w:val="0"/>
      <w:divBdr>
        <w:top w:val="none" w:sz="0" w:space="0" w:color="auto"/>
        <w:left w:val="none" w:sz="0" w:space="0" w:color="auto"/>
        <w:bottom w:val="none" w:sz="0" w:space="0" w:color="auto"/>
        <w:right w:val="none" w:sz="0" w:space="0" w:color="auto"/>
      </w:divBdr>
    </w:div>
    <w:div w:id="670065954">
      <w:bodyDiv w:val="1"/>
      <w:marLeft w:val="0"/>
      <w:marRight w:val="0"/>
      <w:marTop w:val="0"/>
      <w:marBottom w:val="0"/>
      <w:divBdr>
        <w:top w:val="none" w:sz="0" w:space="0" w:color="auto"/>
        <w:left w:val="none" w:sz="0" w:space="0" w:color="auto"/>
        <w:bottom w:val="none" w:sz="0" w:space="0" w:color="auto"/>
        <w:right w:val="none" w:sz="0" w:space="0" w:color="auto"/>
      </w:divBdr>
      <w:divsChild>
        <w:div w:id="356779463">
          <w:marLeft w:val="0"/>
          <w:marRight w:val="0"/>
          <w:marTop w:val="0"/>
          <w:marBottom w:val="0"/>
          <w:divBdr>
            <w:top w:val="none" w:sz="0" w:space="0" w:color="auto"/>
            <w:left w:val="none" w:sz="0" w:space="0" w:color="auto"/>
            <w:bottom w:val="none" w:sz="0" w:space="0" w:color="auto"/>
            <w:right w:val="none" w:sz="0" w:space="0" w:color="auto"/>
          </w:divBdr>
          <w:divsChild>
            <w:div w:id="389159628">
              <w:marLeft w:val="0"/>
              <w:marRight w:val="0"/>
              <w:marTop w:val="180"/>
              <w:marBottom w:val="180"/>
              <w:divBdr>
                <w:top w:val="none" w:sz="0" w:space="0" w:color="auto"/>
                <w:left w:val="none" w:sz="0" w:space="0" w:color="auto"/>
                <w:bottom w:val="none" w:sz="0" w:space="0" w:color="auto"/>
                <w:right w:val="none" w:sz="0" w:space="0" w:color="auto"/>
              </w:divBdr>
            </w:div>
          </w:divsChild>
        </w:div>
        <w:div w:id="1470703283">
          <w:marLeft w:val="0"/>
          <w:marRight w:val="0"/>
          <w:marTop w:val="0"/>
          <w:marBottom w:val="0"/>
          <w:divBdr>
            <w:top w:val="none" w:sz="0" w:space="0" w:color="auto"/>
            <w:left w:val="none" w:sz="0" w:space="0" w:color="auto"/>
            <w:bottom w:val="none" w:sz="0" w:space="0" w:color="auto"/>
            <w:right w:val="none" w:sz="0" w:space="0" w:color="auto"/>
          </w:divBdr>
          <w:divsChild>
            <w:div w:id="1439062435">
              <w:marLeft w:val="0"/>
              <w:marRight w:val="0"/>
              <w:marTop w:val="0"/>
              <w:marBottom w:val="0"/>
              <w:divBdr>
                <w:top w:val="none" w:sz="0" w:space="0" w:color="auto"/>
                <w:left w:val="none" w:sz="0" w:space="0" w:color="auto"/>
                <w:bottom w:val="none" w:sz="0" w:space="0" w:color="auto"/>
                <w:right w:val="none" w:sz="0" w:space="0" w:color="auto"/>
              </w:divBdr>
              <w:divsChild>
                <w:div w:id="176817018">
                  <w:marLeft w:val="0"/>
                  <w:marRight w:val="0"/>
                  <w:marTop w:val="0"/>
                  <w:marBottom w:val="0"/>
                  <w:divBdr>
                    <w:top w:val="none" w:sz="0" w:space="0" w:color="auto"/>
                    <w:left w:val="none" w:sz="0" w:space="0" w:color="auto"/>
                    <w:bottom w:val="none" w:sz="0" w:space="0" w:color="auto"/>
                    <w:right w:val="none" w:sz="0" w:space="0" w:color="auto"/>
                  </w:divBdr>
                  <w:divsChild>
                    <w:div w:id="1771579568">
                      <w:marLeft w:val="0"/>
                      <w:marRight w:val="0"/>
                      <w:marTop w:val="0"/>
                      <w:marBottom w:val="0"/>
                      <w:divBdr>
                        <w:top w:val="none" w:sz="0" w:space="0" w:color="auto"/>
                        <w:left w:val="none" w:sz="0" w:space="0" w:color="auto"/>
                        <w:bottom w:val="none" w:sz="0" w:space="0" w:color="auto"/>
                        <w:right w:val="none" w:sz="0" w:space="0" w:color="auto"/>
                      </w:divBdr>
                      <w:divsChild>
                        <w:div w:id="455030387">
                          <w:marLeft w:val="0"/>
                          <w:marRight w:val="0"/>
                          <w:marTop w:val="0"/>
                          <w:marBottom w:val="0"/>
                          <w:divBdr>
                            <w:top w:val="none" w:sz="0" w:space="0" w:color="auto"/>
                            <w:left w:val="none" w:sz="0" w:space="0" w:color="auto"/>
                            <w:bottom w:val="none" w:sz="0" w:space="0" w:color="auto"/>
                            <w:right w:val="none" w:sz="0" w:space="0" w:color="auto"/>
                          </w:divBdr>
                          <w:divsChild>
                            <w:div w:id="6007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030710">
      <w:bodyDiv w:val="1"/>
      <w:marLeft w:val="0"/>
      <w:marRight w:val="0"/>
      <w:marTop w:val="0"/>
      <w:marBottom w:val="0"/>
      <w:divBdr>
        <w:top w:val="none" w:sz="0" w:space="0" w:color="auto"/>
        <w:left w:val="none" w:sz="0" w:space="0" w:color="auto"/>
        <w:bottom w:val="none" w:sz="0" w:space="0" w:color="auto"/>
        <w:right w:val="none" w:sz="0" w:space="0" w:color="auto"/>
      </w:divBdr>
    </w:div>
    <w:div w:id="911239755">
      <w:bodyDiv w:val="1"/>
      <w:marLeft w:val="0"/>
      <w:marRight w:val="0"/>
      <w:marTop w:val="0"/>
      <w:marBottom w:val="0"/>
      <w:divBdr>
        <w:top w:val="none" w:sz="0" w:space="0" w:color="auto"/>
        <w:left w:val="none" w:sz="0" w:space="0" w:color="auto"/>
        <w:bottom w:val="none" w:sz="0" w:space="0" w:color="auto"/>
        <w:right w:val="none" w:sz="0" w:space="0" w:color="auto"/>
      </w:divBdr>
    </w:div>
    <w:div w:id="938639337">
      <w:bodyDiv w:val="1"/>
      <w:marLeft w:val="0"/>
      <w:marRight w:val="0"/>
      <w:marTop w:val="0"/>
      <w:marBottom w:val="0"/>
      <w:divBdr>
        <w:top w:val="none" w:sz="0" w:space="0" w:color="auto"/>
        <w:left w:val="none" w:sz="0" w:space="0" w:color="auto"/>
        <w:bottom w:val="none" w:sz="0" w:space="0" w:color="auto"/>
        <w:right w:val="none" w:sz="0" w:space="0" w:color="auto"/>
      </w:divBdr>
    </w:div>
    <w:div w:id="1061757931">
      <w:bodyDiv w:val="1"/>
      <w:marLeft w:val="0"/>
      <w:marRight w:val="0"/>
      <w:marTop w:val="0"/>
      <w:marBottom w:val="0"/>
      <w:divBdr>
        <w:top w:val="none" w:sz="0" w:space="0" w:color="auto"/>
        <w:left w:val="none" w:sz="0" w:space="0" w:color="auto"/>
        <w:bottom w:val="none" w:sz="0" w:space="0" w:color="auto"/>
        <w:right w:val="none" w:sz="0" w:space="0" w:color="auto"/>
      </w:divBdr>
    </w:div>
    <w:div w:id="1340618349">
      <w:bodyDiv w:val="1"/>
      <w:marLeft w:val="0"/>
      <w:marRight w:val="0"/>
      <w:marTop w:val="0"/>
      <w:marBottom w:val="0"/>
      <w:divBdr>
        <w:top w:val="none" w:sz="0" w:space="0" w:color="auto"/>
        <w:left w:val="none" w:sz="0" w:space="0" w:color="auto"/>
        <w:bottom w:val="none" w:sz="0" w:space="0" w:color="auto"/>
        <w:right w:val="none" w:sz="0" w:space="0" w:color="auto"/>
      </w:divBdr>
    </w:div>
    <w:div w:id="1826705824">
      <w:bodyDiv w:val="1"/>
      <w:marLeft w:val="0"/>
      <w:marRight w:val="0"/>
      <w:marTop w:val="0"/>
      <w:marBottom w:val="0"/>
      <w:divBdr>
        <w:top w:val="none" w:sz="0" w:space="0" w:color="auto"/>
        <w:left w:val="none" w:sz="0" w:space="0" w:color="auto"/>
        <w:bottom w:val="none" w:sz="0" w:space="0" w:color="auto"/>
        <w:right w:val="none" w:sz="0" w:space="0" w:color="auto"/>
      </w:divBdr>
    </w:div>
    <w:div w:id="1953969974">
      <w:bodyDiv w:val="1"/>
      <w:marLeft w:val="0"/>
      <w:marRight w:val="0"/>
      <w:marTop w:val="0"/>
      <w:marBottom w:val="0"/>
      <w:divBdr>
        <w:top w:val="none" w:sz="0" w:space="0" w:color="auto"/>
        <w:left w:val="none" w:sz="0" w:space="0" w:color="auto"/>
        <w:bottom w:val="none" w:sz="0" w:space="0" w:color="auto"/>
        <w:right w:val="none" w:sz="0" w:space="0" w:color="auto"/>
      </w:divBdr>
    </w:div>
    <w:div w:id="200959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rwanda@practicalaction.org"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F0CD5-46B3-42D3-9A00-986E136E7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1806</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Muhizi Dieudonne</dc:creator>
  <cp:keywords/>
  <dc:description/>
  <cp:lastModifiedBy>Muhizi Dieudonne</cp:lastModifiedBy>
  <cp:revision>4</cp:revision>
  <dcterms:created xsi:type="dcterms:W3CDTF">2025-10-08T08:11:00Z</dcterms:created>
  <dcterms:modified xsi:type="dcterms:W3CDTF">2025-10-27T11:22:00Z</dcterms:modified>
</cp:coreProperties>
</file>