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1E0" w:firstRow="1" w:lastRow="1" w:firstColumn="1" w:lastColumn="1" w:noHBand="0" w:noVBand="0"/>
      </w:tblPr>
      <w:tblGrid>
        <w:gridCol w:w="3267"/>
        <w:gridCol w:w="5749"/>
      </w:tblGrid>
      <w:tr w:rsidR="00031980" w:rsidRPr="00031980" w14:paraId="7D72D047" w14:textId="77777777" w:rsidTr="00FC00F7">
        <w:tc>
          <w:tcPr>
            <w:tcW w:w="1812" w:type="pct"/>
            <w:tcBorders>
              <w:left w:val="single" w:sz="4" w:space="0" w:color="auto"/>
            </w:tcBorders>
            <w:shd w:val="pct25" w:color="auto" w:fill="auto"/>
          </w:tcPr>
          <w:p w14:paraId="13738D27" w14:textId="77777777" w:rsidR="00031980" w:rsidRPr="00031980" w:rsidRDefault="00031980" w:rsidP="00031980">
            <w:pPr>
              <w:spacing w:line="240" w:lineRule="auto"/>
              <w:jc w:val="both"/>
              <w:rPr>
                <w:rFonts w:ascii="Book Antiqua" w:hAnsi="Book Antiqua"/>
                <w:color w:val="auto"/>
                <w:sz w:val="24"/>
              </w:rPr>
            </w:pPr>
            <w:r w:rsidRPr="00031980">
              <w:rPr>
                <w:rFonts w:ascii="Book Antiqua" w:hAnsi="Book Antiqua"/>
                <w:color w:val="auto"/>
                <w:sz w:val="24"/>
              </w:rPr>
              <w:t>Project/Activity Name</w:t>
            </w:r>
          </w:p>
        </w:tc>
        <w:tc>
          <w:tcPr>
            <w:tcW w:w="3188" w:type="pct"/>
            <w:vAlign w:val="center"/>
          </w:tcPr>
          <w:p w14:paraId="52FAE011" w14:textId="372F4B1F" w:rsidR="00031980" w:rsidRPr="00031980" w:rsidRDefault="00F95EAD" w:rsidP="00031980">
            <w:pPr>
              <w:spacing w:line="240" w:lineRule="auto"/>
              <w:jc w:val="both"/>
              <w:rPr>
                <w:rFonts w:ascii="Book Antiqua" w:hAnsi="Book Antiqua"/>
                <w:color w:val="auto"/>
                <w:sz w:val="24"/>
              </w:rPr>
            </w:pPr>
            <w:r w:rsidRPr="006A5CF8">
              <w:rPr>
                <w:rFonts w:ascii="Book Antiqua" w:hAnsi="Book Antiqua"/>
                <w:color w:val="auto"/>
                <w:sz w:val="24"/>
              </w:rPr>
              <w:t xml:space="preserve">OPERATIONS </w:t>
            </w:r>
          </w:p>
        </w:tc>
      </w:tr>
      <w:tr w:rsidR="00031980" w:rsidRPr="00031980" w14:paraId="1D440555" w14:textId="77777777" w:rsidTr="00FC00F7">
        <w:tc>
          <w:tcPr>
            <w:tcW w:w="1812" w:type="pct"/>
            <w:tcBorders>
              <w:left w:val="single" w:sz="4" w:space="0" w:color="auto"/>
            </w:tcBorders>
            <w:shd w:val="pct25" w:color="auto" w:fill="auto"/>
          </w:tcPr>
          <w:p w14:paraId="38AD2768" w14:textId="77777777" w:rsidR="00031980" w:rsidRPr="00031980" w:rsidRDefault="00031980" w:rsidP="00031980">
            <w:pPr>
              <w:spacing w:line="240" w:lineRule="auto"/>
              <w:jc w:val="both"/>
              <w:rPr>
                <w:rFonts w:ascii="Book Antiqua" w:hAnsi="Book Antiqua"/>
                <w:color w:val="auto"/>
                <w:sz w:val="24"/>
              </w:rPr>
            </w:pPr>
            <w:r w:rsidRPr="00031980">
              <w:rPr>
                <w:rFonts w:ascii="Book Antiqua" w:hAnsi="Book Antiqua"/>
                <w:color w:val="auto"/>
                <w:sz w:val="24"/>
              </w:rPr>
              <w:t>Agresso Work order:</w:t>
            </w:r>
          </w:p>
        </w:tc>
        <w:tc>
          <w:tcPr>
            <w:tcW w:w="3188" w:type="pct"/>
          </w:tcPr>
          <w:p w14:paraId="65CDA51C" w14:textId="55A85B11" w:rsidR="00031980" w:rsidRPr="00031980" w:rsidRDefault="00031980" w:rsidP="00031980">
            <w:pPr>
              <w:spacing w:line="240" w:lineRule="auto"/>
              <w:jc w:val="both"/>
              <w:rPr>
                <w:rFonts w:ascii="Book Antiqua" w:hAnsi="Book Antiqua"/>
                <w:color w:val="auto"/>
                <w:sz w:val="24"/>
              </w:rPr>
            </w:pPr>
            <w:r w:rsidRPr="00031980">
              <w:rPr>
                <w:rFonts w:ascii="Book Antiqua" w:hAnsi="Book Antiqua"/>
                <w:bCs/>
                <w:color w:val="auto"/>
                <w:sz w:val="24"/>
              </w:rPr>
              <w:t>RW</w:t>
            </w:r>
            <w:r w:rsidR="00F95EAD" w:rsidRPr="006A5CF8">
              <w:rPr>
                <w:rFonts w:ascii="Book Antiqua" w:hAnsi="Book Antiqua"/>
                <w:bCs/>
                <w:color w:val="auto"/>
                <w:sz w:val="24"/>
              </w:rPr>
              <w:t>0000</w:t>
            </w:r>
          </w:p>
        </w:tc>
      </w:tr>
      <w:tr w:rsidR="00031980" w:rsidRPr="00031980" w14:paraId="21BB4B2B" w14:textId="77777777" w:rsidTr="00FC00F7">
        <w:tc>
          <w:tcPr>
            <w:tcW w:w="1812" w:type="pct"/>
            <w:tcBorders>
              <w:left w:val="single" w:sz="4" w:space="0" w:color="auto"/>
              <w:bottom w:val="single" w:sz="4" w:space="0" w:color="auto"/>
            </w:tcBorders>
            <w:shd w:val="pct25" w:color="auto" w:fill="auto"/>
          </w:tcPr>
          <w:p w14:paraId="558D3F68" w14:textId="77777777" w:rsidR="00031980" w:rsidRPr="00031980" w:rsidRDefault="00031980" w:rsidP="00031980">
            <w:pPr>
              <w:spacing w:line="240" w:lineRule="auto"/>
              <w:jc w:val="both"/>
              <w:rPr>
                <w:rFonts w:ascii="Book Antiqua" w:hAnsi="Book Antiqua"/>
                <w:color w:val="auto"/>
                <w:sz w:val="24"/>
              </w:rPr>
            </w:pPr>
            <w:r w:rsidRPr="00031980">
              <w:rPr>
                <w:rFonts w:ascii="Book Antiqua" w:hAnsi="Book Antiqua"/>
                <w:color w:val="auto"/>
                <w:sz w:val="24"/>
              </w:rPr>
              <w:t>Country:</w:t>
            </w:r>
          </w:p>
        </w:tc>
        <w:tc>
          <w:tcPr>
            <w:tcW w:w="3188" w:type="pct"/>
            <w:tcBorders>
              <w:bottom w:val="single" w:sz="4" w:space="0" w:color="auto"/>
            </w:tcBorders>
          </w:tcPr>
          <w:p w14:paraId="26C65518" w14:textId="77777777" w:rsidR="00031980" w:rsidRPr="00031980" w:rsidRDefault="00031980" w:rsidP="00031980">
            <w:pPr>
              <w:spacing w:line="240" w:lineRule="auto"/>
              <w:jc w:val="both"/>
              <w:rPr>
                <w:rFonts w:ascii="Book Antiqua" w:hAnsi="Book Antiqua"/>
                <w:color w:val="auto"/>
                <w:sz w:val="24"/>
              </w:rPr>
            </w:pPr>
            <w:r w:rsidRPr="00031980">
              <w:rPr>
                <w:rFonts w:ascii="Book Antiqua" w:hAnsi="Book Antiqua"/>
                <w:bCs/>
                <w:color w:val="auto"/>
                <w:sz w:val="24"/>
              </w:rPr>
              <w:t>Rwanda</w:t>
            </w:r>
          </w:p>
        </w:tc>
      </w:tr>
    </w:tbl>
    <w:p w14:paraId="79977EAE" w14:textId="13AC6CF1" w:rsidR="00031980" w:rsidRPr="00031980" w:rsidRDefault="00031980" w:rsidP="00F95EAD">
      <w:pPr>
        <w:spacing w:line="240" w:lineRule="auto"/>
        <w:jc w:val="both"/>
        <w:rPr>
          <w:rFonts w:ascii="Book Antiqua" w:hAnsi="Book Antiqua"/>
          <w:b/>
          <w:color w:val="auto"/>
          <w:kern w:val="0"/>
          <w:sz w:val="24"/>
          <w14:ligatures w14:val="none"/>
        </w:rPr>
      </w:pPr>
    </w:p>
    <w:p w14:paraId="43E3D61E" w14:textId="77777777" w:rsidR="00031980" w:rsidRPr="00031980" w:rsidRDefault="00031980" w:rsidP="00031980">
      <w:pPr>
        <w:spacing w:line="240" w:lineRule="auto"/>
        <w:ind w:firstLine="720"/>
        <w:jc w:val="both"/>
        <w:rPr>
          <w:rFonts w:ascii="Book Antiqua" w:hAnsi="Book Antiqua"/>
          <w:color w:val="auto"/>
          <w:kern w:val="0"/>
          <w:sz w:val="24"/>
          <w14:ligatures w14:val="none"/>
        </w:rPr>
      </w:pPr>
    </w:p>
    <w:p w14:paraId="169A25E0" w14:textId="66648BAA" w:rsidR="00031980" w:rsidRPr="00031980" w:rsidRDefault="00CD07CC" w:rsidP="00031980">
      <w:pPr>
        <w:spacing w:line="240" w:lineRule="auto"/>
        <w:jc w:val="both"/>
        <w:rPr>
          <w:rFonts w:ascii="Book Antiqua" w:hAnsi="Book Antiqua"/>
          <w:b/>
          <w:color w:val="auto"/>
          <w:kern w:val="0"/>
          <w:sz w:val="24"/>
          <w14:ligatures w14:val="none"/>
        </w:rPr>
      </w:pPr>
      <w:r>
        <w:rPr>
          <w:rFonts w:ascii="Book Antiqua" w:hAnsi="Book Antiqua"/>
          <w:b/>
          <w:color w:val="auto"/>
          <w:kern w:val="0"/>
          <w:sz w:val="24"/>
          <w14:ligatures w14:val="none"/>
        </w:rPr>
        <w:t>REQUEST FOR APPLICATIONS</w:t>
      </w:r>
      <w:r w:rsidR="00031980" w:rsidRPr="00031980">
        <w:rPr>
          <w:rFonts w:ascii="Book Antiqua" w:hAnsi="Book Antiqua"/>
          <w:b/>
          <w:color w:val="auto"/>
          <w:kern w:val="0"/>
          <w:sz w:val="24"/>
          <w14:ligatures w14:val="none"/>
        </w:rPr>
        <w:t xml:space="preserve"> TO CONDUCT </w:t>
      </w:r>
      <w:r w:rsidR="00F95EAD" w:rsidRPr="006A5CF8">
        <w:rPr>
          <w:rFonts w:ascii="Book Antiqua" w:hAnsi="Book Antiqua"/>
          <w:b/>
          <w:color w:val="auto"/>
          <w:kern w:val="0"/>
          <w:sz w:val="24"/>
          <w14:ligatures w14:val="none"/>
        </w:rPr>
        <w:t xml:space="preserve">A STAKEHOLDER MAPPING FOR HEIFER INTERNATIONAL RWANDA </w:t>
      </w:r>
    </w:p>
    <w:p w14:paraId="32ABC836" w14:textId="77777777" w:rsidR="00031980" w:rsidRPr="00031980" w:rsidRDefault="00031980" w:rsidP="00031980">
      <w:pPr>
        <w:tabs>
          <w:tab w:val="left" w:pos="720"/>
          <w:tab w:val="center" w:pos="4680"/>
          <w:tab w:val="right" w:pos="9360"/>
        </w:tabs>
        <w:spacing w:after="0" w:line="240" w:lineRule="auto"/>
        <w:jc w:val="both"/>
        <w:rPr>
          <w:rFonts w:ascii="Book Antiqua" w:hAnsi="Book Antiqua"/>
          <w:b/>
          <w:color w:val="auto"/>
          <w:kern w:val="0"/>
          <w:sz w:val="24"/>
          <w14:ligatures w14:val="none"/>
        </w:rPr>
      </w:pPr>
      <w:r w:rsidRPr="00031980">
        <w:rPr>
          <w:rFonts w:ascii="Book Antiqua" w:hAnsi="Book Antiqua"/>
          <w:b/>
          <w:color w:val="auto"/>
          <w:kern w:val="0"/>
          <w:sz w:val="24"/>
          <w14:ligatures w14:val="none"/>
        </w:rPr>
        <w:fldChar w:fldCharType="begin"/>
      </w:r>
      <w:r w:rsidRPr="00031980">
        <w:rPr>
          <w:rFonts w:ascii="Book Antiqua" w:hAnsi="Book Antiqua"/>
          <w:b/>
          <w:color w:val="auto"/>
          <w:kern w:val="0"/>
          <w:sz w:val="24"/>
          <w14:ligatures w14:val="none"/>
        </w:rPr>
        <w:instrText xml:space="preserve"> AUTOTEXT  " Simple Text Box"  \* MERGEFORMAT </w:instrText>
      </w:r>
      <w:r w:rsidRPr="00031980">
        <w:rPr>
          <w:rFonts w:ascii="Book Antiqua" w:hAnsi="Book Antiqua"/>
          <w:b/>
          <w:color w:val="auto"/>
          <w:kern w:val="0"/>
          <w:sz w:val="24"/>
          <w14:ligatures w14:val="none"/>
        </w:rPr>
        <w:fldChar w:fldCharType="end"/>
      </w:r>
    </w:p>
    <w:p w14:paraId="032C7E30" w14:textId="77777777" w:rsidR="00031980" w:rsidRPr="00031980" w:rsidRDefault="00031980" w:rsidP="00031980">
      <w:pPr>
        <w:tabs>
          <w:tab w:val="left" w:pos="720"/>
          <w:tab w:val="center" w:pos="4680"/>
          <w:tab w:val="right" w:pos="9360"/>
        </w:tabs>
        <w:spacing w:after="0" w:line="240" w:lineRule="auto"/>
        <w:jc w:val="both"/>
        <w:rPr>
          <w:rFonts w:ascii="Book Antiqua" w:hAnsi="Book Antiqua"/>
          <w:b/>
          <w:smallCaps/>
          <w:color w:val="auto"/>
          <w:kern w:val="0"/>
          <w:sz w:val="24"/>
          <w14:ligatures w14:val="none"/>
        </w:rPr>
      </w:pPr>
    </w:p>
    <w:p w14:paraId="5CF19E40" w14:textId="77777777" w:rsidR="00031980" w:rsidRPr="00031980" w:rsidRDefault="00031980" w:rsidP="00031980">
      <w:pPr>
        <w:tabs>
          <w:tab w:val="left" w:pos="720"/>
          <w:tab w:val="center" w:pos="4680"/>
          <w:tab w:val="right" w:pos="9360"/>
        </w:tabs>
        <w:spacing w:after="0" w:line="240" w:lineRule="auto"/>
        <w:jc w:val="both"/>
        <w:rPr>
          <w:rFonts w:ascii="Book Antiqua" w:hAnsi="Book Antiqua"/>
          <w:bCs/>
          <w:color w:val="auto"/>
          <w:kern w:val="0"/>
          <w:sz w:val="24"/>
          <w14:ligatures w14:val="none"/>
        </w:rPr>
      </w:pPr>
      <w:r w:rsidRPr="00031980">
        <w:rPr>
          <w:rFonts w:ascii="Book Antiqua" w:hAnsi="Book Antiqua"/>
          <w:b/>
          <w:color w:val="auto"/>
          <w:kern w:val="0"/>
          <w:sz w:val="24"/>
          <w14:ligatures w14:val="none"/>
        </w:rPr>
        <w:t xml:space="preserve">Funded By: </w:t>
      </w:r>
      <w:r w:rsidRPr="00031980">
        <w:rPr>
          <w:rFonts w:ascii="Book Antiqua" w:hAnsi="Book Antiqua"/>
          <w:bCs/>
          <w:color w:val="auto"/>
          <w:kern w:val="0"/>
          <w:sz w:val="24"/>
          <w14:ligatures w14:val="none"/>
        </w:rPr>
        <w:t xml:space="preserve"> Heifer Project International</w:t>
      </w:r>
    </w:p>
    <w:p w14:paraId="3C50DA8A" w14:textId="77777777" w:rsidR="00031980" w:rsidRPr="00031980" w:rsidRDefault="00031980" w:rsidP="00031980">
      <w:pPr>
        <w:tabs>
          <w:tab w:val="left" w:pos="720"/>
          <w:tab w:val="center" w:pos="4680"/>
          <w:tab w:val="right" w:pos="9360"/>
        </w:tabs>
        <w:spacing w:after="0" w:line="240" w:lineRule="auto"/>
        <w:jc w:val="both"/>
        <w:rPr>
          <w:rFonts w:ascii="Book Antiqua" w:hAnsi="Book Antiqua"/>
          <w:bCs/>
          <w:color w:val="auto"/>
          <w:kern w:val="0"/>
          <w:sz w:val="24"/>
          <w14:ligatures w14:val="none"/>
        </w:rPr>
      </w:pPr>
    </w:p>
    <w:tbl>
      <w:tblPr>
        <w:tblW w:w="0" w:type="auto"/>
        <w:tblCellMar>
          <w:left w:w="0" w:type="dxa"/>
          <w:right w:w="0" w:type="dxa"/>
        </w:tblCellMar>
        <w:tblLook w:val="04A0" w:firstRow="1" w:lastRow="0" w:firstColumn="1" w:lastColumn="0" w:noHBand="0" w:noVBand="1"/>
      </w:tblPr>
      <w:tblGrid>
        <w:gridCol w:w="4664"/>
        <w:gridCol w:w="4342"/>
      </w:tblGrid>
      <w:tr w:rsidR="00031980" w:rsidRPr="00031980" w14:paraId="5DE7CCCF" w14:textId="77777777" w:rsidTr="00FC00F7">
        <w:trPr>
          <w:trHeight w:val="26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CB016" w14:textId="7B2ABFF8" w:rsidR="00031980" w:rsidRPr="00031980" w:rsidRDefault="00CD07CC" w:rsidP="00031980">
            <w:pPr>
              <w:tabs>
                <w:tab w:val="left" w:pos="126"/>
              </w:tabs>
              <w:spacing w:after="0" w:line="240" w:lineRule="auto"/>
              <w:jc w:val="both"/>
              <w:rPr>
                <w:rFonts w:ascii="Book Antiqua" w:hAnsi="Book Antiqua"/>
                <w:color w:val="auto"/>
                <w:kern w:val="0"/>
                <w:sz w:val="24"/>
                <w14:ligatures w14:val="none"/>
              </w:rPr>
            </w:pPr>
            <w:r>
              <w:rPr>
                <w:rFonts w:ascii="Book Antiqua" w:hAnsi="Book Antiqua"/>
                <w:color w:val="auto"/>
                <w:kern w:val="0"/>
                <w:sz w:val="24"/>
                <w14:ligatures w14:val="none"/>
              </w:rPr>
              <w:t>RFA</w:t>
            </w:r>
            <w:r w:rsidR="00031980" w:rsidRPr="00031980">
              <w:rPr>
                <w:rFonts w:ascii="Book Antiqua" w:hAnsi="Book Antiqua"/>
                <w:color w:val="auto"/>
                <w:kern w:val="0"/>
                <w:sz w:val="24"/>
                <w14:ligatures w14:val="none"/>
              </w:rPr>
              <w:t xml:space="preserve"> Release Date:                                     </w:t>
            </w:r>
          </w:p>
        </w:tc>
        <w:tc>
          <w:tcPr>
            <w:tcW w:w="4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BE834" w14:textId="68428476" w:rsidR="00031980" w:rsidRPr="00031980" w:rsidRDefault="00F95EAD" w:rsidP="00031980">
            <w:pPr>
              <w:tabs>
                <w:tab w:val="left" w:pos="126"/>
              </w:tabs>
              <w:spacing w:after="0" w:line="240" w:lineRule="auto"/>
              <w:jc w:val="both"/>
              <w:rPr>
                <w:rFonts w:ascii="Book Antiqua" w:hAnsi="Book Antiqua"/>
                <w:color w:val="auto"/>
                <w:kern w:val="0"/>
                <w:sz w:val="24"/>
                <w14:ligatures w14:val="none"/>
              </w:rPr>
            </w:pPr>
            <w:r w:rsidRPr="006A5CF8">
              <w:rPr>
                <w:rFonts w:ascii="Book Antiqua" w:hAnsi="Book Antiqua"/>
                <w:color w:val="auto"/>
                <w:kern w:val="0"/>
                <w:sz w:val="24"/>
                <w14:ligatures w14:val="none"/>
              </w:rPr>
              <w:t>March 17</w:t>
            </w:r>
            <w:r w:rsidRPr="006A5CF8">
              <w:rPr>
                <w:rFonts w:ascii="Book Antiqua" w:hAnsi="Book Antiqua"/>
                <w:color w:val="auto"/>
                <w:kern w:val="0"/>
                <w:sz w:val="24"/>
                <w:vertAlign w:val="superscript"/>
                <w14:ligatures w14:val="none"/>
              </w:rPr>
              <w:t>th</w:t>
            </w:r>
            <w:r w:rsidRPr="006A5CF8">
              <w:rPr>
                <w:rFonts w:ascii="Book Antiqua" w:hAnsi="Book Antiqua"/>
                <w:color w:val="auto"/>
                <w:kern w:val="0"/>
                <w:sz w:val="24"/>
                <w14:ligatures w14:val="none"/>
              </w:rPr>
              <w:t xml:space="preserve"> </w:t>
            </w:r>
            <w:r w:rsidR="00031980" w:rsidRPr="00031980">
              <w:rPr>
                <w:rFonts w:ascii="Book Antiqua" w:hAnsi="Book Antiqua"/>
                <w:color w:val="auto"/>
                <w:kern w:val="0"/>
                <w:sz w:val="24"/>
                <w14:ligatures w14:val="none"/>
              </w:rPr>
              <w:t>2025</w:t>
            </w:r>
          </w:p>
        </w:tc>
      </w:tr>
      <w:tr w:rsidR="00031980" w:rsidRPr="00031980" w14:paraId="41CA7CE0" w14:textId="77777777" w:rsidTr="00FC00F7">
        <w:trPr>
          <w:trHeight w:val="403"/>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90AB3" w14:textId="77777777" w:rsidR="00031980" w:rsidRPr="00031980" w:rsidRDefault="00031980" w:rsidP="00031980">
            <w:pPr>
              <w:tabs>
                <w:tab w:val="left" w:pos="126"/>
              </w:tabs>
              <w:spacing w:after="0" w:line="240" w:lineRule="auto"/>
              <w:jc w:val="both"/>
              <w:rPr>
                <w:rFonts w:ascii="Book Antiqua" w:hAnsi="Book Antiqua"/>
                <w:color w:val="auto"/>
                <w:kern w:val="0"/>
                <w:sz w:val="24"/>
                <w14:ligatures w14:val="none"/>
              </w:rPr>
            </w:pPr>
            <w:r w:rsidRPr="00031980">
              <w:rPr>
                <w:rFonts w:ascii="Book Antiqua" w:hAnsi="Book Antiqua"/>
                <w:color w:val="auto"/>
                <w:kern w:val="0"/>
                <w:sz w:val="24"/>
                <w14:ligatures w14:val="none"/>
              </w:rPr>
              <w:t xml:space="preserve">Performance Period:                                             </w:t>
            </w:r>
          </w:p>
        </w:tc>
        <w:tc>
          <w:tcPr>
            <w:tcW w:w="4580" w:type="dxa"/>
            <w:tcBorders>
              <w:top w:val="nil"/>
              <w:left w:val="nil"/>
              <w:bottom w:val="single" w:sz="8" w:space="0" w:color="auto"/>
              <w:right w:val="single" w:sz="8" w:space="0" w:color="auto"/>
            </w:tcBorders>
            <w:tcMar>
              <w:top w:w="0" w:type="dxa"/>
              <w:left w:w="108" w:type="dxa"/>
              <w:bottom w:w="0" w:type="dxa"/>
              <w:right w:w="108" w:type="dxa"/>
            </w:tcMar>
            <w:hideMark/>
          </w:tcPr>
          <w:p w14:paraId="100C4547" w14:textId="77777777" w:rsidR="00031980" w:rsidRPr="00031980" w:rsidRDefault="00031980" w:rsidP="00031980">
            <w:pPr>
              <w:tabs>
                <w:tab w:val="left" w:pos="126"/>
              </w:tabs>
              <w:spacing w:after="0" w:line="240" w:lineRule="auto"/>
              <w:jc w:val="both"/>
              <w:rPr>
                <w:rFonts w:ascii="Book Antiqua" w:hAnsi="Book Antiqua"/>
                <w:color w:val="auto"/>
                <w:kern w:val="0"/>
                <w:sz w:val="24"/>
                <w14:ligatures w14:val="none"/>
              </w:rPr>
            </w:pPr>
            <w:r w:rsidRPr="00031980">
              <w:rPr>
                <w:rFonts w:ascii="Book Antiqua" w:hAnsi="Book Antiqua"/>
                <w:color w:val="auto"/>
                <w:kern w:val="0"/>
                <w:sz w:val="24"/>
                <w14:ligatures w14:val="none"/>
              </w:rPr>
              <w:t>60 days</w:t>
            </w:r>
          </w:p>
        </w:tc>
      </w:tr>
      <w:tr w:rsidR="00031980" w:rsidRPr="00031980" w14:paraId="787054B5" w14:textId="77777777" w:rsidTr="00FC00F7">
        <w:trPr>
          <w:trHeight w:val="340"/>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56D2D" w14:textId="77777777" w:rsidR="00031980" w:rsidRPr="00031980" w:rsidRDefault="00031980" w:rsidP="00031980">
            <w:pPr>
              <w:tabs>
                <w:tab w:val="left" w:pos="126"/>
              </w:tabs>
              <w:spacing w:after="0" w:line="240" w:lineRule="auto"/>
              <w:jc w:val="both"/>
              <w:rPr>
                <w:rFonts w:ascii="Book Antiqua" w:hAnsi="Book Antiqua"/>
                <w:color w:val="auto"/>
                <w:kern w:val="0"/>
                <w:sz w:val="24"/>
                <w14:ligatures w14:val="none"/>
              </w:rPr>
            </w:pPr>
            <w:r w:rsidRPr="00031980">
              <w:rPr>
                <w:rFonts w:ascii="Book Antiqua" w:hAnsi="Book Antiqua"/>
                <w:color w:val="auto"/>
                <w:kern w:val="0"/>
                <w:sz w:val="24"/>
                <w14:ligatures w14:val="none"/>
              </w:rPr>
              <w:t>Question/ Inquiry Submission Deadline:</w:t>
            </w:r>
          </w:p>
        </w:tc>
        <w:tc>
          <w:tcPr>
            <w:tcW w:w="4580" w:type="dxa"/>
            <w:tcBorders>
              <w:top w:val="nil"/>
              <w:left w:val="nil"/>
              <w:bottom w:val="single" w:sz="8" w:space="0" w:color="auto"/>
              <w:right w:val="single" w:sz="8" w:space="0" w:color="auto"/>
            </w:tcBorders>
            <w:tcMar>
              <w:top w:w="0" w:type="dxa"/>
              <w:left w:w="108" w:type="dxa"/>
              <w:bottom w:w="0" w:type="dxa"/>
              <w:right w:w="108" w:type="dxa"/>
            </w:tcMar>
            <w:hideMark/>
          </w:tcPr>
          <w:p w14:paraId="06DA1BFC" w14:textId="6168E1C6" w:rsidR="00031980" w:rsidRPr="00031980" w:rsidRDefault="00C953B6" w:rsidP="00031980">
            <w:pPr>
              <w:tabs>
                <w:tab w:val="left" w:pos="126"/>
              </w:tabs>
              <w:spacing w:after="0" w:line="240" w:lineRule="auto"/>
              <w:jc w:val="both"/>
              <w:rPr>
                <w:rFonts w:ascii="Book Antiqua" w:hAnsi="Book Antiqua"/>
                <w:color w:val="auto"/>
                <w:kern w:val="0"/>
                <w:sz w:val="24"/>
                <w14:ligatures w14:val="none"/>
              </w:rPr>
            </w:pPr>
            <w:r w:rsidRPr="006A5CF8">
              <w:rPr>
                <w:rFonts w:ascii="Book Antiqua" w:hAnsi="Book Antiqua"/>
                <w:color w:val="auto"/>
                <w:kern w:val="0"/>
                <w:sz w:val="24"/>
                <w14:ligatures w14:val="none"/>
              </w:rPr>
              <w:t xml:space="preserve">March </w:t>
            </w:r>
            <w:r w:rsidR="008D7667" w:rsidRPr="006A5CF8">
              <w:rPr>
                <w:rFonts w:ascii="Book Antiqua" w:hAnsi="Book Antiqua"/>
                <w:color w:val="auto"/>
                <w:kern w:val="0"/>
                <w:sz w:val="24"/>
                <w14:ligatures w14:val="none"/>
              </w:rPr>
              <w:t>24</w:t>
            </w:r>
            <w:r w:rsidR="00031980" w:rsidRPr="00031980">
              <w:rPr>
                <w:rFonts w:ascii="Book Antiqua" w:hAnsi="Book Antiqua"/>
                <w:color w:val="auto"/>
                <w:kern w:val="0"/>
                <w:sz w:val="24"/>
                <w14:ligatures w14:val="none"/>
              </w:rPr>
              <w:t>, 2025</w:t>
            </w:r>
          </w:p>
        </w:tc>
      </w:tr>
      <w:tr w:rsidR="00031980" w:rsidRPr="00031980" w14:paraId="6C787133" w14:textId="77777777" w:rsidTr="00FC00F7">
        <w:trPr>
          <w:trHeight w:val="340"/>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E8C82" w14:textId="77777777" w:rsidR="00031980" w:rsidRPr="00031980" w:rsidRDefault="00031980" w:rsidP="00031980">
            <w:pPr>
              <w:tabs>
                <w:tab w:val="left" w:pos="126"/>
              </w:tabs>
              <w:spacing w:after="0" w:line="240" w:lineRule="auto"/>
              <w:jc w:val="both"/>
              <w:rPr>
                <w:rFonts w:ascii="Book Antiqua" w:hAnsi="Book Antiqua"/>
                <w:color w:val="auto"/>
                <w:kern w:val="0"/>
                <w:sz w:val="24"/>
                <w14:ligatures w14:val="none"/>
              </w:rPr>
            </w:pPr>
            <w:r w:rsidRPr="00031980">
              <w:rPr>
                <w:rFonts w:ascii="Book Antiqua" w:hAnsi="Book Antiqua"/>
                <w:color w:val="auto"/>
                <w:kern w:val="0"/>
                <w:sz w:val="24"/>
                <w14:ligatures w14:val="none"/>
              </w:rPr>
              <w:t xml:space="preserve">Proposal Submission Deadline:             </w:t>
            </w:r>
          </w:p>
        </w:tc>
        <w:tc>
          <w:tcPr>
            <w:tcW w:w="4580" w:type="dxa"/>
            <w:tcBorders>
              <w:top w:val="nil"/>
              <w:left w:val="nil"/>
              <w:bottom w:val="single" w:sz="8" w:space="0" w:color="auto"/>
              <w:right w:val="single" w:sz="8" w:space="0" w:color="auto"/>
            </w:tcBorders>
            <w:tcMar>
              <w:top w:w="0" w:type="dxa"/>
              <w:left w:w="108" w:type="dxa"/>
              <w:bottom w:w="0" w:type="dxa"/>
              <w:right w:w="108" w:type="dxa"/>
            </w:tcMar>
            <w:hideMark/>
          </w:tcPr>
          <w:p w14:paraId="1411084F" w14:textId="7D6B19EA" w:rsidR="00031980" w:rsidRPr="00031980" w:rsidRDefault="00EC52AB" w:rsidP="00031980">
            <w:pPr>
              <w:tabs>
                <w:tab w:val="left" w:pos="126"/>
              </w:tabs>
              <w:spacing w:after="0" w:line="240" w:lineRule="auto"/>
              <w:jc w:val="both"/>
              <w:rPr>
                <w:rFonts w:ascii="Book Antiqua" w:hAnsi="Book Antiqua"/>
                <w:color w:val="auto"/>
                <w:kern w:val="0"/>
                <w:sz w:val="24"/>
                <w14:ligatures w14:val="none"/>
              </w:rPr>
            </w:pPr>
            <w:r w:rsidRPr="006A5CF8">
              <w:rPr>
                <w:rFonts w:ascii="Book Antiqua" w:hAnsi="Book Antiqua"/>
                <w:color w:val="auto"/>
                <w:kern w:val="0"/>
                <w:sz w:val="24"/>
                <w14:ligatures w14:val="none"/>
              </w:rPr>
              <w:t xml:space="preserve">April </w:t>
            </w:r>
            <w:r w:rsidR="00E71394" w:rsidRPr="006A5CF8">
              <w:rPr>
                <w:rFonts w:ascii="Book Antiqua" w:hAnsi="Book Antiqua"/>
                <w:color w:val="auto"/>
                <w:kern w:val="0"/>
                <w:sz w:val="24"/>
                <w14:ligatures w14:val="none"/>
              </w:rPr>
              <w:t>4</w:t>
            </w:r>
            <w:r w:rsidR="00031980" w:rsidRPr="00031980">
              <w:rPr>
                <w:rFonts w:ascii="Book Antiqua" w:hAnsi="Book Antiqua"/>
                <w:color w:val="auto"/>
                <w:kern w:val="0"/>
                <w:sz w:val="24"/>
                <w14:ligatures w14:val="none"/>
              </w:rPr>
              <w:t>, 2025</w:t>
            </w:r>
          </w:p>
        </w:tc>
      </w:tr>
      <w:tr w:rsidR="00031980" w:rsidRPr="00031980" w14:paraId="19F46BB7" w14:textId="77777777" w:rsidTr="00FC00F7">
        <w:trPr>
          <w:trHeight w:val="250"/>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B9BB3" w14:textId="77777777" w:rsidR="00031980" w:rsidRPr="00031980" w:rsidRDefault="00031980" w:rsidP="00031980">
            <w:pPr>
              <w:tabs>
                <w:tab w:val="left" w:pos="126"/>
              </w:tabs>
              <w:spacing w:after="0" w:line="240" w:lineRule="auto"/>
              <w:jc w:val="both"/>
              <w:rPr>
                <w:rFonts w:ascii="Book Antiqua" w:hAnsi="Book Antiqua"/>
                <w:color w:val="auto"/>
                <w:kern w:val="0"/>
                <w:sz w:val="24"/>
                <w14:ligatures w14:val="none"/>
              </w:rPr>
            </w:pPr>
            <w:r w:rsidRPr="00031980">
              <w:rPr>
                <w:rFonts w:ascii="Book Antiqua" w:hAnsi="Book Antiqua"/>
                <w:color w:val="auto"/>
                <w:kern w:val="0"/>
                <w:sz w:val="24"/>
                <w14:ligatures w14:val="none"/>
              </w:rPr>
              <w:t>Selection Committee review</w:t>
            </w:r>
          </w:p>
        </w:tc>
        <w:tc>
          <w:tcPr>
            <w:tcW w:w="4580" w:type="dxa"/>
            <w:tcBorders>
              <w:top w:val="nil"/>
              <w:left w:val="nil"/>
              <w:bottom w:val="single" w:sz="8" w:space="0" w:color="auto"/>
              <w:right w:val="single" w:sz="8" w:space="0" w:color="auto"/>
            </w:tcBorders>
            <w:tcMar>
              <w:top w:w="0" w:type="dxa"/>
              <w:left w:w="108" w:type="dxa"/>
              <w:bottom w:w="0" w:type="dxa"/>
              <w:right w:w="108" w:type="dxa"/>
            </w:tcMar>
            <w:hideMark/>
          </w:tcPr>
          <w:p w14:paraId="63B10AB3" w14:textId="0705B041" w:rsidR="00031980" w:rsidRPr="00031980" w:rsidRDefault="00E40D19" w:rsidP="00031980">
            <w:pPr>
              <w:tabs>
                <w:tab w:val="left" w:pos="126"/>
              </w:tabs>
              <w:spacing w:after="0" w:line="240" w:lineRule="auto"/>
              <w:jc w:val="both"/>
              <w:rPr>
                <w:rFonts w:ascii="Book Antiqua" w:hAnsi="Book Antiqua"/>
                <w:color w:val="auto"/>
                <w:kern w:val="0"/>
                <w:sz w:val="24"/>
                <w14:ligatures w14:val="none"/>
              </w:rPr>
            </w:pPr>
            <w:r w:rsidRPr="006A5CF8">
              <w:rPr>
                <w:rFonts w:ascii="Book Antiqua" w:eastAsia="Times New Roman" w:hAnsi="Book Antiqua"/>
                <w:color w:val="auto"/>
                <w:kern w:val="0"/>
                <w:szCs w:val="22"/>
                <w14:ligatures w14:val="none"/>
              </w:rPr>
              <w:t>April 15</w:t>
            </w:r>
            <w:r w:rsidRPr="006A5CF8">
              <w:rPr>
                <w:rFonts w:ascii="Book Antiqua" w:eastAsia="Times New Roman" w:hAnsi="Book Antiqua"/>
                <w:color w:val="auto"/>
                <w:kern w:val="0"/>
                <w:szCs w:val="22"/>
                <w:vertAlign w:val="superscript"/>
                <w14:ligatures w14:val="none"/>
              </w:rPr>
              <w:t>th</w:t>
            </w:r>
            <w:r w:rsidR="00031980" w:rsidRPr="00031980">
              <w:rPr>
                <w:rFonts w:ascii="Book Antiqua" w:eastAsia="Times New Roman" w:hAnsi="Book Antiqua"/>
                <w:color w:val="auto"/>
                <w:kern w:val="0"/>
                <w:szCs w:val="22"/>
                <w14:ligatures w14:val="none"/>
              </w:rPr>
              <w:t>, 2025</w:t>
            </w:r>
          </w:p>
        </w:tc>
      </w:tr>
      <w:tr w:rsidR="00031980" w:rsidRPr="00031980" w14:paraId="144ED401" w14:textId="77777777" w:rsidTr="00FC00F7">
        <w:trPr>
          <w:trHeight w:val="29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51A87" w14:textId="77777777" w:rsidR="00031980" w:rsidRPr="00031980" w:rsidRDefault="00031980" w:rsidP="00031980">
            <w:pPr>
              <w:autoSpaceDE w:val="0"/>
              <w:autoSpaceDN w:val="0"/>
              <w:adjustRightInd w:val="0"/>
              <w:spacing w:after="0" w:line="240" w:lineRule="auto"/>
              <w:jc w:val="both"/>
              <w:rPr>
                <w:rFonts w:ascii="Book Antiqua" w:eastAsia="Times New Roman" w:hAnsi="Book Antiqua"/>
                <w:kern w:val="0"/>
                <w:sz w:val="24"/>
                <w14:ligatures w14:val="none"/>
              </w:rPr>
            </w:pPr>
            <w:r w:rsidRPr="00031980">
              <w:rPr>
                <w:rFonts w:ascii="Book Antiqua" w:eastAsia="Times New Roman" w:hAnsi="Book Antiqua"/>
                <w:kern w:val="0"/>
                <w:sz w:val="24"/>
                <w14:ligatures w14:val="none"/>
              </w:rPr>
              <w:t>Notification of award</w:t>
            </w:r>
          </w:p>
        </w:tc>
        <w:tc>
          <w:tcPr>
            <w:tcW w:w="4580" w:type="dxa"/>
            <w:tcBorders>
              <w:top w:val="nil"/>
              <w:left w:val="nil"/>
              <w:bottom w:val="single" w:sz="8" w:space="0" w:color="auto"/>
              <w:right w:val="single" w:sz="8" w:space="0" w:color="auto"/>
            </w:tcBorders>
            <w:tcMar>
              <w:top w:w="0" w:type="dxa"/>
              <w:left w:w="108" w:type="dxa"/>
              <w:bottom w:w="0" w:type="dxa"/>
              <w:right w:w="108" w:type="dxa"/>
            </w:tcMar>
            <w:hideMark/>
          </w:tcPr>
          <w:p w14:paraId="1A679F16" w14:textId="0E7704F4" w:rsidR="00031980" w:rsidRPr="00031980" w:rsidRDefault="00E40D19" w:rsidP="00031980">
            <w:pPr>
              <w:autoSpaceDE w:val="0"/>
              <w:autoSpaceDN w:val="0"/>
              <w:adjustRightInd w:val="0"/>
              <w:spacing w:after="0" w:line="240" w:lineRule="auto"/>
              <w:jc w:val="both"/>
              <w:rPr>
                <w:rFonts w:ascii="Book Antiqua" w:eastAsia="Times New Roman" w:hAnsi="Book Antiqua"/>
                <w:color w:val="auto"/>
                <w:kern w:val="0"/>
                <w:sz w:val="24"/>
                <w14:ligatures w14:val="none"/>
              </w:rPr>
            </w:pPr>
            <w:r w:rsidRPr="006A5CF8">
              <w:rPr>
                <w:rFonts w:ascii="Book Antiqua" w:eastAsia="Times New Roman" w:hAnsi="Book Antiqua"/>
                <w:color w:val="auto"/>
                <w:kern w:val="0"/>
                <w:sz w:val="24"/>
                <w14:ligatures w14:val="none"/>
              </w:rPr>
              <w:t>April 30</w:t>
            </w:r>
            <w:r w:rsidRPr="006A5CF8">
              <w:rPr>
                <w:rFonts w:ascii="Book Antiqua" w:eastAsia="Times New Roman" w:hAnsi="Book Antiqua"/>
                <w:color w:val="auto"/>
                <w:kern w:val="0"/>
                <w:sz w:val="24"/>
                <w:vertAlign w:val="superscript"/>
                <w14:ligatures w14:val="none"/>
              </w:rPr>
              <w:t>th</w:t>
            </w:r>
            <w:r w:rsidR="00031980" w:rsidRPr="00031980">
              <w:rPr>
                <w:rFonts w:ascii="Book Antiqua" w:eastAsia="Times New Roman" w:hAnsi="Book Antiqua"/>
                <w:color w:val="auto"/>
                <w:kern w:val="0"/>
                <w:sz w:val="24"/>
                <w14:ligatures w14:val="none"/>
              </w:rPr>
              <w:t>, 2025</w:t>
            </w:r>
          </w:p>
        </w:tc>
      </w:tr>
      <w:tr w:rsidR="00031980" w:rsidRPr="00031980" w14:paraId="304E1764" w14:textId="77777777" w:rsidTr="00FC00F7">
        <w:trPr>
          <w:trHeight w:val="340"/>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7E901" w14:textId="77777777" w:rsidR="00031980" w:rsidRPr="00031980" w:rsidRDefault="00031980" w:rsidP="00031980">
            <w:pPr>
              <w:autoSpaceDE w:val="0"/>
              <w:autoSpaceDN w:val="0"/>
              <w:adjustRightInd w:val="0"/>
              <w:spacing w:after="0" w:line="240" w:lineRule="auto"/>
              <w:jc w:val="both"/>
              <w:rPr>
                <w:rFonts w:ascii="Book Antiqua" w:eastAsia="Times New Roman" w:hAnsi="Book Antiqua"/>
                <w:kern w:val="0"/>
                <w:sz w:val="24"/>
                <w14:ligatures w14:val="none"/>
              </w:rPr>
            </w:pPr>
            <w:r w:rsidRPr="00031980">
              <w:rPr>
                <w:rFonts w:ascii="Book Antiqua" w:eastAsia="Times New Roman" w:hAnsi="Book Antiqua"/>
                <w:kern w:val="0"/>
                <w:sz w:val="24"/>
                <w14:ligatures w14:val="none"/>
              </w:rPr>
              <w:t>Award agreement negotiation and signing</w:t>
            </w:r>
          </w:p>
        </w:tc>
        <w:tc>
          <w:tcPr>
            <w:tcW w:w="4580" w:type="dxa"/>
            <w:tcBorders>
              <w:top w:val="nil"/>
              <w:left w:val="nil"/>
              <w:bottom w:val="single" w:sz="8" w:space="0" w:color="auto"/>
              <w:right w:val="single" w:sz="8" w:space="0" w:color="auto"/>
            </w:tcBorders>
            <w:tcMar>
              <w:top w:w="0" w:type="dxa"/>
              <w:left w:w="108" w:type="dxa"/>
              <w:bottom w:w="0" w:type="dxa"/>
              <w:right w:w="108" w:type="dxa"/>
            </w:tcMar>
            <w:hideMark/>
          </w:tcPr>
          <w:p w14:paraId="29229F82" w14:textId="00475627" w:rsidR="00031980" w:rsidRPr="00031980" w:rsidRDefault="00E40D19" w:rsidP="00031980">
            <w:pPr>
              <w:autoSpaceDE w:val="0"/>
              <w:autoSpaceDN w:val="0"/>
              <w:adjustRightInd w:val="0"/>
              <w:spacing w:after="0" w:line="240" w:lineRule="auto"/>
              <w:jc w:val="both"/>
              <w:rPr>
                <w:rFonts w:ascii="Book Antiqua" w:eastAsia="Times New Roman" w:hAnsi="Book Antiqua"/>
                <w:color w:val="auto"/>
                <w:kern w:val="0"/>
                <w:sz w:val="24"/>
                <w14:ligatures w14:val="none"/>
              </w:rPr>
            </w:pPr>
            <w:r w:rsidRPr="006A5CF8">
              <w:rPr>
                <w:rFonts w:ascii="Book Antiqua" w:eastAsia="Times New Roman" w:hAnsi="Book Antiqua"/>
                <w:color w:val="auto"/>
                <w:kern w:val="0"/>
                <w:sz w:val="24"/>
                <w14:ligatures w14:val="none"/>
              </w:rPr>
              <w:t xml:space="preserve">May </w:t>
            </w:r>
            <w:r w:rsidR="004169DB" w:rsidRPr="006A5CF8">
              <w:rPr>
                <w:rFonts w:ascii="Book Antiqua" w:eastAsia="Times New Roman" w:hAnsi="Book Antiqua"/>
                <w:color w:val="auto"/>
                <w:kern w:val="0"/>
                <w:sz w:val="24"/>
                <w14:ligatures w14:val="none"/>
              </w:rPr>
              <w:t>9th</w:t>
            </w:r>
            <w:r w:rsidR="00031980" w:rsidRPr="00031980">
              <w:rPr>
                <w:rFonts w:ascii="Book Antiqua" w:eastAsia="Times New Roman" w:hAnsi="Book Antiqua"/>
                <w:color w:val="auto"/>
                <w:kern w:val="0"/>
                <w:sz w:val="24"/>
                <w14:ligatures w14:val="none"/>
              </w:rPr>
              <w:t>, 2025</w:t>
            </w:r>
          </w:p>
        </w:tc>
      </w:tr>
      <w:tr w:rsidR="00031980" w:rsidRPr="00031980" w14:paraId="4ED52A1B" w14:textId="77777777" w:rsidTr="00FC00F7">
        <w:trPr>
          <w:trHeight w:val="340"/>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43703" w14:textId="77777777" w:rsidR="00031980" w:rsidRPr="00031980" w:rsidRDefault="00031980" w:rsidP="00031980">
            <w:pPr>
              <w:autoSpaceDE w:val="0"/>
              <w:autoSpaceDN w:val="0"/>
              <w:adjustRightInd w:val="0"/>
              <w:spacing w:after="0" w:line="240" w:lineRule="auto"/>
              <w:jc w:val="both"/>
              <w:rPr>
                <w:rFonts w:ascii="Book Antiqua" w:eastAsia="Times New Roman" w:hAnsi="Book Antiqua"/>
                <w:kern w:val="0"/>
                <w:sz w:val="24"/>
                <w14:ligatures w14:val="none"/>
              </w:rPr>
            </w:pPr>
            <w:r w:rsidRPr="00031980">
              <w:rPr>
                <w:rFonts w:ascii="Book Antiqua" w:eastAsia="Times New Roman" w:hAnsi="Book Antiqua"/>
                <w:kern w:val="0"/>
                <w:sz w:val="24"/>
                <w14:ligatures w14:val="none"/>
              </w:rPr>
              <w:t>Electronic submission to the attention of:</w:t>
            </w:r>
          </w:p>
        </w:tc>
        <w:tc>
          <w:tcPr>
            <w:tcW w:w="4580" w:type="dxa"/>
            <w:tcBorders>
              <w:top w:val="nil"/>
              <w:left w:val="nil"/>
              <w:bottom w:val="single" w:sz="8" w:space="0" w:color="auto"/>
              <w:right w:val="single" w:sz="8" w:space="0" w:color="auto"/>
            </w:tcBorders>
            <w:tcMar>
              <w:top w:w="0" w:type="dxa"/>
              <w:left w:w="108" w:type="dxa"/>
              <w:bottom w:w="0" w:type="dxa"/>
              <w:right w:w="108" w:type="dxa"/>
            </w:tcMar>
            <w:hideMark/>
          </w:tcPr>
          <w:p w14:paraId="541F4634" w14:textId="77777777" w:rsidR="00031980" w:rsidRPr="00031980" w:rsidRDefault="00031980" w:rsidP="00031980">
            <w:pPr>
              <w:autoSpaceDE w:val="0"/>
              <w:autoSpaceDN w:val="0"/>
              <w:adjustRightInd w:val="0"/>
              <w:spacing w:after="0" w:line="240" w:lineRule="auto"/>
              <w:jc w:val="both"/>
              <w:rPr>
                <w:rFonts w:ascii="Book Antiqua" w:eastAsia="Times New Roman" w:hAnsi="Book Antiqua"/>
                <w:kern w:val="0"/>
                <w:sz w:val="24"/>
                <w14:ligatures w14:val="none"/>
              </w:rPr>
            </w:pPr>
            <w:r w:rsidRPr="00031980">
              <w:rPr>
                <w:rFonts w:ascii="Book Antiqua" w:eastAsia="Times New Roman" w:hAnsi="Book Antiqua"/>
                <w:kern w:val="0"/>
                <w:sz w:val="24"/>
                <w14:ligatures w14:val="none"/>
              </w:rPr>
              <w:t>Heifer International Rwanda</w:t>
            </w:r>
          </w:p>
        </w:tc>
      </w:tr>
      <w:tr w:rsidR="00031980" w:rsidRPr="00031980" w14:paraId="101B7085" w14:textId="77777777" w:rsidTr="00FC00F7">
        <w:trPr>
          <w:trHeight w:val="250"/>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D3941" w14:textId="77777777" w:rsidR="00031980" w:rsidRPr="00031980" w:rsidRDefault="00031980" w:rsidP="00031980">
            <w:pPr>
              <w:autoSpaceDE w:val="0"/>
              <w:autoSpaceDN w:val="0"/>
              <w:adjustRightInd w:val="0"/>
              <w:spacing w:after="0" w:line="240" w:lineRule="auto"/>
              <w:jc w:val="both"/>
              <w:rPr>
                <w:rFonts w:ascii="Book Antiqua" w:eastAsia="Times New Roman" w:hAnsi="Book Antiqua"/>
                <w:kern w:val="0"/>
                <w:sz w:val="24"/>
                <w14:ligatures w14:val="none"/>
              </w:rPr>
            </w:pPr>
            <w:r w:rsidRPr="00031980">
              <w:rPr>
                <w:rFonts w:ascii="Book Antiqua" w:eastAsia="Times New Roman" w:hAnsi="Book Antiqua"/>
                <w:kern w:val="0"/>
                <w:sz w:val="24"/>
                <w14:ligatures w14:val="none"/>
              </w:rPr>
              <w:t>Electronic submission:</w:t>
            </w:r>
          </w:p>
        </w:tc>
        <w:tc>
          <w:tcPr>
            <w:tcW w:w="4580" w:type="dxa"/>
            <w:tcBorders>
              <w:top w:val="nil"/>
              <w:left w:val="nil"/>
              <w:bottom w:val="single" w:sz="8" w:space="0" w:color="auto"/>
              <w:right w:val="single" w:sz="8" w:space="0" w:color="auto"/>
            </w:tcBorders>
            <w:tcMar>
              <w:top w:w="0" w:type="dxa"/>
              <w:left w:w="108" w:type="dxa"/>
              <w:bottom w:w="0" w:type="dxa"/>
              <w:right w:w="108" w:type="dxa"/>
            </w:tcMar>
            <w:hideMark/>
          </w:tcPr>
          <w:p w14:paraId="104A5E97" w14:textId="77777777" w:rsidR="00031980" w:rsidRPr="00031980" w:rsidRDefault="00031980" w:rsidP="00031980">
            <w:pPr>
              <w:autoSpaceDE w:val="0"/>
              <w:autoSpaceDN w:val="0"/>
              <w:adjustRightInd w:val="0"/>
              <w:spacing w:after="0" w:line="240" w:lineRule="auto"/>
              <w:jc w:val="both"/>
              <w:rPr>
                <w:rFonts w:ascii="Book Antiqua" w:hAnsi="Book Antiqua"/>
                <w:b/>
                <w:bCs/>
                <w:color w:val="0000FF"/>
                <w:kern w:val="0"/>
                <w:sz w:val="24"/>
                <w:u w:val="single"/>
                <w:lang w:val="fr-CA"/>
                <w14:ligatures w14:val="none"/>
              </w:rPr>
            </w:pPr>
            <w:hyperlink r:id="rId5" w:history="1">
              <w:r w:rsidRPr="00031980">
                <w:rPr>
                  <w:rFonts w:ascii="Book Antiqua" w:hAnsi="Book Antiqua"/>
                  <w:b/>
                  <w:bCs/>
                  <w:color w:val="0000FF"/>
                  <w:kern w:val="0"/>
                  <w:sz w:val="24"/>
                  <w:u w:val="single"/>
                  <w:lang w:val="fr-CA"/>
                  <w14:ligatures w14:val="none"/>
                </w:rPr>
                <w:t>procurement-rw@heifer.org</w:t>
              </w:r>
            </w:hyperlink>
            <w:r w:rsidRPr="00031980">
              <w:rPr>
                <w:rFonts w:ascii="Book Antiqua" w:hAnsi="Book Antiqua"/>
                <w:b/>
                <w:bCs/>
                <w:color w:val="0000FF"/>
                <w:kern w:val="0"/>
                <w:sz w:val="24"/>
                <w:u w:val="single"/>
                <w:lang w:val="fr-CA"/>
                <w14:ligatures w14:val="none"/>
              </w:rPr>
              <w:t xml:space="preserve">   </w:t>
            </w:r>
          </w:p>
        </w:tc>
      </w:tr>
      <w:tr w:rsidR="00031980" w:rsidRPr="00031980" w14:paraId="3E4AFCB3" w14:textId="77777777" w:rsidTr="00FC00F7">
        <w:trPr>
          <w:trHeight w:val="29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8517F" w14:textId="32B33346" w:rsidR="00031980" w:rsidRPr="00031980" w:rsidRDefault="00031980" w:rsidP="00031980">
            <w:pPr>
              <w:autoSpaceDE w:val="0"/>
              <w:autoSpaceDN w:val="0"/>
              <w:adjustRightInd w:val="0"/>
              <w:spacing w:after="0" w:line="240" w:lineRule="auto"/>
              <w:jc w:val="both"/>
              <w:rPr>
                <w:rFonts w:ascii="Book Antiqua" w:eastAsia="Times New Roman" w:hAnsi="Book Antiqua"/>
                <w:kern w:val="0"/>
                <w:sz w:val="24"/>
                <w14:ligatures w14:val="none"/>
              </w:rPr>
            </w:pPr>
            <w:r w:rsidRPr="00031980">
              <w:rPr>
                <w:rFonts w:ascii="Book Antiqua" w:eastAsia="Times New Roman" w:hAnsi="Book Antiqua"/>
                <w:kern w:val="0"/>
                <w:sz w:val="24"/>
                <w14:ligatures w14:val="none"/>
              </w:rPr>
              <w:t xml:space="preserve">Contact information for inquiries about this </w:t>
            </w:r>
            <w:r w:rsidR="00CD07CC">
              <w:rPr>
                <w:rFonts w:ascii="Book Antiqua" w:eastAsia="Times New Roman" w:hAnsi="Book Antiqua"/>
                <w:kern w:val="0"/>
                <w:sz w:val="24"/>
                <w14:ligatures w14:val="none"/>
              </w:rPr>
              <w:t>RFA</w:t>
            </w:r>
            <w:r w:rsidRPr="00031980">
              <w:rPr>
                <w:rFonts w:ascii="Book Antiqua" w:eastAsia="Times New Roman" w:hAnsi="Book Antiqua"/>
                <w:kern w:val="0"/>
                <w:sz w:val="24"/>
                <w14:ligatures w14:val="none"/>
              </w:rPr>
              <w:t>:</w:t>
            </w:r>
          </w:p>
        </w:tc>
        <w:tc>
          <w:tcPr>
            <w:tcW w:w="4580" w:type="dxa"/>
            <w:tcBorders>
              <w:top w:val="nil"/>
              <w:left w:val="nil"/>
              <w:bottom w:val="single" w:sz="8" w:space="0" w:color="auto"/>
              <w:right w:val="single" w:sz="8" w:space="0" w:color="auto"/>
            </w:tcBorders>
            <w:tcMar>
              <w:top w:w="0" w:type="dxa"/>
              <w:left w:w="108" w:type="dxa"/>
              <w:bottom w:w="0" w:type="dxa"/>
              <w:right w:w="108" w:type="dxa"/>
            </w:tcMar>
            <w:hideMark/>
          </w:tcPr>
          <w:p w14:paraId="451B2AEF" w14:textId="77777777" w:rsidR="00031980" w:rsidRPr="00031980" w:rsidRDefault="00031980" w:rsidP="00031980">
            <w:pPr>
              <w:autoSpaceDE w:val="0"/>
              <w:autoSpaceDN w:val="0"/>
              <w:adjustRightInd w:val="0"/>
              <w:spacing w:after="0" w:line="240" w:lineRule="auto"/>
              <w:jc w:val="both"/>
              <w:rPr>
                <w:rFonts w:ascii="Book Antiqua" w:hAnsi="Book Antiqua"/>
                <w:b/>
                <w:bCs/>
                <w:color w:val="0000FF"/>
                <w:kern w:val="0"/>
                <w:sz w:val="24"/>
                <w:u w:val="single"/>
                <w:lang w:val="fr-CA"/>
                <w14:ligatures w14:val="none"/>
              </w:rPr>
            </w:pPr>
            <w:hyperlink r:id="rId6" w:history="1">
              <w:r w:rsidRPr="00031980">
                <w:rPr>
                  <w:rFonts w:ascii="Book Antiqua" w:hAnsi="Book Antiqua"/>
                  <w:b/>
                  <w:bCs/>
                  <w:color w:val="0000FF"/>
                  <w:kern w:val="0"/>
                  <w:sz w:val="24"/>
                  <w:u w:val="single"/>
                  <w:lang w:val="fr-CA"/>
                  <w14:ligatures w14:val="none"/>
                </w:rPr>
                <w:t>procurement-rw@heifer.org</w:t>
              </w:r>
            </w:hyperlink>
          </w:p>
        </w:tc>
      </w:tr>
    </w:tbl>
    <w:p w14:paraId="5DCD2BC1" w14:textId="77777777" w:rsidR="00031980" w:rsidRPr="00031980" w:rsidRDefault="00031980" w:rsidP="00031980">
      <w:pPr>
        <w:tabs>
          <w:tab w:val="left" w:pos="720"/>
          <w:tab w:val="center" w:pos="4680"/>
          <w:tab w:val="right" w:pos="9360"/>
        </w:tabs>
        <w:spacing w:after="0" w:line="240" w:lineRule="auto"/>
        <w:jc w:val="both"/>
        <w:rPr>
          <w:rFonts w:ascii="Book Antiqua" w:hAnsi="Book Antiqua"/>
          <w:bCs/>
          <w:color w:val="auto"/>
          <w:kern w:val="0"/>
          <w:sz w:val="24"/>
          <w14:ligatures w14:val="none"/>
        </w:rPr>
      </w:pPr>
    </w:p>
    <w:p w14:paraId="231464F4" w14:textId="77777777" w:rsidR="00031980" w:rsidRPr="00031980" w:rsidRDefault="00031980" w:rsidP="00031980">
      <w:pPr>
        <w:autoSpaceDE w:val="0"/>
        <w:autoSpaceDN w:val="0"/>
        <w:adjustRightInd w:val="0"/>
        <w:spacing w:after="0" w:line="240" w:lineRule="auto"/>
        <w:jc w:val="both"/>
        <w:rPr>
          <w:rFonts w:ascii="Book Antiqua" w:hAnsi="Book Antiqua"/>
          <w:b/>
          <w:bCs/>
          <w:color w:val="auto"/>
          <w:kern w:val="0"/>
          <w:sz w:val="24"/>
          <w14:ligatures w14:val="none"/>
        </w:rPr>
      </w:pPr>
      <w:r w:rsidRPr="00031980">
        <w:rPr>
          <w:rFonts w:ascii="Book Antiqua" w:hAnsi="Book Antiqua"/>
          <w:b/>
          <w:bCs/>
          <w:color w:val="auto"/>
          <w:kern w:val="0"/>
          <w:sz w:val="24"/>
          <w14:ligatures w14:val="none"/>
        </w:rPr>
        <w:tab/>
      </w:r>
    </w:p>
    <w:p w14:paraId="5FF37423" w14:textId="3F9FACB3" w:rsidR="00684B86" w:rsidRPr="006A5CF8" w:rsidRDefault="00031980" w:rsidP="006A5CF8">
      <w:pPr>
        <w:spacing w:line="240" w:lineRule="auto"/>
        <w:jc w:val="both"/>
        <w:rPr>
          <w:rFonts w:ascii="Book Antiqua" w:eastAsia="Book Antiqua" w:hAnsi="Book Antiqua" w:cs="Book Antiqua"/>
          <w:b/>
          <w:bCs/>
          <w:kern w:val="0"/>
          <w:sz w:val="24"/>
        </w:rPr>
      </w:pPr>
      <w:r w:rsidRPr="00031980">
        <w:rPr>
          <w:rFonts w:ascii="Book Antiqua" w:hAnsi="Book Antiqua"/>
          <w:b/>
          <w:bCs/>
          <w:color w:val="auto"/>
          <w:kern w:val="0"/>
          <w:sz w:val="24"/>
          <w14:ligatures w14:val="none"/>
        </w:rPr>
        <w:br w:type="page"/>
      </w:r>
    </w:p>
    <w:p w14:paraId="19BB3CA2" w14:textId="391DE336" w:rsidR="00684B86" w:rsidRPr="006A5CF8" w:rsidRDefault="00684B86" w:rsidP="009C147F">
      <w:pPr>
        <w:numPr>
          <w:ilvl w:val="0"/>
          <w:numId w:val="7"/>
        </w:numPr>
        <w:autoSpaceDE w:val="0"/>
        <w:autoSpaceDN w:val="0"/>
        <w:adjustRightInd w:val="0"/>
        <w:spacing w:after="0" w:line="276" w:lineRule="auto"/>
        <w:jc w:val="both"/>
        <w:rPr>
          <w:rFonts w:ascii="Book Antiqua" w:eastAsia="Book Antiqua" w:hAnsi="Book Antiqua" w:cs="Book Antiqua"/>
          <w:b/>
          <w:bCs/>
          <w:kern w:val="0"/>
          <w:sz w:val="28"/>
          <w:szCs w:val="28"/>
        </w:rPr>
      </w:pPr>
      <w:r w:rsidRPr="006A5CF8">
        <w:rPr>
          <w:rFonts w:ascii="Book Antiqua" w:eastAsia="Book Antiqua" w:hAnsi="Book Antiqua" w:cs="Book Antiqua"/>
          <w:b/>
          <w:bCs/>
          <w:kern w:val="0"/>
          <w:sz w:val="28"/>
          <w:szCs w:val="28"/>
        </w:rPr>
        <w:lastRenderedPageBreak/>
        <w:t>Background</w:t>
      </w:r>
    </w:p>
    <w:p w14:paraId="3F11C521" w14:textId="77777777" w:rsidR="00684B86" w:rsidRPr="006A5CF8" w:rsidRDefault="00684B86" w:rsidP="009C147F">
      <w:pPr>
        <w:spacing w:line="276" w:lineRule="auto"/>
        <w:jc w:val="both"/>
        <w:rPr>
          <w:rFonts w:ascii="Book Antiqua" w:eastAsia="Book Antiqua" w:hAnsi="Book Antiqua" w:cs="Book Antiqua"/>
          <w:color w:val="0070C0"/>
          <w:sz w:val="24"/>
        </w:rPr>
      </w:pPr>
    </w:p>
    <w:p w14:paraId="0435523E" w14:textId="3635EF62" w:rsidR="00DE630A" w:rsidRPr="006A5CF8" w:rsidRDefault="00DE630A" w:rsidP="003B223D">
      <w:pPr>
        <w:spacing w:line="276" w:lineRule="auto"/>
        <w:jc w:val="both"/>
        <w:rPr>
          <w:rFonts w:ascii="Book Antiqua" w:eastAsia="Book Antiqua" w:hAnsi="Book Antiqua" w:cs="Book Antiqua"/>
          <w:color w:val="auto"/>
          <w:sz w:val="24"/>
        </w:rPr>
      </w:pPr>
      <w:r w:rsidRPr="006A5CF8">
        <w:rPr>
          <w:rFonts w:ascii="Book Antiqua" w:eastAsia="Book Antiqua" w:hAnsi="Book Antiqua" w:cs="Book Antiqua"/>
          <w:color w:val="auto"/>
          <w:sz w:val="24"/>
          <w:lang w:val="en-GB"/>
        </w:rPr>
        <w:t xml:space="preserve">Heifer International’s approach to ending hunger and poverty while caring for the Earth focuses on creating wealth through viable value chains that harness the social capital of communities to drive market development. </w:t>
      </w:r>
      <w:r w:rsidRPr="006A5CF8">
        <w:rPr>
          <w:rFonts w:ascii="Book Antiqua" w:eastAsia="Book Antiqua" w:hAnsi="Book Antiqua" w:cs="Book Antiqua"/>
          <w:color w:val="auto"/>
          <w:sz w:val="24"/>
        </w:rPr>
        <w:t xml:space="preserve">Heifer’s primary focus is to increase farmers' incomes, improve their family nutrition status, empower rural women, strengthen community resilience, mobilize farmers, and improve social capital. </w:t>
      </w:r>
      <w:r w:rsidRPr="006A5CF8">
        <w:rPr>
          <w:rFonts w:ascii="Book Antiqua" w:eastAsia="Book Antiqua" w:hAnsi="Book Antiqua" w:cs="Book Antiqua"/>
          <w:color w:val="auto"/>
          <w:sz w:val="24"/>
          <w:lang w:val="en-GB"/>
        </w:rPr>
        <w:t xml:space="preserve">Heifer has been supporting Smallholder Farmers (SHFs) around the world to lift themselves out of poverty. </w:t>
      </w:r>
      <w:r w:rsidRPr="006A5CF8">
        <w:rPr>
          <w:rFonts w:ascii="Book Antiqua" w:eastAsia="Book Antiqua" w:hAnsi="Book Antiqua" w:cs="Book Antiqua"/>
          <w:color w:val="auto"/>
          <w:sz w:val="24"/>
        </w:rPr>
        <w:t xml:space="preserve">This is achieved through capacity building, promoting sustainable agricultural practices, establishing links to the dairy value chain, strengthening market links for small livestock chain actors, and enhancing livestock quality through artificial insemination services. </w:t>
      </w:r>
    </w:p>
    <w:p w14:paraId="74AE285D" w14:textId="77777777" w:rsidR="00E33EB0" w:rsidRPr="006A5CF8" w:rsidRDefault="00DE630A" w:rsidP="003B223D">
      <w:pPr>
        <w:spacing w:line="276" w:lineRule="auto"/>
        <w:jc w:val="both"/>
        <w:rPr>
          <w:rFonts w:ascii="Book Antiqua" w:eastAsia="Book Antiqua" w:hAnsi="Book Antiqua" w:cs="Book Antiqua"/>
          <w:color w:val="auto"/>
          <w:sz w:val="24"/>
          <w:lang w:val="en-GB"/>
        </w:rPr>
      </w:pPr>
      <w:r w:rsidRPr="006A5CF8">
        <w:rPr>
          <w:rFonts w:ascii="Book Antiqua" w:eastAsia="Book Antiqua" w:hAnsi="Book Antiqua" w:cs="Book Antiqua"/>
          <w:color w:val="auto"/>
          <w:sz w:val="24"/>
          <w:lang w:val="en-GB"/>
        </w:rPr>
        <w:t xml:space="preserve">After over 80 years with more than 50 years in Africa of proven community development approach, Heifer International is now accelerating its strategic approach to closing the Living Income (LI) gap for additional 10 million households by 2030, through the design and implementation of Signature Programs (SPs). </w:t>
      </w:r>
    </w:p>
    <w:p w14:paraId="4EA5769D" w14:textId="77777777" w:rsidR="006A2657" w:rsidRPr="006A5CF8" w:rsidRDefault="006A2657" w:rsidP="003B223D">
      <w:pPr>
        <w:spacing w:line="276" w:lineRule="auto"/>
        <w:jc w:val="both"/>
        <w:rPr>
          <w:rFonts w:ascii="Book Antiqua" w:eastAsiaTheme="minorHAnsi" w:hAnsi="Book Antiqua" w:cstheme="minorBidi"/>
          <w:color w:val="auto"/>
          <w:sz w:val="24"/>
          <w:lang w:val="en-GB"/>
        </w:rPr>
      </w:pPr>
      <w:r w:rsidRPr="006A5CF8">
        <w:rPr>
          <w:rFonts w:ascii="Book Antiqua" w:eastAsiaTheme="minorHAnsi" w:hAnsi="Book Antiqua" w:cstheme="minorBidi"/>
          <w:color w:val="auto"/>
          <w:sz w:val="24"/>
          <w:lang w:val="en-GB"/>
        </w:rPr>
        <w:t>Since 2000, Heifer International Rwanda (HIR) has been dedicated to transforming communities by reducing poverty and hunger through sustainable agriculture. With a focus on empowering smallholder farmers, HIR connects them to markets, enhances agricultural productivity, and promotes value-added agriculture in key sectors such as dairy, poultry, and horticulture. To date, the organization has positively impacted over 1.48 million families and continues to collaborate with the Rwandan government and international partners like the International Fund for Agricultural Development (IFAD) to improve agricultural livelihoods.</w:t>
      </w:r>
    </w:p>
    <w:p w14:paraId="5AA3023F" w14:textId="5FBD1A7D" w:rsidR="00E33EB0" w:rsidRPr="006A5CF8" w:rsidRDefault="00E33EB0" w:rsidP="003B223D">
      <w:pPr>
        <w:spacing w:line="276" w:lineRule="auto"/>
        <w:jc w:val="both"/>
        <w:rPr>
          <w:rFonts w:ascii="Book Antiqua" w:eastAsia="Book Antiqua" w:hAnsi="Book Antiqua" w:cs="Book Antiqua"/>
          <w:color w:val="auto"/>
          <w:sz w:val="24"/>
          <w:lang w:val="en-GB"/>
        </w:rPr>
      </w:pPr>
      <w:r w:rsidRPr="006A5CF8">
        <w:rPr>
          <w:rStyle w:val="normaltextrun"/>
          <w:rFonts w:ascii="Book Antiqua" w:eastAsia="Book Antiqua" w:hAnsi="Book Antiqua" w:cs="Book Antiqua"/>
          <w:sz w:val="24"/>
          <w:shd w:val="clear" w:color="auto" w:fill="FFFFFF"/>
        </w:rPr>
        <w:t>By 2030, Heifer Rwanda has set out an ambitious goal of supporting 300,000 smallholder farmers towards attaining a living income and build sustainable and resilient economies. This will be achieved through capacity building, CSA practices, catalyze market access, strengthen partnership and enhance program operational efficiency in Rwanda. </w:t>
      </w:r>
      <w:r w:rsidRPr="006A5CF8">
        <w:rPr>
          <w:rStyle w:val="eop"/>
          <w:rFonts w:ascii="Book Antiqua" w:eastAsia="Book Antiqua" w:hAnsi="Book Antiqua" w:cs="Book Antiqua"/>
          <w:sz w:val="24"/>
          <w:shd w:val="clear" w:color="auto" w:fill="FFFFFF"/>
        </w:rPr>
        <w:t> </w:t>
      </w:r>
    </w:p>
    <w:p w14:paraId="0CA0D1AB" w14:textId="5F9462E6" w:rsidR="00DE630A" w:rsidRPr="006A5CF8" w:rsidRDefault="00DE630A" w:rsidP="003B223D">
      <w:pPr>
        <w:spacing w:line="276" w:lineRule="auto"/>
        <w:jc w:val="both"/>
        <w:rPr>
          <w:rFonts w:ascii="Book Antiqua" w:eastAsia="Book Antiqua" w:hAnsi="Book Antiqua" w:cs="Book Antiqua"/>
          <w:color w:val="auto"/>
          <w:sz w:val="24"/>
        </w:rPr>
      </w:pPr>
      <w:r w:rsidRPr="006A5CF8">
        <w:rPr>
          <w:rFonts w:ascii="Book Antiqua" w:eastAsia="Book Antiqua" w:hAnsi="Book Antiqua" w:cs="Book Antiqua"/>
          <w:color w:val="auto"/>
          <w:sz w:val="24"/>
          <w:lang w:val="en-GB"/>
        </w:rPr>
        <w:t>The current approach to programs, designed to be long-term (up to 10 years), are private sector driven, market system led; promote changes at scale, advance partnerships with producers, private and public sectors, and have permanence of impact. They fast-track rural market growth rapidly and help SHFs achieve sustainable LI more rapidly</w:t>
      </w:r>
      <w:r w:rsidRPr="006A5CF8">
        <w:rPr>
          <w:rFonts w:ascii="Book Antiqua" w:eastAsia="Book Antiqua" w:hAnsi="Book Antiqua" w:cs="Book Antiqua"/>
          <w:color w:val="0070C0"/>
          <w:sz w:val="24"/>
          <w:lang w:val="en-GB"/>
        </w:rPr>
        <w:t xml:space="preserve">. </w:t>
      </w:r>
    </w:p>
    <w:p w14:paraId="3D34F0C5" w14:textId="1CE5FBD4" w:rsidR="00DE630A" w:rsidRPr="006A5CF8" w:rsidRDefault="000711C7" w:rsidP="602886CF">
      <w:pPr>
        <w:spacing w:after="0" w:line="240" w:lineRule="auto"/>
        <w:jc w:val="both"/>
        <w:rPr>
          <w:rFonts w:ascii="Book Antiqua" w:eastAsia="Book Antiqua" w:hAnsi="Book Antiqua" w:cs="Book Antiqua"/>
          <w:color w:val="auto"/>
          <w:sz w:val="24"/>
        </w:rPr>
      </w:pPr>
      <w:r w:rsidRPr="006A5CF8">
        <w:rPr>
          <w:rFonts w:ascii="Book Antiqua" w:eastAsia="Book Antiqua" w:hAnsi="Book Antiqua" w:cs="Book Antiqua"/>
          <w:sz w:val="24"/>
        </w:rPr>
        <w:t xml:space="preserve">In 2023, Heifer </w:t>
      </w:r>
      <w:r w:rsidR="00A01643" w:rsidRPr="006A5CF8">
        <w:rPr>
          <w:rFonts w:ascii="Book Antiqua" w:eastAsia="Book Antiqua" w:hAnsi="Book Antiqua" w:cs="Book Antiqua"/>
          <w:sz w:val="24"/>
        </w:rPr>
        <w:t>introduced the</w:t>
      </w:r>
      <w:r w:rsidR="00885EF6" w:rsidRPr="006A5CF8">
        <w:rPr>
          <w:rFonts w:ascii="Book Antiqua" w:eastAsia="Times New Roman" w:hAnsi="Book Antiqua" w:cs="Times New Roman"/>
          <w:color w:val="auto"/>
          <w:kern w:val="0"/>
          <w:sz w:val="24"/>
          <w14:ligatures w14:val="none"/>
        </w:rPr>
        <w:t xml:space="preserve"> Sustainable Locally Led </w:t>
      </w:r>
      <w:r w:rsidR="00F21D5C" w:rsidRPr="006A5CF8">
        <w:rPr>
          <w:rFonts w:ascii="Book Antiqua" w:eastAsia="Times New Roman" w:hAnsi="Book Antiqua" w:cs="Times New Roman"/>
          <w:color w:val="auto"/>
          <w:kern w:val="0"/>
          <w:sz w:val="24"/>
          <w14:ligatures w14:val="none"/>
        </w:rPr>
        <w:t>Development (</w:t>
      </w:r>
      <w:r w:rsidR="00885EF6" w:rsidRPr="006A5CF8">
        <w:rPr>
          <w:rFonts w:ascii="Book Antiqua" w:eastAsia="Times New Roman" w:hAnsi="Book Antiqua" w:cs="Times New Roman"/>
          <w:color w:val="auto"/>
          <w:kern w:val="0"/>
          <w:sz w:val="24"/>
          <w14:ligatures w14:val="none"/>
        </w:rPr>
        <w:t xml:space="preserve">SLLD) to ensure that power over development decisions is fully devolved to local communities and will lead to more impactful results as farmers forge their own pathways to progress. </w:t>
      </w:r>
      <w:r w:rsidR="00E55475" w:rsidRPr="006A5CF8">
        <w:rPr>
          <w:rFonts w:ascii="Book Antiqua" w:eastAsia="Times New Roman" w:hAnsi="Book Antiqua" w:cs="Times New Roman"/>
          <w:color w:val="auto"/>
          <w:kern w:val="0"/>
          <w:sz w:val="24"/>
          <w14:ligatures w14:val="none"/>
        </w:rPr>
        <w:t xml:space="preserve">This approach requires </w:t>
      </w:r>
      <w:r w:rsidR="003B223D" w:rsidRPr="006A5CF8">
        <w:rPr>
          <w:rFonts w:ascii="Book Antiqua" w:eastAsia="Times New Roman" w:hAnsi="Book Antiqua" w:cs="Times New Roman"/>
          <w:color w:val="auto"/>
          <w:kern w:val="0"/>
          <w:sz w:val="24"/>
          <w14:ligatures w14:val="none"/>
        </w:rPr>
        <w:t>more resource mobilization in all countries.  Moreover, s</w:t>
      </w:r>
      <w:r w:rsidR="00DE630A" w:rsidRPr="006A5CF8">
        <w:rPr>
          <w:rFonts w:ascii="Book Antiqua" w:eastAsia="Book Antiqua" w:hAnsi="Book Antiqua" w:cs="Book Antiqua"/>
          <w:color w:val="auto"/>
          <w:sz w:val="24"/>
        </w:rPr>
        <w:t xml:space="preserve">ince </w:t>
      </w:r>
      <w:r w:rsidR="00DE630A" w:rsidRPr="006A5CF8">
        <w:rPr>
          <w:rFonts w:ascii="Book Antiqua" w:eastAsia="Book Antiqua" w:hAnsi="Book Antiqua" w:cs="Book Antiqua"/>
          <w:color w:val="auto"/>
          <w:sz w:val="24"/>
        </w:rPr>
        <w:lastRenderedPageBreak/>
        <w:t xml:space="preserve">2024, Heifer International has been reviewing its strategy and approaches to align with existing contexts </w:t>
      </w:r>
      <w:r w:rsidR="68BCC467" w:rsidRPr="006A5CF8">
        <w:rPr>
          <w:rFonts w:ascii="Book Antiqua" w:eastAsia="Book Antiqua" w:hAnsi="Book Antiqua" w:cs="Book Antiqua"/>
          <w:color w:val="auto"/>
          <w:sz w:val="24"/>
        </w:rPr>
        <w:t xml:space="preserve">of </w:t>
      </w:r>
      <w:r w:rsidR="00DE630A" w:rsidRPr="006A5CF8">
        <w:rPr>
          <w:rFonts w:ascii="Book Antiqua" w:eastAsia="Book Antiqua" w:hAnsi="Book Antiqua" w:cs="Book Antiqua"/>
          <w:color w:val="auto"/>
          <w:sz w:val="24"/>
        </w:rPr>
        <w:t xml:space="preserve">the </w:t>
      </w:r>
      <w:r w:rsidR="31C1828F" w:rsidRPr="006A5CF8">
        <w:rPr>
          <w:rFonts w:ascii="Book Antiqua" w:eastAsia="Book Antiqua" w:hAnsi="Book Antiqua" w:cs="Book Antiqua"/>
          <w:color w:val="auto"/>
          <w:sz w:val="24"/>
        </w:rPr>
        <w:t>food system</w:t>
      </w:r>
      <w:r w:rsidR="38C6C518" w:rsidRPr="006A5CF8">
        <w:rPr>
          <w:rFonts w:ascii="Book Antiqua" w:eastAsia="Book Antiqua" w:hAnsi="Book Antiqua" w:cs="Book Antiqua"/>
          <w:color w:val="auto"/>
          <w:sz w:val="24"/>
        </w:rPr>
        <w:t>s.</w:t>
      </w:r>
      <w:r w:rsidR="00DE630A" w:rsidRPr="006A5CF8">
        <w:rPr>
          <w:rFonts w:ascii="Book Antiqua" w:eastAsia="Book Antiqua" w:hAnsi="Book Antiqua" w:cs="Book Antiqua"/>
          <w:color w:val="auto"/>
          <w:sz w:val="24"/>
        </w:rPr>
        <w:t xml:space="preserve"> While its mission remains to work with communities to end hunger and poverty while caring for the Earth, Heifer is committed to delivering programs that create thriving and resilient Smallholder Farmer (SHF) households.  This mission is pursued through four key objectives that drive food system transformation:</w:t>
      </w:r>
    </w:p>
    <w:p w14:paraId="33058DC2" w14:textId="77777777" w:rsidR="00DE630A" w:rsidRPr="006A5CF8" w:rsidRDefault="00DE630A" w:rsidP="003B223D">
      <w:pPr>
        <w:numPr>
          <w:ilvl w:val="0"/>
          <w:numId w:val="6"/>
        </w:numPr>
        <w:spacing w:before="204" w:after="0" w:line="276" w:lineRule="auto"/>
        <w:jc w:val="both"/>
        <w:rPr>
          <w:rFonts w:ascii="Book Antiqua" w:eastAsia="Book Antiqua" w:hAnsi="Book Antiqua" w:cs="Book Antiqua"/>
          <w:color w:val="auto"/>
          <w:kern w:val="0"/>
          <w:sz w:val="24"/>
          <w14:ligatures w14:val="none"/>
        </w:rPr>
      </w:pPr>
      <w:r w:rsidRPr="006A5CF8">
        <w:rPr>
          <w:rFonts w:ascii="Book Antiqua" w:eastAsia="Book Antiqua" w:hAnsi="Book Antiqua" w:cs="Book Antiqua"/>
          <w:color w:val="auto"/>
          <w:kern w:val="0"/>
          <w:sz w:val="24"/>
          <w14:ligatures w14:val="none"/>
        </w:rPr>
        <w:t>Support the implementation of sustainable food system principles &amp; practices</w:t>
      </w:r>
    </w:p>
    <w:p w14:paraId="771C1D4C" w14:textId="77777777" w:rsidR="00DE630A" w:rsidRPr="006A5CF8" w:rsidRDefault="00DE630A" w:rsidP="003B223D">
      <w:pPr>
        <w:numPr>
          <w:ilvl w:val="0"/>
          <w:numId w:val="6"/>
        </w:numPr>
        <w:spacing w:after="0" w:line="276" w:lineRule="auto"/>
        <w:jc w:val="both"/>
        <w:rPr>
          <w:rFonts w:ascii="Book Antiqua" w:eastAsia="Book Antiqua" w:hAnsi="Book Antiqua" w:cs="Book Antiqua"/>
          <w:color w:val="auto"/>
          <w:kern w:val="0"/>
          <w:sz w:val="24"/>
          <w14:ligatures w14:val="none"/>
        </w:rPr>
      </w:pPr>
      <w:r w:rsidRPr="006A5CF8">
        <w:rPr>
          <w:rFonts w:ascii="Book Antiqua" w:eastAsia="Book Antiqua" w:hAnsi="Book Antiqua" w:cs="Book Antiqua"/>
          <w:color w:val="auto"/>
          <w:kern w:val="0"/>
          <w:sz w:val="24"/>
          <w14:ligatures w14:val="none"/>
        </w:rPr>
        <w:t>Facilitate more inclusive markets, including private sector engagement</w:t>
      </w:r>
    </w:p>
    <w:p w14:paraId="0C9CD3F0" w14:textId="77777777" w:rsidR="00DE630A" w:rsidRPr="006A5CF8" w:rsidRDefault="00DE630A" w:rsidP="003B223D">
      <w:pPr>
        <w:numPr>
          <w:ilvl w:val="0"/>
          <w:numId w:val="6"/>
        </w:numPr>
        <w:spacing w:after="0" w:line="276" w:lineRule="auto"/>
        <w:jc w:val="both"/>
        <w:rPr>
          <w:rFonts w:ascii="Book Antiqua" w:eastAsia="Book Antiqua" w:hAnsi="Book Antiqua" w:cs="Book Antiqua"/>
          <w:color w:val="auto"/>
          <w:kern w:val="0"/>
          <w:sz w:val="24"/>
          <w14:ligatures w14:val="none"/>
        </w:rPr>
      </w:pPr>
      <w:r w:rsidRPr="006A5CF8">
        <w:rPr>
          <w:rFonts w:ascii="Book Antiqua" w:eastAsia="Book Antiqua" w:hAnsi="Book Antiqua" w:cs="Book Antiqua"/>
          <w:color w:val="auto"/>
          <w:kern w:val="0"/>
          <w:sz w:val="24"/>
          <w14:ligatures w14:val="none"/>
        </w:rPr>
        <w:t xml:space="preserve">Promote the collective agency, power, and resilience of Farmers Organizations, associations and businesses </w:t>
      </w:r>
    </w:p>
    <w:p w14:paraId="777B643E" w14:textId="77777777" w:rsidR="00DE630A" w:rsidRPr="006A5CF8" w:rsidRDefault="00DE630A" w:rsidP="009C147F">
      <w:pPr>
        <w:numPr>
          <w:ilvl w:val="0"/>
          <w:numId w:val="6"/>
        </w:numPr>
        <w:spacing w:after="0" w:line="276" w:lineRule="auto"/>
        <w:jc w:val="both"/>
        <w:rPr>
          <w:rFonts w:ascii="Book Antiqua" w:eastAsia="Book Antiqua" w:hAnsi="Book Antiqua" w:cs="Book Antiqua"/>
          <w:color w:val="auto"/>
          <w:kern w:val="0"/>
          <w:sz w:val="24"/>
          <w14:ligatures w14:val="none"/>
        </w:rPr>
      </w:pPr>
      <w:r w:rsidRPr="006A5CF8">
        <w:rPr>
          <w:rFonts w:ascii="Book Antiqua" w:eastAsia="Book Antiqua" w:hAnsi="Book Antiqua" w:cs="Book Antiqua"/>
          <w:color w:val="auto"/>
          <w:kern w:val="0"/>
          <w:sz w:val="24"/>
          <w14:ligatures w14:val="none"/>
        </w:rPr>
        <w:t xml:space="preserve">Strengthening the policy &amp; regulatory environment. </w:t>
      </w:r>
    </w:p>
    <w:p w14:paraId="4046E19A" w14:textId="5031C66D" w:rsidR="003D70DD" w:rsidRPr="006A5CF8" w:rsidRDefault="003D70DD" w:rsidP="009C147F">
      <w:pPr>
        <w:pStyle w:val="NormalWeb"/>
        <w:spacing w:line="276" w:lineRule="auto"/>
        <w:jc w:val="both"/>
        <w:rPr>
          <w:rFonts w:ascii="Book Antiqua" w:eastAsia="Book Antiqua" w:hAnsi="Book Antiqua" w:cs="Book Antiqua"/>
        </w:rPr>
      </w:pPr>
      <w:r w:rsidRPr="006A5CF8">
        <w:rPr>
          <w:rFonts w:ascii="Book Antiqua" w:eastAsia="Book Antiqua" w:hAnsi="Book Antiqua" w:cs="Book Antiqua"/>
        </w:rPr>
        <w:t xml:space="preserve">As Heifer Rwanda looks to strengthen its programs and </w:t>
      </w:r>
      <w:r w:rsidR="081B7FA9" w:rsidRPr="006A5CF8">
        <w:rPr>
          <w:rFonts w:ascii="Book Antiqua" w:eastAsia="Book Antiqua" w:hAnsi="Book Antiqua" w:cs="Book Antiqua"/>
        </w:rPr>
        <w:t xml:space="preserve">scale up and deepen </w:t>
      </w:r>
      <w:r w:rsidRPr="006A5CF8">
        <w:rPr>
          <w:rFonts w:ascii="Book Antiqua" w:eastAsia="Book Antiqua" w:hAnsi="Book Antiqua" w:cs="Book Antiqua"/>
        </w:rPr>
        <w:t>its impact</w:t>
      </w:r>
      <w:r w:rsidR="79886A7A" w:rsidRPr="006A5CF8">
        <w:rPr>
          <w:rFonts w:ascii="Book Antiqua" w:eastAsia="Book Antiqua" w:hAnsi="Book Antiqua" w:cs="Book Antiqua"/>
        </w:rPr>
        <w:t xml:space="preserve"> to the smallholder farmers in the food systems</w:t>
      </w:r>
      <w:r w:rsidRPr="006A5CF8">
        <w:rPr>
          <w:rFonts w:ascii="Book Antiqua" w:eastAsia="Book Antiqua" w:hAnsi="Book Antiqua" w:cs="Book Antiqua"/>
        </w:rPr>
        <w:t xml:space="preserve">, it is crucial to consider the evolving </w:t>
      </w:r>
      <w:r w:rsidR="0A254AFD" w:rsidRPr="006A5CF8">
        <w:rPr>
          <w:rFonts w:ascii="Book Antiqua" w:eastAsia="Book Antiqua" w:hAnsi="Book Antiqua" w:cs="Book Antiqua"/>
        </w:rPr>
        <w:t xml:space="preserve">partner </w:t>
      </w:r>
      <w:r w:rsidRPr="006A5CF8">
        <w:rPr>
          <w:rFonts w:ascii="Book Antiqua" w:eastAsia="Book Antiqua" w:hAnsi="Book Antiqua" w:cs="Book Antiqua"/>
        </w:rPr>
        <w:t>landscape, understand emerging funding trends, and forge strong partnerships. A comprehensive donor and partner mapping exercise is vital to achieving these goals and ensuring the continued success of our mission.</w:t>
      </w:r>
    </w:p>
    <w:p w14:paraId="0BA82531" w14:textId="55CD5072" w:rsidR="00450DB6" w:rsidRPr="006A5CF8" w:rsidRDefault="00450DB6" w:rsidP="009C147F">
      <w:pPr>
        <w:pStyle w:val="NormalWeb"/>
        <w:spacing w:line="276" w:lineRule="auto"/>
        <w:jc w:val="both"/>
        <w:rPr>
          <w:rFonts w:ascii="Book Antiqua" w:eastAsia="Book Antiqua" w:hAnsi="Book Antiqua" w:cs="Book Antiqua"/>
        </w:rPr>
      </w:pPr>
      <w:r w:rsidRPr="006A5CF8">
        <w:rPr>
          <w:rFonts w:ascii="Book Antiqua" w:eastAsia="Book Antiqua" w:hAnsi="Book Antiqua" w:cs="Book Antiqua"/>
        </w:rPr>
        <w:t>Heifer</w:t>
      </w:r>
      <w:r w:rsidR="02506F7E" w:rsidRPr="006A5CF8">
        <w:rPr>
          <w:rFonts w:ascii="Book Antiqua" w:eastAsia="Book Antiqua" w:hAnsi="Book Antiqua" w:cs="Book Antiqua"/>
        </w:rPr>
        <w:t xml:space="preserve"> International </w:t>
      </w:r>
      <w:r w:rsidRPr="006A5CF8">
        <w:rPr>
          <w:rFonts w:ascii="Book Antiqua" w:eastAsia="Book Antiqua" w:hAnsi="Book Antiqua" w:cs="Book Antiqua"/>
        </w:rPr>
        <w:t xml:space="preserve">Rwanda’s ability to deliver meaningful programs across its regions depends heavily on the </w:t>
      </w:r>
      <w:r w:rsidR="248EAC41" w:rsidRPr="006A5CF8">
        <w:rPr>
          <w:rFonts w:ascii="Book Antiqua" w:eastAsia="Book Antiqua" w:hAnsi="Book Antiqua" w:cs="Book Antiqua"/>
        </w:rPr>
        <w:t xml:space="preserve">collaboration </w:t>
      </w:r>
      <w:r w:rsidRPr="006A5CF8">
        <w:rPr>
          <w:rFonts w:ascii="Book Antiqua" w:eastAsia="Book Antiqua" w:hAnsi="Book Antiqua" w:cs="Book Antiqua"/>
        </w:rPr>
        <w:t xml:space="preserve">of our donors and partners. These stakeholders not only provide essential financial backing but also contribute technical expertise and collaborative synergies that drive positive outcomes at the community level. By identifying and nurturing relationships with both existing and potential donors and partners, we can </w:t>
      </w:r>
      <w:r w:rsidR="7D661203" w:rsidRPr="006A5CF8">
        <w:rPr>
          <w:rFonts w:ascii="Book Antiqua" w:eastAsia="Book Antiqua" w:hAnsi="Book Antiqua" w:cs="Book Antiqua"/>
        </w:rPr>
        <w:t xml:space="preserve">ensure sustainable scale </w:t>
      </w:r>
      <w:r w:rsidR="62C6585D" w:rsidRPr="006A5CF8">
        <w:rPr>
          <w:rFonts w:ascii="Book Antiqua" w:eastAsia="Book Antiqua" w:hAnsi="Book Antiqua" w:cs="Book Antiqua"/>
        </w:rPr>
        <w:t xml:space="preserve">up </w:t>
      </w:r>
      <w:r w:rsidR="130CCCCC" w:rsidRPr="006A5CF8">
        <w:rPr>
          <w:rFonts w:ascii="Book Antiqua" w:eastAsia="Book Antiqua" w:hAnsi="Book Antiqua" w:cs="Book Antiqua"/>
        </w:rPr>
        <w:t>and impact of our programs to the smallholder farmers we serve -</w:t>
      </w:r>
      <w:r w:rsidRPr="006A5CF8">
        <w:rPr>
          <w:rFonts w:ascii="Book Antiqua" w:eastAsia="Book Antiqua" w:hAnsi="Book Antiqua" w:cs="Book Antiqua"/>
        </w:rPr>
        <w:t>—particularly as we prepare for the 2026-2030 period.</w:t>
      </w:r>
    </w:p>
    <w:p w14:paraId="4E107493" w14:textId="77777777" w:rsidR="003D70DD" w:rsidRPr="006A5CF8" w:rsidRDefault="003D70DD" w:rsidP="009C147F">
      <w:pPr>
        <w:spacing w:after="0" w:line="276" w:lineRule="auto"/>
        <w:ind w:left="-5" w:right="58" w:hanging="10"/>
        <w:jc w:val="both"/>
        <w:rPr>
          <w:rFonts w:ascii="Book Antiqua" w:eastAsia="Book Antiqua" w:hAnsi="Book Antiqua" w:cs="Book Antiqua"/>
          <w:sz w:val="24"/>
        </w:rPr>
      </w:pPr>
    </w:p>
    <w:p w14:paraId="4C386737" w14:textId="3084E50E" w:rsidR="002A1CD0" w:rsidRPr="006A5CF8" w:rsidRDefault="002A1CD0" w:rsidP="009C147F">
      <w:pPr>
        <w:numPr>
          <w:ilvl w:val="0"/>
          <w:numId w:val="7"/>
        </w:numPr>
        <w:autoSpaceDE w:val="0"/>
        <w:autoSpaceDN w:val="0"/>
        <w:adjustRightInd w:val="0"/>
        <w:spacing w:after="0" w:line="276" w:lineRule="auto"/>
        <w:jc w:val="both"/>
        <w:rPr>
          <w:rFonts w:ascii="Book Antiqua" w:eastAsia="Book Antiqua" w:hAnsi="Book Antiqua" w:cs="Book Antiqua"/>
          <w:b/>
          <w:bCs/>
          <w:kern w:val="0"/>
          <w:sz w:val="24"/>
        </w:rPr>
      </w:pPr>
      <w:r w:rsidRPr="006A5CF8">
        <w:rPr>
          <w:rFonts w:ascii="Book Antiqua" w:eastAsia="Book Antiqua" w:hAnsi="Book Antiqua" w:cs="Book Antiqua"/>
          <w:b/>
          <w:bCs/>
          <w:kern w:val="0"/>
          <w:sz w:val="24"/>
        </w:rPr>
        <w:t xml:space="preserve">Objectives </w:t>
      </w:r>
    </w:p>
    <w:p w14:paraId="352A2CD8" w14:textId="77777777" w:rsidR="002A1CD0" w:rsidRPr="006A5CF8" w:rsidRDefault="002A1CD0" w:rsidP="009C147F">
      <w:pPr>
        <w:spacing w:line="276" w:lineRule="auto"/>
        <w:rPr>
          <w:rFonts w:ascii="Book Antiqua" w:eastAsia="Book Antiqua" w:hAnsi="Book Antiqua" w:cs="Book Antiqua"/>
          <w:sz w:val="24"/>
        </w:rPr>
      </w:pPr>
    </w:p>
    <w:p w14:paraId="2E7BF5AD" w14:textId="77777777" w:rsidR="00C1039F" w:rsidRPr="006A5CF8" w:rsidRDefault="00C1039F" w:rsidP="009C147F">
      <w:pPr>
        <w:numPr>
          <w:ilvl w:val="1"/>
          <w:numId w:val="7"/>
        </w:numPr>
        <w:spacing w:before="204" w:after="0" w:line="276" w:lineRule="auto"/>
        <w:contextualSpacing/>
        <w:jc w:val="both"/>
        <w:rPr>
          <w:rFonts w:ascii="Book Antiqua" w:eastAsia="Book Antiqua" w:hAnsi="Book Antiqua" w:cs="Book Antiqua"/>
          <w:b/>
          <w:bCs/>
          <w:color w:val="auto"/>
          <w:kern w:val="0"/>
          <w:sz w:val="24"/>
          <w14:ligatures w14:val="none"/>
        </w:rPr>
      </w:pPr>
      <w:r w:rsidRPr="006A5CF8">
        <w:rPr>
          <w:rFonts w:ascii="Book Antiqua" w:eastAsia="Book Antiqua" w:hAnsi="Book Antiqua" w:cs="Book Antiqua"/>
          <w:b/>
          <w:bCs/>
          <w:color w:val="auto"/>
          <w:kern w:val="0"/>
          <w:sz w:val="24"/>
          <w14:ligatures w14:val="none"/>
        </w:rPr>
        <w:t xml:space="preserve">Objectives of the assignment </w:t>
      </w:r>
    </w:p>
    <w:p w14:paraId="053E5ED5" w14:textId="77777777" w:rsidR="00C1039F" w:rsidRPr="006A5CF8" w:rsidRDefault="00C1039F" w:rsidP="009C147F">
      <w:pPr>
        <w:spacing w:after="69" w:line="276" w:lineRule="auto"/>
        <w:ind w:left="10" w:right="12" w:hanging="10"/>
        <w:rPr>
          <w:rFonts w:ascii="Book Antiqua" w:eastAsia="Book Antiqua" w:hAnsi="Book Antiqua" w:cs="Book Antiqua"/>
          <w:sz w:val="24"/>
        </w:rPr>
      </w:pPr>
    </w:p>
    <w:p w14:paraId="07BF12B2" w14:textId="77777777" w:rsidR="00E10E59" w:rsidRPr="006A5CF8" w:rsidRDefault="0009689A" w:rsidP="009C147F">
      <w:pPr>
        <w:spacing w:after="0" w:line="276" w:lineRule="auto"/>
        <w:ind w:left="10" w:right="12" w:hanging="10"/>
        <w:jc w:val="both"/>
        <w:rPr>
          <w:rFonts w:ascii="Book Antiqua" w:eastAsia="Book Antiqua" w:hAnsi="Book Antiqua" w:cs="Book Antiqua"/>
          <w:sz w:val="24"/>
        </w:rPr>
      </w:pPr>
      <w:r w:rsidRPr="006A5CF8">
        <w:rPr>
          <w:rFonts w:ascii="Book Antiqua" w:eastAsia="Book Antiqua" w:hAnsi="Book Antiqua" w:cs="Book Antiqua"/>
          <w:sz w:val="24"/>
        </w:rPr>
        <w:t xml:space="preserve">The primary objective of donor mapping is to systematically identify, analyze, and categorize both potential and existing donors, partners, and funding sources. This exercise is designed to enhance strategic decision-making, optimize resource mobilization, and strengthen partnerships. </w:t>
      </w:r>
      <w:r w:rsidR="00E10E59" w:rsidRPr="006A5CF8">
        <w:rPr>
          <w:rFonts w:ascii="Book Antiqua" w:eastAsia="Book Antiqua" w:hAnsi="Book Antiqua" w:cs="Book Antiqua"/>
          <w:sz w:val="24"/>
        </w:rPr>
        <w:t>Ultimately, the objective of donor mapping is to build a robust, diversified, and sustainable funding base that will support the organization's mission and long-term strategic goals.</w:t>
      </w:r>
    </w:p>
    <w:p w14:paraId="5E15B45A" w14:textId="483CE319" w:rsidR="002A6EA9" w:rsidRPr="006A5CF8" w:rsidRDefault="0009689A" w:rsidP="009C147F">
      <w:pPr>
        <w:pStyle w:val="NormalWeb"/>
        <w:spacing w:line="276" w:lineRule="auto"/>
        <w:jc w:val="both"/>
        <w:rPr>
          <w:rFonts w:ascii="Book Antiqua" w:eastAsia="Book Antiqua" w:hAnsi="Book Antiqua" w:cs="Book Antiqua"/>
        </w:rPr>
      </w:pPr>
      <w:r w:rsidRPr="006A5CF8">
        <w:rPr>
          <w:rFonts w:ascii="Book Antiqua" w:eastAsia="Book Antiqua" w:hAnsi="Book Antiqua" w:cs="Book Antiqua"/>
        </w:rPr>
        <w:t xml:space="preserve">By conducting this mapping, Heifer Rwanda </w:t>
      </w:r>
      <w:r w:rsidR="00954BCD" w:rsidRPr="006A5CF8">
        <w:rPr>
          <w:rFonts w:ascii="Book Antiqua" w:eastAsia="Book Antiqua" w:hAnsi="Book Antiqua" w:cs="Book Antiqua"/>
        </w:rPr>
        <w:t>will</w:t>
      </w:r>
      <w:r w:rsidR="00703C10" w:rsidRPr="006A5CF8">
        <w:rPr>
          <w:rFonts w:ascii="Book Antiqua" w:eastAsia="Book Antiqua" w:hAnsi="Book Antiqua" w:cs="Book Antiqua"/>
        </w:rPr>
        <w:t xml:space="preserve"> achieve the following</w:t>
      </w:r>
      <w:r w:rsidR="00954BCD" w:rsidRPr="006A5CF8">
        <w:rPr>
          <w:rFonts w:ascii="Book Antiqua" w:eastAsia="Book Antiqua" w:hAnsi="Book Antiqua" w:cs="Book Antiqua"/>
        </w:rPr>
        <w:t xml:space="preserve"> specific</w:t>
      </w:r>
      <w:r w:rsidR="00703C10" w:rsidRPr="006A5CF8">
        <w:rPr>
          <w:rFonts w:ascii="Book Antiqua" w:eastAsia="Book Antiqua" w:hAnsi="Book Antiqua" w:cs="Book Antiqua"/>
        </w:rPr>
        <w:t xml:space="preserve"> objective</w:t>
      </w:r>
      <w:r w:rsidR="00954BCD" w:rsidRPr="006A5CF8">
        <w:rPr>
          <w:rFonts w:ascii="Book Antiqua" w:eastAsia="Book Antiqua" w:hAnsi="Book Antiqua" w:cs="Book Antiqua"/>
        </w:rPr>
        <w:t>s:</w:t>
      </w:r>
    </w:p>
    <w:p w14:paraId="0EEEB9BA" w14:textId="251FE27F" w:rsidR="002A6EA9" w:rsidRPr="006A5CF8" w:rsidRDefault="002A6EA9" w:rsidP="009C147F">
      <w:pPr>
        <w:pStyle w:val="NormalWeb"/>
        <w:numPr>
          <w:ilvl w:val="0"/>
          <w:numId w:val="23"/>
        </w:numPr>
        <w:spacing w:line="276" w:lineRule="auto"/>
        <w:jc w:val="both"/>
        <w:rPr>
          <w:rFonts w:ascii="Book Antiqua" w:eastAsia="Book Antiqua" w:hAnsi="Book Antiqua" w:cs="Book Antiqua"/>
        </w:rPr>
      </w:pPr>
      <w:r w:rsidRPr="006A5CF8">
        <w:rPr>
          <w:rStyle w:val="Strong"/>
          <w:rFonts w:ascii="Book Antiqua" w:eastAsia="Book Antiqua" w:hAnsi="Book Antiqua" w:cs="Book Antiqua"/>
        </w:rPr>
        <w:lastRenderedPageBreak/>
        <w:t>Anticipating Funding Trends</w:t>
      </w:r>
      <w:r w:rsidRPr="006A5CF8">
        <w:rPr>
          <w:rFonts w:ascii="Book Antiqua" w:eastAsia="Book Antiqua" w:hAnsi="Book Antiqua" w:cs="Book Antiqua"/>
        </w:rPr>
        <w:t xml:space="preserve">: By mapping out the donor landscape, </w:t>
      </w:r>
      <w:r w:rsidR="001607B9" w:rsidRPr="006A5CF8">
        <w:rPr>
          <w:rFonts w:ascii="Book Antiqua" w:eastAsia="Book Antiqua" w:hAnsi="Book Antiqua" w:cs="Book Antiqua"/>
        </w:rPr>
        <w:t xml:space="preserve">it will allow to </w:t>
      </w:r>
      <w:r w:rsidRPr="006A5CF8">
        <w:rPr>
          <w:rFonts w:ascii="Book Antiqua" w:eastAsia="Book Antiqua" w:hAnsi="Book Antiqua" w:cs="Book Antiqua"/>
        </w:rPr>
        <w:t>anticipate future funding trends, identify emerging funding mechanisms, and align Heifer Rwanda’s strategic priorities with donor interests. This proactive approach will allow for diversification of funding sources and the potential for co-funding opportunities.</w:t>
      </w:r>
    </w:p>
    <w:p w14:paraId="7757D276" w14:textId="77777777" w:rsidR="002A6EA9" w:rsidRPr="006A5CF8" w:rsidRDefault="002A6EA9" w:rsidP="009C147F">
      <w:pPr>
        <w:pStyle w:val="NormalWeb"/>
        <w:numPr>
          <w:ilvl w:val="0"/>
          <w:numId w:val="23"/>
        </w:numPr>
        <w:spacing w:line="276" w:lineRule="auto"/>
        <w:jc w:val="both"/>
        <w:rPr>
          <w:rFonts w:ascii="Book Antiqua" w:eastAsia="Book Antiqua" w:hAnsi="Book Antiqua" w:cs="Book Antiqua"/>
        </w:rPr>
      </w:pPr>
      <w:r w:rsidRPr="006A5CF8">
        <w:rPr>
          <w:rStyle w:val="Strong"/>
          <w:rFonts w:ascii="Book Antiqua" w:eastAsia="Book Antiqua" w:hAnsi="Book Antiqua" w:cs="Book Antiqua"/>
        </w:rPr>
        <w:t>Building Strategic Partnerships</w:t>
      </w:r>
      <w:r w:rsidRPr="006A5CF8">
        <w:rPr>
          <w:rFonts w:ascii="Book Antiqua" w:eastAsia="Book Antiqua" w:hAnsi="Book Antiqua" w:cs="Book Antiqua"/>
        </w:rPr>
        <w:t>: The exercise will also focus on cultivating partnerships with organizations whose expertise complements Heifer Rwanda’s mission. This will enhance the overall effectiveness of our programs and provide opportunities for collaborative efforts that create more impact.</w:t>
      </w:r>
    </w:p>
    <w:p w14:paraId="7F31EB0E" w14:textId="77777777" w:rsidR="002A6EA9" w:rsidRPr="006A5CF8" w:rsidRDefault="002A6EA9" w:rsidP="009C147F">
      <w:pPr>
        <w:pStyle w:val="NormalWeb"/>
        <w:numPr>
          <w:ilvl w:val="0"/>
          <w:numId w:val="23"/>
        </w:numPr>
        <w:spacing w:line="276" w:lineRule="auto"/>
        <w:jc w:val="both"/>
        <w:rPr>
          <w:rFonts w:ascii="Book Antiqua" w:eastAsia="Book Antiqua" w:hAnsi="Book Antiqua" w:cs="Book Antiqua"/>
        </w:rPr>
      </w:pPr>
      <w:r w:rsidRPr="006A5CF8">
        <w:rPr>
          <w:rStyle w:val="Strong"/>
          <w:rFonts w:ascii="Book Antiqua" w:eastAsia="Book Antiqua" w:hAnsi="Book Antiqua" w:cs="Book Antiqua"/>
        </w:rPr>
        <w:t>Positioning for Future Challenges</w:t>
      </w:r>
      <w:r w:rsidRPr="006A5CF8">
        <w:rPr>
          <w:rFonts w:ascii="Book Antiqua" w:eastAsia="Book Antiqua" w:hAnsi="Book Antiqua" w:cs="Book Antiqua"/>
        </w:rPr>
        <w:t>: The mapping process will ensure alignment with Heifer Rwanda’s strategic priorities while identifying gaps in support. It will also help position the organization to respond to future challenges, especially in key areas such as market systems, nutrition, and climate change. By understanding shifting donor expectations, we can better adapt and align our programs.</w:t>
      </w:r>
    </w:p>
    <w:p w14:paraId="34AE23A0" w14:textId="77777777" w:rsidR="002D66E3" w:rsidRPr="006A5CF8" w:rsidRDefault="002D66E3" w:rsidP="009C147F">
      <w:pPr>
        <w:spacing w:after="69" w:line="276" w:lineRule="auto"/>
        <w:ind w:left="10" w:right="12" w:hanging="10"/>
        <w:rPr>
          <w:rFonts w:ascii="Book Antiqua" w:eastAsia="Book Antiqua" w:hAnsi="Book Antiqua" w:cs="Book Antiqua"/>
          <w:sz w:val="24"/>
        </w:rPr>
      </w:pPr>
    </w:p>
    <w:p w14:paraId="42C72319" w14:textId="77777777" w:rsidR="00E26C02" w:rsidRPr="006A5CF8" w:rsidRDefault="00E26C02" w:rsidP="009C147F">
      <w:pPr>
        <w:numPr>
          <w:ilvl w:val="1"/>
          <w:numId w:val="7"/>
        </w:numPr>
        <w:spacing w:before="204" w:after="0" w:line="276" w:lineRule="auto"/>
        <w:contextualSpacing/>
        <w:jc w:val="both"/>
        <w:rPr>
          <w:rFonts w:ascii="Book Antiqua" w:eastAsia="Book Antiqua" w:hAnsi="Book Antiqua" w:cs="Book Antiqua"/>
          <w:b/>
          <w:bCs/>
          <w:color w:val="auto"/>
          <w:kern w:val="0"/>
          <w:sz w:val="24"/>
          <w14:ligatures w14:val="none"/>
        </w:rPr>
      </w:pPr>
      <w:r w:rsidRPr="006A5CF8">
        <w:rPr>
          <w:rFonts w:ascii="Book Antiqua" w:eastAsia="Book Antiqua" w:hAnsi="Book Antiqua" w:cs="Book Antiqua"/>
          <w:b/>
          <w:bCs/>
          <w:color w:val="auto"/>
          <w:kern w:val="0"/>
          <w:sz w:val="24"/>
          <w14:ligatures w14:val="none"/>
        </w:rPr>
        <w:t>Scope of work</w:t>
      </w:r>
    </w:p>
    <w:p w14:paraId="102AAE19" w14:textId="77777777" w:rsidR="00E26C02" w:rsidRPr="006A5CF8" w:rsidRDefault="00E26C02" w:rsidP="009C147F">
      <w:pPr>
        <w:spacing w:after="69" w:line="276" w:lineRule="auto"/>
        <w:ind w:left="10" w:right="12" w:hanging="10"/>
        <w:rPr>
          <w:rFonts w:ascii="Book Antiqua" w:eastAsia="Book Antiqua" w:hAnsi="Book Antiqua" w:cs="Book Antiqua"/>
          <w:sz w:val="24"/>
        </w:rPr>
      </w:pPr>
    </w:p>
    <w:p w14:paraId="77A55C31" w14:textId="087D94BF" w:rsidR="002A1CD0" w:rsidRPr="006A5CF8" w:rsidRDefault="5BBEA665" w:rsidP="602886CF">
      <w:pPr>
        <w:spacing w:after="69" w:line="276" w:lineRule="auto"/>
        <w:ind w:left="10" w:right="12" w:hanging="10"/>
        <w:rPr>
          <w:rFonts w:ascii="Book Antiqua" w:eastAsia="Book Antiqua" w:hAnsi="Book Antiqua" w:cs="Book Antiqua"/>
          <w:sz w:val="24"/>
        </w:rPr>
      </w:pPr>
      <w:r w:rsidRPr="006A5CF8">
        <w:rPr>
          <w:rFonts w:ascii="Book Antiqua" w:eastAsia="Book Antiqua" w:hAnsi="Book Antiqua" w:cs="Book Antiqua"/>
          <w:sz w:val="24"/>
        </w:rPr>
        <w:t>T</w:t>
      </w:r>
      <w:r w:rsidR="00E26C02" w:rsidRPr="006A5CF8">
        <w:rPr>
          <w:rFonts w:ascii="Book Antiqua" w:eastAsia="Book Antiqua" w:hAnsi="Book Antiqua" w:cs="Book Antiqua"/>
          <w:sz w:val="24"/>
        </w:rPr>
        <w:t xml:space="preserve">he </w:t>
      </w:r>
      <w:r w:rsidR="002A1CD0" w:rsidRPr="006A5CF8">
        <w:rPr>
          <w:rFonts w:ascii="Book Antiqua" w:eastAsia="Book Antiqua" w:hAnsi="Book Antiqua" w:cs="Book Antiqua"/>
          <w:sz w:val="24"/>
        </w:rPr>
        <w:t>Consultant will specifically be expected to:</w:t>
      </w:r>
    </w:p>
    <w:p w14:paraId="1DCEB2B2" w14:textId="35679617" w:rsidR="002A1CD0" w:rsidRPr="006A5CF8" w:rsidRDefault="002A1CD0" w:rsidP="009C147F">
      <w:pPr>
        <w:numPr>
          <w:ilvl w:val="0"/>
          <w:numId w:val="1"/>
        </w:numPr>
        <w:spacing w:after="67"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 xml:space="preserve">Conduct </w:t>
      </w:r>
      <w:r w:rsidR="007E6FAC" w:rsidRPr="006A5CF8">
        <w:rPr>
          <w:rFonts w:ascii="Book Antiqua" w:eastAsia="Book Antiqua" w:hAnsi="Book Antiqua" w:cs="Book Antiqua"/>
          <w:sz w:val="24"/>
        </w:rPr>
        <w:t>research</w:t>
      </w:r>
      <w:r w:rsidRPr="006A5CF8">
        <w:rPr>
          <w:rFonts w:ascii="Book Antiqua" w:eastAsia="Book Antiqua" w:hAnsi="Book Antiqua" w:cs="Book Antiqua"/>
          <w:sz w:val="24"/>
        </w:rPr>
        <w:t xml:space="preserve"> to identify traditional and non-traditional donors including Foundations and Trusts, and strategic partners, in line with </w:t>
      </w:r>
      <w:r w:rsidR="00E26C02" w:rsidRPr="006A5CF8">
        <w:rPr>
          <w:rFonts w:ascii="Book Antiqua" w:eastAsia="Book Antiqua" w:hAnsi="Book Antiqua" w:cs="Book Antiqua"/>
          <w:sz w:val="24"/>
        </w:rPr>
        <w:t>Heifer Rwanda</w:t>
      </w:r>
      <w:r w:rsidRPr="006A5CF8">
        <w:rPr>
          <w:rFonts w:ascii="Book Antiqua" w:eastAsia="Book Antiqua" w:hAnsi="Book Antiqua" w:cs="Book Antiqua"/>
          <w:sz w:val="24"/>
        </w:rPr>
        <w:t xml:space="preserve"> thematic areas.</w:t>
      </w:r>
    </w:p>
    <w:p w14:paraId="1DAA29E9" w14:textId="234FD67E" w:rsidR="002A1CD0" w:rsidRPr="006A5CF8" w:rsidRDefault="002A1CD0" w:rsidP="009C147F">
      <w:pPr>
        <w:numPr>
          <w:ilvl w:val="0"/>
          <w:numId w:val="1"/>
        </w:numPr>
        <w:spacing w:after="14"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 xml:space="preserve">Develop a donor-funding tracking matrix with updated information on current and emerging donors. This should include a detailed analysis of donor architecture: the entire framework, where the donors are located, areas of current interest, trends in their support - looking at both national, regional and global levels and donor priority interventions mapped against </w:t>
      </w:r>
      <w:r w:rsidR="008C181C" w:rsidRPr="006A5CF8">
        <w:rPr>
          <w:rFonts w:ascii="Book Antiqua" w:eastAsia="Book Antiqua" w:hAnsi="Book Antiqua" w:cs="Book Antiqua"/>
          <w:sz w:val="24"/>
        </w:rPr>
        <w:t>Heifer Rwanda’</w:t>
      </w:r>
      <w:r w:rsidRPr="006A5CF8">
        <w:rPr>
          <w:rFonts w:ascii="Book Antiqua" w:eastAsia="Book Antiqua" w:hAnsi="Book Antiqua" w:cs="Book Antiqua"/>
          <w:sz w:val="24"/>
        </w:rPr>
        <w:t>s strategic priorities. including institutional strengthening.</w:t>
      </w:r>
    </w:p>
    <w:p w14:paraId="44169345" w14:textId="3C04D850" w:rsidR="00077107" w:rsidRPr="006A5CF8" w:rsidRDefault="00077107" w:rsidP="009C147F">
      <w:pPr>
        <w:numPr>
          <w:ilvl w:val="0"/>
          <w:numId w:val="1"/>
        </w:numPr>
        <w:spacing w:after="14"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 xml:space="preserve">Propose a resource mobilization strategy allowing </w:t>
      </w:r>
      <w:r w:rsidR="00EC3D81" w:rsidRPr="006A5CF8">
        <w:rPr>
          <w:rFonts w:ascii="Book Antiqua" w:eastAsia="Book Antiqua" w:hAnsi="Book Antiqua" w:cs="Book Antiqua"/>
          <w:sz w:val="24"/>
        </w:rPr>
        <w:t xml:space="preserve">Heifer Rwanda to engage with different stakeholders. </w:t>
      </w:r>
    </w:p>
    <w:p w14:paraId="648638C6" w14:textId="77777777" w:rsidR="00103B5B" w:rsidRPr="006A5CF8" w:rsidRDefault="00103B5B" w:rsidP="009C147F">
      <w:pPr>
        <w:spacing w:after="0" w:line="276" w:lineRule="auto"/>
        <w:ind w:left="10" w:right="12" w:hanging="10"/>
        <w:rPr>
          <w:rFonts w:ascii="Book Antiqua" w:eastAsia="Book Antiqua" w:hAnsi="Book Antiqua" w:cs="Book Antiqua"/>
          <w:sz w:val="24"/>
        </w:rPr>
      </w:pPr>
    </w:p>
    <w:p w14:paraId="635224AF" w14:textId="223C52B7" w:rsidR="009C147F" w:rsidRPr="006A5CF8" w:rsidRDefault="009C147F">
      <w:pPr>
        <w:spacing w:line="278" w:lineRule="auto"/>
        <w:rPr>
          <w:rFonts w:ascii="Book Antiqua" w:eastAsia="Book Antiqua" w:hAnsi="Book Antiqua" w:cs="Book Antiqua"/>
          <w:sz w:val="24"/>
        </w:rPr>
      </w:pPr>
      <w:r w:rsidRPr="006A5CF8">
        <w:rPr>
          <w:rFonts w:ascii="Book Antiqua" w:eastAsia="Book Antiqua" w:hAnsi="Book Antiqua" w:cs="Book Antiqua"/>
          <w:sz w:val="24"/>
        </w:rPr>
        <w:br w:type="page"/>
      </w:r>
    </w:p>
    <w:p w14:paraId="7D0CCE72" w14:textId="4026C144" w:rsidR="002A1CD0" w:rsidRPr="006A5CF8" w:rsidRDefault="002A1CD0" w:rsidP="009C147F">
      <w:pPr>
        <w:numPr>
          <w:ilvl w:val="0"/>
          <w:numId w:val="7"/>
        </w:numPr>
        <w:autoSpaceDE w:val="0"/>
        <w:autoSpaceDN w:val="0"/>
        <w:adjustRightInd w:val="0"/>
        <w:spacing w:after="0" w:line="276" w:lineRule="auto"/>
        <w:jc w:val="both"/>
        <w:rPr>
          <w:rFonts w:ascii="Book Antiqua" w:eastAsia="Book Antiqua" w:hAnsi="Book Antiqua" w:cs="Book Antiqua"/>
          <w:b/>
          <w:bCs/>
          <w:kern w:val="0"/>
          <w:sz w:val="24"/>
        </w:rPr>
      </w:pPr>
      <w:r w:rsidRPr="006A5CF8">
        <w:rPr>
          <w:rFonts w:ascii="Book Antiqua" w:eastAsia="Book Antiqua" w:hAnsi="Book Antiqua" w:cs="Book Antiqua"/>
          <w:b/>
          <w:bCs/>
          <w:kern w:val="0"/>
          <w:sz w:val="24"/>
        </w:rPr>
        <w:lastRenderedPageBreak/>
        <w:t>Methodology</w:t>
      </w:r>
    </w:p>
    <w:p w14:paraId="58EC6566" w14:textId="77777777" w:rsidR="002A1CD0" w:rsidRPr="006A5CF8" w:rsidRDefault="002A1CD0" w:rsidP="009C147F">
      <w:pPr>
        <w:spacing w:line="276" w:lineRule="auto"/>
        <w:rPr>
          <w:rFonts w:ascii="Book Antiqua" w:eastAsia="Book Antiqua" w:hAnsi="Book Antiqua" w:cs="Book Antiqua"/>
          <w:sz w:val="24"/>
        </w:rPr>
      </w:pPr>
    </w:p>
    <w:p w14:paraId="77EB71D0" w14:textId="54C017FC" w:rsidR="002A1CD0" w:rsidRPr="006A5CF8" w:rsidRDefault="002A1CD0" w:rsidP="602886CF">
      <w:pPr>
        <w:spacing w:after="0" w:line="276" w:lineRule="auto"/>
        <w:ind w:left="10" w:right="79" w:hanging="10"/>
        <w:jc w:val="both"/>
        <w:rPr>
          <w:rFonts w:ascii="Book Antiqua" w:eastAsia="Book Antiqua" w:hAnsi="Book Antiqua" w:cs="Book Antiqua"/>
          <w:sz w:val="24"/>
        </w:rPr>
      </w:pPr>
      <w:r w:rsidRPr="006A5CF8">
        <w:rPr>
          <w:rFonts w:ascii="Book Antiqua" w:eastAsia="Book Antiqua" w:hAnsi="Book Antiqua" w:cs="Book Antiqua"/>
          <w:sz w:val="24"/>
        </w:rPr>
        <w:t xml:space="preserve">The </w:t>
      </w:r>
      <w:r w:rsidR="2937869D" w:rsidRPr="006A5CF8">
        <w:rPr>
          <w:rFonts w:ascii="Book Antiqua" w:eastAsia="Book Antiqua" w:hAnsi="Book Antiqua" w:cs="Book Antiqua"/>
          <w:sz w:val="24"/>
        </w:rPr>
        <w:t xml:space="preserve">selected </w:t>
      </w:r>
      <w:r w:rsidRPr="006A5CF8">
        <w:rPr>
          <w:rFonts w:ascii="Book Antiqua" w:eastAsia="Book Antiqua" w:hAnsi="Book Antiqua" w:cs="Book Antiqua"/>
          <w:sz w:val="24"/>
        </w:rPr>
        <w:t>Consultant will work primarily with the</w:t>
      </w:r>
      <w:r w:rsidR="00E35A75" w:rsidRPr="006A5CF8">
        <w:rPr>
          <w:rFonts w:ascii="Book Antiqua" w:eastAsia="Book Antiqua" w:hAnsi="Book Antiqua" w:cs="Book Antiqua"/>
          <w:sz w:val="24"/>
        </w:rPr>
        <w:t xml:space="preserve"> Signature Program Technical Lead </w:t>
      </w:r>
      <w:r w:rsidRPr="006A5CF8">
        <w:rPr>
          <w:rFonts w:ascii="Book Antiqua" w:eastAsia="Book Antiqua" w:hAnsi="Book Antiqua" w:cs="Book Antiqua"/>
          <w:sz w:val="24"/>
        </w:rPr>
        <w:t xml:space="preserve">and will refer to the </w:t>
      </w:r>
      <w:r w:rsidR="00E35A75" w:rsidRPr="006A5CF8">
        <w:rPr>
          <w:rFonts w:ascii="Book Antiqua" w:eastAsia="Book Antiqua" w:hAnsi="Book Antiqua" w:cs="Book Antiqua"/>
          <w:sz w:val="24"/>
        </w:rPr>
        <w:t>Heifer Rwanda’s</w:t>
      </w:r>
      <w:r w:rsidRPr="006A5CF8">
        <w:rPr>
          <w:rFonts w:ascii="Book Antiqua" w:eastAsia="Book Antiqua" w:hAnsi="Book Antiqua" w:cs="Book Antiqua"/>
          <w:sz w:val="24"/>
        </w:rPr>
        <w:t xml:space="preserve"> current strategy, </w:t>
      </w:r>
      <w:r w:rsidR="00E35A75" w:rsidRPr="006A5CF8">
        <w:rPr>
          <w:rFonts w:ascii="Book Antiqua" w:eastAsia="Book Antiqua" w:hAnsi="Book Antiqua" w:cs="Book Antiqua"/>
          <w:sz w:val="24"/>
        </w:rPr>
        <w:t xml:space="preserve">project documents, </w:t>
      </w:r>
      <w:r w:rsidR="005E341E" w:rsidRPr="006A5CF8">
        <w:rPr>
          <w:rFonts w:ascii="Book Antiqua" w:eastAsia="Book Antiqua" w:hAnsi="Book Antiqua" w:cs="Book Antiqua"/>
          <w:sz w:val="24"/>
        </w:rPr>
        <w:t xml:space="preserve">studies, </w:t>
      </w:r>
      <w:r w:rsidRPr="006A5CF8">
        <w:rPr>
          <w:rFonts w:ascii="Book Antiqua" w:eastAsia="Book Antiqua" w:hAnsi="Book Antiqua" w:cs="Book Antiqua"/>
          <w:sz w:val="24"/>
        </w:rPr>
        <w:t>and any other relevant documents and materials.</w:t>
      </w:r>
    </w:p>
    <w:p w14:paraId="1E7A1DB8" w14:textId="77777777" w:rsidR="002A1CD0" w:rsidRPr="006A5CF8" w:rsidRDefault="002A1CD0" w:rsidP="009C147F">
      <w:pPr>
        <w:spacing w:after="0" w:line="276" w:lineRule="auto"/>
        <w:ind w:left="10" w:right="12" w:hanging="10"/>
        <w:jc w:val="both"/>
        <w:rPr>
          <w:rFonts w:ascii="Book Antiqua" w:eastAsia="Book Antiqua" w:hAnsi="Book Antiqua" w:cs="Book Antiqua"/>
          <w:sz w:val="24"/>
        </w:rPr>
      </w:pPr>
      <w:r w:rsidRPr="006A5CF8">
        <w:rPr>
          <w:rFonts w:ascii="Book Antiqua" w:eastAsia="Book Antiqua" w:hAnsi="Book Antiqua" w:cs="Book Antiqua"/>
          <w:sz w:val="24"/>
        </w:rPr>
        <w:t>The mapping exercise will include three elements: (a) desk review and online research (b) consultation/discussions with relevant donor and partner offices and (c) drafting of report and validating the donor engagement strategy and the donor tracking matrix instrument.</w:t>
      </w:r>
    </w:p>
    <w:p w14:paraId="55D91BC4" w14:textId="77777777" w:rsidR="002A1CD0" w:rsidRPr="006A5CF8" w:rsidRDefault="002A1CD0" w:rsidP="009C147F">
      <w:pPr>
        <w:spacing w:line="276" w:lineRule="auto"/>
        <w:rPr>
          <w:rFonts w:ascii="Book Antiqua" w:eastAsia="Book Antiqua" w:hAnsi="Book Antiqua" w:cs="Book Antiqua"/>
          <w:sz w:val="24"/>
        </w:rPr>
      </w:pPr>
    </w:p>
    <w:p w14:paraId="1BD0D411" w14:textId="0E565043" w:rsidR="002A1CD0" w:rsidRPr="006A5CF8" w:rsidRDefault="002A1CD0" w:rsidP="009C147F">
      <w:pPr>
        <w:numPr>
          <w:ilvl w:val="0"/>
          <w:numId w:val="7"/>
        </w:numPr>
        <w:autoSpaceDE w:val="0"/>
        <w:autoSpaceDN w:val="0"/>
        <w:adjustRightInd w:val="0"/>
        <w:spacing w:after="0" w:line="276" w:lineRule="auto"/>
        <w:jc w:val="both"/>
        <w:rPr>
          <w:rFonts w:ascii="Book Antiqua" w:eastAsia="Book Antiqua" w:hAnsi="Book Antiqua" w:cs="Book Antiqua"/>
          <w:b/>
          <w:bCs/>
          <w:kern w:val="0"/>
          <w:sz w:val="24"/>
        </w:rPr>
      </w:pPr>
      <w:r w:rsidRPr="006A5CF8">
        <w:rPr>
          <w:rFonts w:ascii="Book Antiqua" w:eastAsia="Book Antiqua" w:hAnsi="Book Antiqua" w:cs="Book Antiqua"/>
          <w:b/>
          <w:bCs/>
          <w:kern w:val="0"/>
          <w:sz w:val="24"/>
        </w:rPr>
        <w:t>Deliverables</w:t>
      </w:r>
    </w:p>
    <w:p w14:paraId="7E5A10B2" w14:textId="77777777" w:rsidR="002A1CD0" w:rsidRPr="006A5CF8" w:rsidRDefault="002A1CD0" w:rsidP="009C147F">
      <w:pPr>
        <w:spacing w:line="276" w:lineRule="auto"/>
        <w:rPr>
          <w:rFonts w:ascii="Book Antiqua" w:eastAsia="Book Antiqua" w:hAnsi="Book Antiqua" w:cs="Book Antiqua"/>
          <w:sz w:val="24"/>
        </w:rPr>
      </w:pPr>
    </w:p>
    <w:p w14:paraId="36AD46E1" w14:textId="77777777" w:rsidR="002A1CD0" w:rsidRPr="006A5CF8" w:rsidRDefault="002A1CD0" w:rsidP="009C147F">
      <w:pPr>
        <w:numPr>
          <w:ilvl w:val="0"/>
          <w:numId w:val="2"/>
        </w:numPr>
        <w:spacing w:after="14"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An Inception Report</w:t>
      </w:r>
    </w:p>
    <w:p w14:paraId="3084F790" w14:textId="33AAAB8B" w:rsidR="002A1CD0" w:rsidRPr="006A5CF8" w:rsidRDefault="002A1CD0" w:rsidP="009C147F">
      <w:pPr>
        <w:numPr>
          <w:ilvl w:val="0"/>
          <w:numId w:val="2"/>
        </w:numPr>
        <w:spacing w:after="71"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A donor funding tracking matrix which should include an updated list of donors and strategic partners (current and emerging) highlighting</w:t>
      </w:r>
      <w:r w:rsidR="00331AE4" w:rsidRPr="006A5CF8">
        <w:rPr>
          <w:rFonts w:ascii="Book Antiqua" w:eastAsia="Book Antiqua" w:hAnsi="Book Antiqua" w:cs="Book Antiqua"/>
          <w:sz w:val="24"/>
        </w:rPr>
        <w:t xml:space="preserve"> the following: </w:t>
      </w:r>
    </w:p>
    <w:p w14:paraId="1AEF39C7" w14:textId="6D009913" w:rsidR="002A1CD0" w:rsidRPr="006A5CF8" w:rsidRDefault="002A1CD0" w:rsidP="009C147F">
      <w:pPr>
        <w:pStyle w:val="ListParagraph"/>
        <w:numPr>
          <w:ilvl w:val="0"/>
          <w:numId w:val="10"/>
        </w:numPr>
        <w:spacing w:after="63" w:line="276" w:lineRule="auto"/>
        <w:ind w:right="59"/>
        <w:jc w:val="both"/>
        <w:rPr>
          <w:rFonts w:ascii="Book Antiqua" w:eastAsia="Book Antiqua" w:hAnsi="Book Antiqua" w:cs="Book Antiqua"/>
          <w:sz w:val="24"/>
        </w:rPr>
      </w:pPr>
      <w:r w:rsidRPr="006A5CF8">
        <w:rPr>
          <w:rFonts w:ascii="Book Antiqua" w:eastAsia="Book Antiqua" w:hAnsi="Book Antiqua" w:cs="Book Antiqua"/>
          <w:sz w:val="24"/>
        </w:rPr>
        <w:t>Names of all the institutional and major donors including Foundations a</w:t>
      </w:r>
      <w:r w:rsidR="00833881" w:rsidRPr="006A5CF8">
        <w:rPr>
          <w:rFonts w:ascii="Book Antiqua" w:eastAsia="Book Antiqua" w:hAnsi="Book Antiqua" w:cs="Book Antiqua"/>
          <w:sz w:val="24"/>
        </w:rPr>
        <w:t xml:space="preserve">nd </w:t>
      </w:r>
      <w:r w:rsidRPr="006A5CF8">
        <w:rPr>
          <w:rFonts w:ascii="Book Antiqua" w:eastAsia="Book Antiqua" w:hAnsi="Book Antiqua" w:cs="Book Antiqua"/>
          <w:sz w:val="24"/>
        </w:rPr>
        <w:t>Trusts.</w:t>
      </w:r>
    </w:p>
    <w:p w14:paraId="668853F1" w14:textId="77777777" w:rsidR="002A1CD0" w:rsidRPr="006A5CF8" w:rsidRDefault="002A1CD0" w:rsidP="009C147F">
      <w:pPr>
        <w:pStyle w:val="ListParagraph"/>
        <w:numPr>
          <w:ilvl w:val="0"/>
          <w:numId w:val="10"/>
        </w:numPr>
        <w:spacing w:after="87" w:line="276" w:lineRule="auto"/>
        <w:ind w:right="59"/>
        <w:jc w:val="both"/>
        <w:rPr>
          <w:rFonts w:ascii="Book Antiqua" w:eastAsia="Book Antiqua" w:hAnsi="Book Antiqua" w:cs="Book Antiqua"/>
          <w:sz w:val="24"/>
        </w:rPr>
      </w:pPr>
      <w:r w:rsidRPr="006A5CF8">
        <w:rPr>
          <w:rFonts w:ascii="Book Antiqua" w:eastAsia="Book Antiqua" w:hAnsi="Book Antiqua" w:cs="Book Antiqua"/>
          <w:sz w:val="24"/>
        </w:rPr>
        <w:t>Strategic priorities and objectives in Rwanda.</w:t>
      </w:r>
    </w:p>
    <w:p w14:paraId="17093DCA" w14:textId="10E50DD4" w:rsidR="002A1CD0" w:rsidRPr="006A5CF8" w:rsidRDefault="002A1CD0" w:rsidP="009C147F">
      <w:pPr>
        <w:pStyle w:val="ListParagraph"/>
        <w:numPr>
          <w:ilvl w:val="0"/>
          <w:numId w:val="10"/>
        </w:numPr>
        <w:spacing w:after="87" w:line="276" w:lineRule="auto"/>
        <w:ind w:right="59"/>
        <w:jc w:val="both"/>
        <w:rPr>
          <w:rFonts w:ascii="Book Antiqua" w:eastAsia="Book Antiqua" w:hAnsi="Book Antiqua" w:cs="Book Antiqua"/>
          <w:sz w:val="24"/>
        </w:rPr>
      </w:pPr>
      <w:r w:rsidRPr="006A5CF8">
        <w:rPr>
          <w:rFonts w:ascii="Book Antiqua" w:eastAsia="Book Antiqua" w:hAnsi="Book Antiqua" w:cs="Book Antiqua"/>
          <w:sz w:val="24"/>
        </w:rPr>
        <w:t>Strategic areas of synergies with</w:t>
      </w:r>
      <w:r w:rsidR="00833881" w:rsidRPr="006A5CF8">
        <w:rPr>
          <w:rFonts w:ascii="Book Antiqua" w:eastAsia="Book Antiqua" w:hAnsi="Book Antiqua" w:cs="Book Antiqua"/>
          <w:sz w:val="24"/>
        </w:rPr>
        <w:t xml:space="preserve"> Heifer Rwanda’</w:t>
      </w:r>
      <w:r w:rsidRPr="006A5CF8">
        <w:rPr>
          <w:rFonts w:ascii="Book Antiqua" w:eastAsia="Book Antiqua" w:hAnsi="Book Antiqua" w:cs="Book Antiqua"/>
          <w:sz w:val="24"/>
        </w:rPr>
        <w:t xml:space="preserve"> priorities.</w:t>
      </w:r>
    </w:p>
    <w:p w14:paraId="58941DD0" w14:textId="066A5800" w:rsidR="002A1CD0" w:rsidRPr="006A5CF8" w:rsidRDefault="002A1CD0" w:rsidP="009C147F">
      <w:pPr>
        <w:pStyle w:val="ListParagraph"/>
        <w:numPr>
          <w:ilvl w:val="0"/>
          <w:numId w:val="10"/>
        </w:numPr>
        <w:spacing w:after="14" w:line="276" w:lineRule="auto"/>
        <w:ind w:right="59"/>
        <w:jc w:val="both"/>
        <w:rPr>
          <w:rFonts w:ascii="Book Antiqua" w:eastAsia="Book Antiqua" w:hAnsi="Book Antiqua" w:cs="Book Antiqua"/>
          <w:sz w:val="24"/>
        </w:rPr>
      </w:pPr>
      <w:r w:rsidRPr="006A5CF8">
        <w:rPr>
          <w:rFonts w:ascii="Book Antiqua" w:eastAsia="Book Antiqua" w:hAnsi="Book Antiqua" w:cs="Book Antiqua"/>
          <w:sz w:val="24"/>
        </w:rPr>
        <w:t>Full address in the Country (Key contact persons and any connections to them i.e., Name of the CEO</w:t>
      </w:r>
      <w:r w:rsidR="009725E6">
        <w:rPr>
          <w:rFonts w:ascii="Book Antiqua" w:eastAsia="Book Antiqua" w:hAnsi="Book Antiqua" w:cs="Book Antiqua"/>
          <w:sz w:val="24"/>
        </w:rPr>
        <w:t xml:space="preserve"> or Country Representative</w:t>
      </w:r>
      <w:r w:rsidR="00EB49D7">
        <w:rPr>
          <w:rFonts w:ascii="Book Antiqua" w:eastAsia="Book Antiqua" w:hAnsi="Book Antiqua" w:cs="Book Antiqua"/>
          <w:sz w:val="24"/>
        </w:rPr>
        <w:t>s</w:t>
      </w:r>
      <w:r w:rsidRPr="006A5CF8">
        <w:rPr>
          <w:rFonts w:ascii="Book Antiqua" w:eastAsia="Book Antiqua" w:hAnsi="Book Antiqua" w:cs="Book Antiqua"/>
          <w:sz w:val="24"/>
        </w:rPr>
        <w:t>, Physical address, E-mail address, tel. number, contact person) and full address of their headquarters.</w:t>
      </w:r>
    </w:p>
    <w:p w14:paraId="45488D94" w14:textId="77777777" w:rsidR="002A1CD0" w:rsidRPr="006A5CF8" w:rsidRDefault="002A1CD0" w:rsidP="009C147F">
      <w:pPr>
        <w:pStyle w:val="ListParagraph"/>
        <w:numPr>
          <w:ilvl w:val="0"/>
          <w:numId w:val="10"/>
        </w:numPr>
        <w:spacing w:after="87" w:line="276" w:lineRule="auto"/>
        <w:ind w:right="59"/>
        <w:jc w:val="both"/>
        <w:rPr>
          <w:rFonts w:ascii="Book Antiqua" w:eastAsia="Book Antiqua" w:hAnsi="Book Antiqua" w:cs="Book Antiqua"/>
          <w:sz w:val="24"/>
        </w:rPr>
      </w:pPr>
      <w:r w:rsidRPr="006A5CF8">
        <w:rPr>
          <w:rFonts w:ascii="Book Antiqua" w:eastAsia="Book Antiqua" w:hAnsi="Book Antiqua" w:cs="Book Antiqua"/>
          <w:sz w:val="24"/>
        </w:rPr>
        <w:t>Areas where partnerships can be enhanced.</w:t>
      </w:r>
    </w:p>
    <w:p w14:paraId="0B6C3884" w14:textId="77777777" w:rsidR="002A1CD0" w:rsidRPr="006A5CF8" w:rsidRDefault="002A1CD0" w:rsidP="009C147F">
      <w:pPr>
        <w:pStyle w:val="ListParagraph"/>
        <w:numPr>
          <w:ilvl w:val="0"/>
          <w:numId w:val="10"/>
        </w:numPr>
        <w:spacing w:after="68" w:line="276" w:lineRule="auto"/>
        <w:ind w:right="59"/>
        <w:jc w:val="both"/>
        <w:rPr>
          <w:rFonts w:ascii="Book Antiqua" w:eastAsia="Book Antiqua" w:hAnsi="Book Antiqua" w:cs="Book Antiqua"/>
          <w:sz w:val="24"/>
        </w:rPr>
      </w:pPr>
      <w:r w:rsidRPr="006A5CF8">
        <w:rPr>
          <w:rFonts w:ascii="Book Antiqua" w:eastAsia="Book Antiqua" w:hAnsi="Book Antiqua" w:cs="Book Antiqua"/>
          <w:sz w:val="24"/>
        </w:rPr>
        <w:t>Funding criteria and eligibility requirements, including average funding amounts; Funding cycles per agency; Aid strategies, key policies and development approaches.</w:t>
      </w:r>
    </w:p>
    <w:p w14:paraId="51C0D9F2" w14:textId="77777777" w:rsidR="002A1CD0" w:rsidRPr="006A5CF8" w:rsidRDefault="002A1CD0" w:rsidP="009C147F">
      <w:pPr>
        <w:pStyle w:val="ListParagraph"/>
        <w:numPr>
          <w:ilvl w:val="0"/>
          <w:numId w:val="10"/>
        </w:numPr>
        <w:spacing w:after="14" w:line="276" w:lineRule="auto"/>
        <w:ind w:right="59"/>
        <w:jc w:val="both"/>
        <w:rPr>
          <w:rFonts w:ascii="Book Antiqua" w:eastAsia="Book Antiqua" w:hAnsi="Book Antiqua" w:cs="Book Antiqua"/>
          <w:sz w:val="24"/>
        </w:rPr>
      </w:pPr>
      <w:r w:rsidRPr="006A5CF8">
        <w:rPr>
          <w:rFonts w:ascii="Book Antiqua" w:eastAsia="Book Antiqua" w:hAnsi="Book Antiqua" w:cs="Book Antiqua"/>
          <w:sz w:val="24"/>
        </w:rPr>
        <w:t>Profiles of all the strategic partners identified.</w:t>
      </w:r>
    </w:p>
    <w:p w14:paraId="3484F6D9" w14:textId="77777777" w:rsidR="00833881" w:rsidRPr="006A5CF8" w:rsidRDefault="00833881" w:rsidP="009C147F">
      <w:pPr>
        <w:pStyle w:val="ListParagraph"/>
        <w:spacing w:after="14" w:line="276" w:lineRule="auto"/>
        <w:ind w:left="1065" w:right="59"/>
        <w:jc w:val="both"/>
        <w:rPr>
          <w:rFonts w:ascii="Book Antiqua" w:eastAsia="Book Antiqua" w:hAnsi="Book Antiqua" w:cs="Book Antiqua"/>
          <w:sz w:val="24"/>
        </w:rPr>
      </w:pPr>
    </w:p>
    <w:p w14:paraId="6E760961" w14:textId="2977E3D4" w:rsidR="002A1CD0" w:rsidRPr="006A5CF8" w:rsidRDefault="002A1CD0" w:rsidP="009C147F">
      <w:pPr>
        <w:numPr>
          <w:ilvl w:val="0"/>
          <w:numId w:val="2"/>
        </w:numPr>
        <w:spacing w:after="233"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 xml:space="preserve">Donor engagement strategy for </w:t>
      </w:r>
      <w:r w:rsidR="3F95F885" w:rsidRPr="006A5CF8">
        <w:rPr>
          <w:rFonts w:ascii="Book Antiqua" w:eastAsia="Book Antiqua" w:hAnsi="Book Antiqua" w:cs="Book Antiqua"/>
          <w:sz w:val="24"/>
        </w:rPr>
        <w:t>the purpose</w:t>
      </w:r>
      <w:r w:rsidRPr="006A5CF8">
        <w:rPr>
          <w:rFonts w:ascii="Book Antiqua" w:eastAsia="Book Antiqua" w:hAnsi="Book Antiqua" w:cs="Book Antiqua"/>
          <w:sz w:val="24"/>
        </w:rPr>
        <w:t xml:space="preserve"> of establishing Institutional Strengthening donor group.</w:t>
      </w:r>
    </w:p>
    <w:p w14:paraId="7F415B68" w14:textId="71EC0B7E" w:rsidR="002A1CD0" w:rsidRPr="006A5CF8" w:rsidRDefault="000C25F2" w:rsidP="009C147F">
      <w:pPr>
        <w:numPr>
          <w:ilvl w:val="0"/>
          <w:numId w:val="7"/>
        </w:numPr>
        <w:autoSpaceDE w:val="0"/>
        <w:autoSpaceDN w:val="0"/>
        <w:adjustRightInd w:val="0"/>
        <w:spacing w:after="0" w:line="276" w:lineRule="auto"/>
        <w:jc w:val="both"/>
        <w:rPr>
          <w:rFonts w:ascii="Book Antiqua" w:eastAsia="Book Antiqua" w:hAnsi="Book Antiqua" w:cs="Book Antiqua"/>
          <w:b/>
          <w:bCs/>
          <w:kern w:val="0"/>
          <w:sz w:val="24"/>
        </w:rPr>
      </w:pPr>
      <w:r w:rsidRPr="006A5CF8">
        <w:rPr>
          <w:rFonts w:ascii="Book Antiqua" w:eastAsia="Book Antiqua" w:hAnsi="Book Antiqua" w:cs="Book Antiqua"/>
          <w:b/>
          <w:bCs/>
          <w:kern w:val="0"/>
          <w:sz w:val="24"/>
        </w:rPr>
        <w:t>Tentative timeline</w:t>
      </w:r>
    </w:p>
    <w:p w14:paraId="23C5E7A6" w14:textId="77777777" w:rsidR="00B514A3" w:rsidRPr="006A5CF8" w:rsidRDefault="00B514A3" w:rsidP="009C147F">
      <w:pPr>
        <w:spacing w:after="409" w:line="276" w:lineRule="auto"/>
        <w:ind w:left="10" w:right="59" w:hanging="10"/>
        <w:jc w:val="both"/>
        <w:rPr>
          <w:rFonts w:ascii="Book Antiqua" w:eastAsia="Book Antiqua" w:hAnsi="Book Antiqua" w:cs="Book Antiqua"/>
          <w:sz w:val="24"/>
        </w:rPr>
      </w:pPr>
    </w:p>
    <w:p w14:paraId="046CBE63" w14:textId="4C8B9687" w:rsidR="002A1CD0" w:rsidRPr="006A5CF8" w:rsidRDefault="002A1CD0" w:rsidP="009C147F">
      <w:pPr>
        <w:spacing w:after="409" w:line="276" w:lineRule="auto"/>
        <w:ind w:left="10" w:right="59" w:hanging="10"/>
        <w:jc w:val="both"/>
        <w:rPr>
          <w:rFonts w:ascii="Book Antiqua" w:eastAsia="Book Antiqua" w:hAnsi="Book Antiqua" w:cs="Book Antiqua"/>
          <w:sz w:val="24"/>
        </w:rPr>
      </w:pPr>
      <w:r w:rsidRPr="006A5CF8">
        <w:rPr>
          <w:rFonts w:ascii="Book Antiqua" w:eastAsia="Book Antiqua" w:hAnsi="Book Antiqua" w:cs="Book Antiqua"/>
          <w:sz w:val="24"/>
        </w:rPr>
        <w:t xml:space="preserve">The duration of the entire exercise will be for a maximum period of three months from the award of </w:t>
      </w:r>
      <w:r w:rsidR="0CD14F51" w:rsidRPr="006A5CF8">
        <w:rPr>
          <w:rFonts w:ascii="Book Antiqua" w:eastAsia="Book Antiqua" w:hAnsi="Book Antiqua" w:cs="Book Antiqua"/>
          <w:sz w:val="24"/>
        </w:rPr>
        <w:t>the contract</w:t>
      </w:r>
      <w:r w:rsidRPr="006A5CF8">
        <w:rPr>
          <w:rFonts w:ascii="Book Antiqua" w:eastAsia="Book Antiqua" w:hAnsi="Book Antiqua" w:cs="Book Antiqua"/>
          <w:sz w:val="24"/>
        </w:rPr>
        <w:t xml:space="preserve">. This will cover all activities needed for the successful </w:t>
      </w:r>
      <w:r w:rsidRPr="006A5CF8">
        <w:rPr>
          <w:rFonts w:ascii="Book Antiqua" w:eastAsia="Book Antiqua" w:hAnsi="Book Antiqua" w:cs="Book Antiqua"/>
          <w:sz w:val="24"/>
        </w:rPr>
        <w:lastRenderedPageBreak/>
        <w:t>completion of the assignment. A detailed schedule and work-plan will be prepared by the Consultant during the inception</w:t>
      </w:r>
      <w:r w:rsidR="00A04281" w:rsidRPr="006A5CF8">
        <w:rPr>
          <w:rFonts w:ascii="Book Antiqua" w:eastAsia="Book Antiqua" w:hAnsi="Book Antiqua" w:cs="Book Antiqua"/>
          <w:sz w:val="24"/>
        </w:rPr>
        <w:t xml:space="preserve"> phase</w:t>
      </w:r>
      <w:r w:rsidR="00441C5F" w:rsidRPr="006A5CF8">
        <w:rPr>
          <w:rFonts w:ascii="Book Antiqua" w:eastAsia="Book Antiqua" w:hAnsi="Book Antiqua" w:cs="Book Antiqua"/>
          <w:sz w:val="24"/>
        </w:rPr>
        <w:t>.</w:t>
      </w:r>
    </w:p>
    <w:p w14:paraId="1C033BCB" w14:textId="2866870E" w:rsidR="002A1CD0" w:rsidRPr="006A5CF8" w:rsidRDefault="006622BC" w:rsidP="009C147F">
      <w:pPr>
        <w:numPr>
          <w:ilvl w:val="0"/>
          <w:numId w:val="7"/>
        </w:numPr>
        <w:autoSpaceDE w:val="0"/>
        <w:autoSpaceDN w:val="0"/>
        <w:adjustRightInd w:val="0"/>
        <w:spacing w:after="0" w:line="276" w:lineRule="auto"/>
        <w:jc w:val="both"/>
        <w:rPr>
          <w:rFonts w:ascii="Book Antiqua" w:eastAsia="Book Antiqua" w:hAnsi="Book Antiqua" w:cs="Book Antiqua"/>
          <w:b/>
          <w:bCs/>
          <w:kern w:val="0"/>
          <w:sz w:val="24"/>
        </w:rPr>
      </w:pPr>
      <w:r w:rsidRPr="006A5CF8">
        <w:rPr>
          <w:rFonts w:ascii="Book Antiqua" w:eastAsia="Book Antiqua" w:hAnsi="Book Antiqua" w:cs="Book Antiqua"/>
          <w:b/>
          <w:bCs/>
          <w:kern w:val="0"/>
          <w:sz w:val="24"/>
        </w:rPr>
        <w:t xml:space="preserve">Required education and </w:t>
      </w:r>
      <w:r w:rsidR="00454D4D" w:rsidRPr="006A5CF8">
        <w:rPr>
          <w:rFonts w:ascii="Book Antiqua" w:eastAsia="Book Antiqua" w:hAnsi="Book Antiqua" w:cs="Book Antiqua"/>
          <w:b/>
          <w:bCs/>
          <w:kern w:val="0"/>
          <w:sz w:val="24"/>
        </w:rPr>
        <w:t>experience</w:t>
      </w:r>
    </w:p>
    <w:p w14:paraId="4717BF6A" w14:textId="77777777" w:rsidR="006622BC" w:rsidRPr="006A5CF8" w:rsidRDefault="006622BC" w:rsidP="009C147F">
      <w:pPr>
        <w:autoSpaceDE w:val="0"/>
        <w:autoSpaceDN w:val="0"/>
        <w:adjustRightInd w:val="0"/>
        <w:spacing w:after="0" w:line="276" w:lineRule="auto"/>
        <w:jc w:val="both"/>
        <w:rPr>
          <w:rFonts w:ascii="Book Antiqua" w:eastAsia="Book Antiqua" w:hAnsi="Book Antiqua" w:cs="Book Antiqua"/>
          <w:b/>
          <w:bCs/>
          <w:kern w:val="0"/>
          <w:sz w:val="24"/>
        </w:rPr>
      </w:pPr>
    </w:p>
    <w:p w14:paraId="2F64BCA0" w14:textId="5E1B8B7D" w:rsidR="002A1CD0" w:rsidRPr="006A5CF8" w:rsidRDefault="006622BC" w:rsidP="009C147F">
      <w:pPr>
        <w:autoSpaceDE w:val="0"/>
        <w:autoSpaceDN w:val="0"/>
        <w:adjustRightInd w:val="0"/>
        <w:spacing w:after="0" w:line="276" w:lineRule="auto"/>
        <w:jc w:val="both"/>
        <w:rPr>
          <w:rFonts w:ascii="Book Antiqua" w:eastAsia="Book Antiqua" w:hAnsi="Book Antiqua" w:cs="Book Antiqua"/>
          <w:sz w:val="24"/>
        </w:rPr>
      </w:pPr>
      <w:r w:rsidRPr="006A5CF8">
        <w:rPr>
          <w:rFonts w:ascii="Book Antiqua" w:eastAsia="Book Antiqua" w:hAnsi="Book Antiqua" w:cs="Book Antiqua"/>
          <w:kern w:val="0"/>
          <w:sz w:val="24"/>
        </w:rPr>
        <w:t>The candidate to be selected is expected to have</w:t>
      </w:r>
      <w:r w:rsidR="00D762B4" w:rsidRPr="006A5CF8">
        <w:rPr>
          <w:rFonts w:ascii="Book Antiqua" w:eastAsia="Book Antiqua" w:hAnsi="Book Antiqua" w:cs="Book Antiqua"/>
          <w:kern w:val="0"/>
          <w:sz w:val="24"/>
        </w:rPr>
        <w:t xml:space="preserve"> </w:t>
      </w:r>
      <w:r w:rsidR="00C668E8" w:rsidRPr="006A5CF8">
        <w:rPr>
          <w:rFonts w:ascii="Book Antiqua" w:eastAsia="Book Antiqua" w:hAnsi="Book Antiqua" w:cs="Book Antiqua"/>
          <w:kern w:val="0"/>
          <w:sz w:val="24"/>
        </w:rPr>
        <w:t xml:space="preserve">an </w:t>
      </w:r>
      <w:r w:rsidR="001B75B7" w:rsidRPr="006A5CF8">
        <w:rPr>
          <w:rFonts w:ascii="Book Antiqua" w:eastAsia="Book Antiqua" w:hAnsi="Book Antiqua" w:cs="Book Antiqua"/>
          <w:kern w:val="0"/>
          <w:sz w:val="24"/>
        </w:rPr>
        <w:t>a</w:t>
      </w:r>
      <w:r w:rsidRPr="006A5CF8">
        <w:rPr>
          <w:rFonts w:ascii="Book Antiqua" w:eastAsia="Book Antiqua" w:hAnsi="Book Antiqua" w:cs="Book Antiqua"/>
          <w:sz w:val="24"/>
        </w:rPr>
        <w:t>dvanced University degree</w:t>
      </w:r>
      <w:r w:rsidR="001B75B7" w:rsidRPr="006A5CF8">
        <w:rPr>
          <w:rFonts w:ascii="Book Antiqua" w:eastAsia="Book Antiqua" w:hAnsi="Book Antiqua" w:cs="Book Antiqua"/>
          <w:sz w:val="24"/>
        </w:rPr>
        <w:t xml:space="preserve"> in</w:t>
      </w:r>
      <w:r w:rsidR="00C668E8" w:rsidRPr="006A5CF8">
        <w:rPr>
          <w:rFonts w:ascii="Book Antiqua" w:eastAsia="Book Antiqua" w:hAnsi="Book Antiqua" w:cs="Book Antiqua"/>
          <w:sz w:val="24"/>
        </w:rPr>
        <w:t xml:space="preserve"> relevant fields, including </w:t>
      </w:r>
      <w:r w:rsidRPr="006A5CF8">
        <w:rPr>
          <w:rFonts w:ascii="Book Antiqua" w:eastAsia="Book Antiqua" w:hAnsi="Book Antiqua" w:cs="Book Antiqua"/>
          <w:sz w:val="24"/>
        </w:rPr>
        <w:t>International Development,</w:t>
      </w:r>
      <w:r w:rsidR="00C668E8" w:rsidRPr="006A5CF8">
        <w:rPr>
          <w:rFonts w:ascii="Book Antiqua" w:eastAsia="Book Antiqua" w:hAnsi="Book Antiqua" w:cs="Book Antiqua"/>
          <w:sz w:val="24"/>
        </w:rPr>
        <w:t xml:space="preserve"> </w:t>
      </w:r>
      <w:r w:rsidRPr="006A5CF8">
        <w:rPr>
          <w:rFonts w:ascii="Book Antiqua" w:eastAsia="Book Antiqua" w:hAnsi="Book Antiqua" w:cs="Book Antiqua"/>
          <w:sz w:val="24"/>
        </w:rPr>
        <w:t>Social Sciences, Business Administration, Management, Marketing, Communication or a related field.</w:t>
      </w:r>
    </w:p>
    <w:p w14:paraId="1E7651E0" w14:textId="77777777" w:rsidR="00C668E8" w:rsidRPr="006A5CF8" w:rsidRDefault="00C668E8" w:rsidP="009C147F">
      <w:pPr>
        <w:autoSpaceDE w:val="0"/>
        <w:autoSpaceDN w:val="0"/>
        <w:adjustRightInd w:val="0"/>
        <w:spacing w:after="0" w:line="276" w:lineRule="auto"/>
        <w:jc w:val="both"/>
        <w:rPr>
          <w:rFonts w:ascii="Book Antiqua" w:eastAsia="Book Antiqua" w:hAnsi="Book Antiqua" w:cs="Book Antiqua"/>
          <w:sz w:val="24"/>
        </w:rPr>
      </w:pPr>
    </w:p>
    <w:p w14:paraId="3147051C" w14:textId="38FC9073" w:rsidR="00832042" w:rsidRPr="006A5CF8" w:rsidRDefault="00A56634" w:rsidP="009C147F">
      <w:pPr>
        <w:spacing w:line="276" w:lineRule="auto"/>
        <w:rPr>
          <w:rFonts w:ascii="Book Antiqua" w:eastAsia="Book Antiqua" w:hAnsi="Book Antiqua" w:cs="Book Antiqua"/>
          <w:sz w:val="24"/>
        </w:rPr>
      </w:pPr>
      <w:r w:rsidRPr="006A5CF8">
        <w:rPr>
          <w:rFonts w:ascii="Book Antiqua" w:eastAsia="Book Antiqua" w:hAnsi="Book Antiqua" w:cs="Book Antiqua"/>
          <w:sz w:val="24"/>
        </w:rPr>
        <w:t>The experience required is</w:t>
      </w:r>
      <w:r w:rsidR="008E5D6E" w:rsidRPr="006A5CF8">
        <w:rPr>
          <w:rFonts w:ascii="Book Antiqua" w:eastAsia="Book Antiqua" w:hAnsi="Book Antiqua" w:cs="Book Antiqua"/>
          <w:sz w:val="24"/>
        </w:rPr>
        <w:t xml:space="preserve"> the </w:t>
      </w:r>
      <w:r w:rsidR="00844CCF" w:rsidRPr="006A5CF8">
        <w:rPr>
          <w:rFonts w:ascii="Book Antiqua" w:eastAsia="Book Antiqua" w:hAnsi="Book Antiqua" w:cs="Book Antiqua"/>
          <w:sz w:val="24"/>
        </w:rPr>
        <w:t>following:</w:t>
      </w:r>
      <w:r w:rsidRPr="006A5CF8">
        <w:rPr>
          <w:rFonts w:ascii="Book Antiqua" w:eastAsia="Book Antiqua" w:hAnsi="Book Antiqua" w:cs="Book Antiqua"/>
          <w:sz w:val="24"/>
        </w:rPr>
        <w:t xml:space="preserve"> </w:t>
      </w:r>
    </w:p>
    <w:p w14:paraId="08751686" w14:textId="77777777" w:rsidR="002A1CD0" w:rsidRPr="006A5CF8" w:rsidRDefault="002A1CD0" w:rsidP="009C147F">
      <w:pPr>
        <w:numPr>
          <w:ilvl w:val="0"/>
          <w:numId w:val="11"/>
        </w:numPr>
        <w:spacing w:after="14" w:line="276" w:lineRule="auto"/>
        <w:ind w:right="59" w:hanging="360"/>
        <w:jc w:val="both"/>
        <w:rPr>
          <w:rFonts w:ascii="Book Antiqua" w:eastAsia="Book Antiqua" w:hAnsi="Book Antiqua" w:cs="Book Antiqua"/>
          <w:sz w:val="24"/>
        </w:rPr>
      </w:pPr>
      <w:bookmarkStart w:id="0" w:name="_Hlk192087429"/>
      <w:r w:rsidRPr="006A5CF8">
        <w:rPr>
          <w:rFonts w:ascii="Book Antiqua" w:eastAsia="Book Antiqua" w:hAnsi="Book Antiqua" w:cs="Book Antiqua"/>
          <w:sz w:val="24"/>
        </w:rPr>
        <w:t>7 years of experience in Resource Mobilization and donor engagement, having completed similar assignments;</w:t>
      </w:r>
    </w:p>
    <w:p w14:paraId="0EEDD1B3" w14:textId="77777777" w:rsidR="002A1CD0" w:rsidRPr="006A5CF8" w:rsidRDefault="002A1CD0" w:rsidP="009C147F">
      <w:pPr>
        <w:numPr>
          <w:ilvl w:val="0"/>
          <w:numId w:val="11"/>
        </w:numPr>
        <w:spacing w:after="14"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Proven understanding of the donor environment; with thorough knowledge of International Development issues that include aid environment and trends, donor relations, partnerships, environment, human development, resource mobilization, regional integration;</w:t>
      </w:r>
    </w:p>
    <w:p w14:paraId="54926A49" w14:textId="3DF3BA50" w:rsidR="002A1CD0" w:rsidRPr="006A5CF8" w:rsidRDefault="002A1CD0" w:rsidP="009C147F">
      <w:pPr>
        <w:numPr>
          <w:ilvl w:val="0"/>
          <w:numId w:val="11"/>
        </w:numPr>
        <w:spacing w:after="0"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Experience in working with donors in an international context especially major donors, private foundations, bi-lateral and multi-lateral donors, UN agencies, trusts and other institutional donors including the private sector</w:t>
      </w:r>
      <w:r w:rsidR="00C54FDC" w:rsidRPr="006A5CF8">
        <w:rPr>
          <w:rFonts w:ascii="Book Antiqua" w:eastAsia="Book Antiqua" w:hAnsi="Book Antiqua" w:cs="Book Antiqua"/>
          <w:sz w:val="24"/>
        </w:rPr>
        <w:t>;</w:t>
      </w:r>
    </w:p>
    <w:p w14:paraId="10045D72" w14:textId="2A828D91" w:rsidR="002A1CD0" w:rsidRPr="006A5CF8" w:rsidRDefault="002A1CD0" w:rsidP="009C147F">
      <w:pPr>
        <w:numPr>
          <w:ilvl w:val="0"/>
          <w:numId w:val="11"/>
        </w:numPr>
        <w:spacing w:after="14"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Excellent knowledge of the</w:t>
      </w:r>
      <w:r w:rsidR="002E6A8C" w:rsidRPr="006A5CF8">
        <w:rPr>
          <w:rFonts w:ascii="Book Antiqua" w:eastAsia="Book Antiqua" w:hAnsi="Book Antiqua" w:cs="Book Antiqua"/>
          <w:sz w:val="24"/>
        </w:rPr>
        <w:t xml:space="preserve"> Heifer</w:t>
      </w:r>
      <w:r w:rsidRPr="006A5CF8">
        <w:rPr>
          <w:rFonts w:ascii="Book Antiqua" w:eastAsia="Book Antiqua" w:hAnsi="Book Antiqua" w:cs="Book Antiqua"/>
          <w:sz w:val="24"/>
        </w:rPr>
        <w:t xml:space="preserve"> context and Government priorities;</w:t>
      </w:r>
    </w:p>
    <w:p w14:paraId="1281999C" w14:textId="097788B4" w:rsidR="002A1CD0" w:rsidRPr="006A5CF8" w:rsidRDefault="002A1CD0" w:rsidP="009C147F">
      <w:pPr>
        <w:numPr>
          <w:ilvl w:val="0"/>
          <w:numId w:val="11"/>
        </w:numPr>
        <w:spacing w:after="14"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 xml:space="preserve">Ability to lead strategic analysis with demonstrated experience in conducting donor mapping </w:t>
      </w:r>
      <w:r w:rsidR="7EFFE148" w:rsidRPr="006A5CF8">
        <w:rPr>
          <w:rFonts w:ascii="Book Antiqua" w:eastAsia="Book Antiqua" w:hAnsi="Book Antiqua" w:cs="Book Antiqua"/>
          <w:sz w:val="24"/>
        </w:rPr>
        <w:t>surveys;</w:t>
      </w:r>
    </w:p>
    <w:p w14:paraId="10EEBC2F" w14:textId="77777777" w:rsidR="002A1CD0" w:rsidRPr="006A5CF8" w:rsidRDefault="002A1CD0" w:rsidP="009C147F">
      <w:pPr>
        <w:numPr>
          <w:ilvl w:val="0"/>
          <w:numId w:val="11"/>
        </w:numPr>
        <w:spacing w:after="14"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Ability to work with minimal supervision; and</w:t>
      </w:r>
    </w:p>
    <w:p w14:paraId="31B607A1" w14:textId="77777777" w:rsidR="002A1CD0" w:rsidRPr="006A5CF8" w:rsidRDefault="002A1CD0" w:rsidP="009C147F">
      <w:pPr>
        <w:numPr>
          <w:ilvl w:val="0"/>
          <w:numId w:val="11"/>
        </w:numPr>
        <w:spacing w:after="410" w:line="276" w:lineRule="auto"/>
        <w:ind w:right="59" w:hanging="360"/>
        <w:jc w:val="both"/>
        <w:rPr>
          <w:rFonts w:ascii="Book Antiqua" w:eastAsia="Book Antiqua" w:hAnsi="Book Antiqua" w:cs="Book Antiqua"/>
          <w:sz w:val="24"/>
        </w:rPr>
      </w:pPr>
      <w:r w:rsidRPr="006A5CF8">
        <w:rPr>
          <w:rFonts w:ascii="Book Antiqua" w:eastAsia="Book Antiqua" w:hAnsi="Book Antiqua" w:cs="Book Antiqua"/>
          <w:sz w:val="24"/>
        </w:rPr>
        <w:t>Proven research, analytical, communication and report writing skills and a strong command of English</w:t>
      </w:r>
      <w:bookmarkEnd w:id="0"/>
      <w:r w:rsidRPr="006A5CF8">
        <w:rPr>
          <w:rFonts w:ascii="Book Antiqua" w:eastAsia="Book Antiqua" w:hAnsi="Book Antiqua" w:cs="Book Antiqua"/>
          <w:sz w:val="24"/>
        </w:rPr>
        <w:t>.</w:t>
      </w:r>
    </w:p>
    <w:p w14:paraId="2881948F" w14:textId="77777777" w:rsidR="008B0214" w:rsidRPr="006A5CF8" w:rsidRDefault="008B0214" w:rsidP="009C147F">
      <w:pPr>
        <w:pStyle w:val="Default"/>
        <w:numPr>
          <w:ilvl w:val="0"/>
          <w:numId w:val="7"/>
        </w:numPr>
        <w:spacing w:line="276" w:lineRule="auto"/>
        <w:jc w:val="both"/>
        <w:rPr>
          <w:rFonts w:ascii="Book Antiqua" w:eastAsia="Book Antiqua" w:hAnsi="Book Antiqua" w:cs="Book Antiqua"/>
          <w:b/>
          <w:bCs/>
        </w:rPr>
      </w:pPr>
      <w:r w:rsidRPr="006A5CF8">
        <w:rPr>
          <w:rFonts w:ascii="Book Antiqua" w:eastAsia="Book Antiqua" w:hAnsi="Book Antiqua" w:cs="Book Antiqua"/>
          <w:b/>
          <w:bCs/>
        </w:rPr>
        <w:t xml:space="preserve">Budget  </w:t>
      </w:r>
    </w:p>
    <w:p w14:paraId="0E2CEA13" w14:textId="77777777" w:rsidR="008B0214" w:rsidRPr="006A5CF8" w:rsidRDefault="008B0214" w:rsidP="009C147F">
      <w:pPr>
        <w:spacing w:line="276" w:lineRule="auto"/>
        <w:jc w:val="both"/>
        <w:rPr>
          <w:rFonts w:ascii="Book Antiqua" w:eastAsia="Book Antiqua" w:hAnsi="Book Antiqua" w:cs="Book Antiqua"/>
          <w:sz w:val="24"/>
        </w:rPr>
      </w:pPr>
    </w:p>
    <w:p w14:paraId="2343D009" w14:textId="49993277" w:rsidR="008B0214" w:rsidRPr="006A5CF8" w:rsidRDefault="008B0214" w:rsidP="009C147F">
      <w:pPr>
        <w:autoSpaceDE w:val="0"/>
        <w:autoSpaceDN w:val="0"/>
        <w:adjustRightInd w:val="0"/>
        <w:spacing w:after="0" w:line="276" w:lineRule="auto"/>
        <w:jc w:val="both"/>
        <w:rPr>
          <w:rFonts w:ascii="Book Antiqua" w:eastAsia="Book Antiqua" w:hAnsi="Book Antiqua" w:cs="Book Antiqua"/>
          <w:sz w:val="24"/>
        </w:rPr>
      </w:pPr>
      <w:r w:rsidRPr="006A5CF8">
        <w:rPr>
          <w:rFonts w:ascii="Book Antiqua" w:eastAsia="Book Antiqua" w:hAnsi="Book Antiqua" w:cs="Book Antiqua"/>
          <w:sz w:val="24"/>
        </w:rPr>
        <w:t xml:space="preserve">The Offeror will propose </w:t>
      </w:r>
      <w:r w:rsidR="002E5FE9" w:rsidRPr="006A5CF8">
        <w:rPr>
          <w:rFonts w:ascii="Book Antiqua" w:eastAsia="Book Antiqua" w:hAnsi="Book Antiqua" w:cs="Book Antiqua"/>
          <w:sz w:val="24"/>
        </w:rPr>
        <w:t xml:space="preserve">a well detailed breakdown prices </w:t>
      </w:r>
      <w:r w:rsidRPr="006A5CF8">
        <w:rPr>
          <w:rFonts w:ascii="Book Antiqua" w:eastAsia="Book Antiqua" w:hAnsi="Book Antiqua" w:cs="Book Antiqua"/>
          <w:sz w:val="24"/>
        </w:rPr>
        <w:t xml:space="preserve">the entire assignment in Rwandan Francs. </w:t>
      </w:r>
    </w:p>
    <w:p w14:paraId="1948D506" w14:textId="77777777" w:rsidR="008B0214" w:rsidRPr="006A5CF8" w:rsidRDefault="008B0214" w:rsidP="009C147F">
      <w:pPr>
        <w:autoSpaceDE w:val="0"/>
        <w:autoSpaceDN w:val="0"/>
        <w:adjustRightInd w:val="0"/>
        <w:spacing w:after="0" w:line="276" w:lineRule="auto"/>
        <w:jc w:val="both"/>
        <w:rPr>
          <w:rFonts w:ascii="Book Antiqua" w:eastAsia="Book Antiqua" w:hAnsi="Book Antiqua" w:cs="Book Antiqua"/>
          <w:sz w:val="24"/>
        </w:rPr>
      </w:pPr>
    </w:p>
    <w:p w14:paraId="17E7CC4C" w14:textId="4F203FFE" w:rsidR="002A1CD0" w:rsidRPr="006A5CF8" w:rsidRDefault="002A1CD0" w:rsidP="009C147F">
      <w:pPr>
        <w:pStyle w:val="Default"/>
        <w:numPr>
          <w:ilvl w:val="0"/>
          <w:numId w:val="7"/>
        </w:numPr>
        <w:spacing w:line="276" w:lineRule="auto"/>
        <w:jc w:val="both"/>
        <w:rPr>
          <w:rFonts w:ascii="Book Antiqua" w:eastAsia="Book Antiqua" w:hAnsi="Book Antiqua" w:cs="Book Antiqua"/>
          <w:b/>
          <w:bCs/>
        </w:rPr>
      </w:pPr>
      <w:r w:rsidRPr="006A5CF8">
        <w:rPr>
          <w:rFonts w:ascii="Book Antiqua" w:eastAsia="Book Antiqua" w:hAnsi="Book Antiqua" w:cs="Book Antiqua"/>
          <w:b/>
          <w:bCs/>
        </w:rPr>
        <w:t>Application procedure</w:t>
      </w:r>
    </w:p>
    <w:p w14:paraId="6913A74E" w14:textId="77777777" w:rsidR="002A1CD0" w:rsidRPr="006A5CF8" w:rsidRDefault="002A1CD0" w:rsidP="009C147F">
      <w:pPr>
        <w:spacing w:line="276" w:lineRule="auto"/>
        <w:rPr>
          <w:rFonts w:ascii="Book Antiqua" w:eastAsia="Book Antiqua" w:hAnsi="Book Antiqua" w:cs="Book Antiqua"/>
          <w:sz w:val="24"/>
        </w:rPr>
      </w:pPr>
    </w:p>
    <w:p w14:paraId="4E963E41" w14:textId="3501B5AF" w:rsidR="00FC6B2C" w:rsidRPr="006A5CF8" w:rsidRDefault="00FC6B2C" w:rsidP="009C147F">
      <w:pPr>
        <w:spacing w:line="276" w:lineRule="auto"/>
        <w:jc w:val="both"/>
        <w:rPr>
          <w:rFonts w:ascii="Book Antiqua" w:eastAsia="Book Antiqua" w:hAnsi="Book Antiqua" w:cs="Book Antiqua"/>
          <w:color w:val="auto"/>
          <w:sz w:val="24"/>
        </w:rPr>
      </w:pPr>
      <w:r w:rsidRPr="006A5CF8">
        <w:rPr>
          <w:rFonts w:ascii="Book Antiqua" w:eastAsia="Book Antiqua" w:hAnsi="Book Antiqua" w:cs="Book Antiqua"/>
          <w:color w:val="auto"/>
          <w:sz w:val="24"/>
        </w:rPr>
        <w:t>Heifer International Rwanda invites qualified consultants to submit a proposal discussing the approach you intend to use to execute this assignment effectively. The proposal must contain:</w:t>
      </w:r>
    </w:p>
    <w:p w14:paraId="411132D1" w14:textId="1582C89E" w:rsidR="00494B9D" w:rsidRPr="006A5CF8" w:rsidRDefault="00F10F96" w:rsidP="009C147F">
      <w:pPr>
        <w:pStyle w:val="ListParagraph"/>
        <w:numPr>
          <w:ilvl w:val="0"/>
          <w:numId w:val="14"/>
        </w:numPr>
        <w:spacing w:line="276" w:lineRule="auto"/>
        <w:jc w:val="both"/>
        <w:rPr>
          <w:rFonts w:ascii="Book Antiqua" w:eastAsia="Book Antiqua" w:hAnsi="Book Antiqua" w:cs="Book Antiqua"/>
          <w:b/>
          <w:bCs/>
          <w:color w:val="auto"/>
          <w:sz w:val="24"/>
        </w:rPr>
      </w:pPr>
      <w:r w:rsidRPr="006A5CF8">
        <w:rPr>
          <w:rFonts w:ascii="Book Antiqua" w:eastAsia="Book Antiqua" w:hAnsi="Book Antiqua" w:cs="Book Antiqua"/>
          <w:b/>
          <w:bCs/>
          <w:color w:val="auto"/>
          <w:sz w:val="24"/>
        </w:rPr>
        <w:t>Technical proposal</w:t>
      </w:r>
    </w:p>
    <w:p w14:paraId="75C9D35F" w14:textId="48AD367F" w:rsidR="00994970" w:rsidRPr="006A5CF8" w:rsidRDefault="00994970" w:rsidP="009C147F">
      <w:pPr>
        <w:numPr>
          <w:ilvl w:val="0"/>
          <w:numId w:val="12"/>
        </w:numPr>
        <w:spacing w:line="276" w:lineRule="auto"/>
        <w:contextualSpacing/>
        <w:jc w:val="both"/>
        <w:rPr>
          <w:rFonts w:ascii="Book Antiqua" w:eastAsia="Book Antiqua" w:hAnsi="Book Antiqua" w:cs="Book Antiqua"/>
          <w:color w:val="auto"/>
          <w:sz w:val="24"/>
        </w:rPr>
      </w:pPr>
      <w:r w:rsidRPr="006A5CF8">
        <w:rPr>
          <w:rFonts w:ascii="Book Antiqua" w:eastAsia="Book Antiqua" w:hAnsi="Book Antiqua" w:cs="Book Antiqua"/>
          <w:color w:val="auto"/>
          <w:sz w:val="24"/>
        </w:rPr>
        <w:t xml:space="preserve">A formal </w:t>
      </w:r>
      <w:r w:rsidR="008756E5" w:rsidRPr="006A5CF8">
        <w:rPr>
          <w:rFonts w:ascii="Book Antiqua" w:eastAsia="Book Antiqua" w:hAnsi="Book Antiqua" w:cs="Book Antiqua"/>
          <w:color w:val="auto"/>
          <w:sz w:val="24"/>
        </w:rPr>
        <w:t xml:space="preserve">cover </w:t>
      </w:r>
      <w:r w:rsidRPr="006A5CF8">
        <w:rPr>
          <w:rFonts w:ascii="Book Antiqua" w:eastAsia="Book Antiqua" w:hAnsi="Book Antiqua" w:cs="Book Antiqua"/>
          <w:color w:val="auto"/>
          <w:sz w:val="24"/>
        </w:rPr>
        <w:t>letter;</w:t>
      </w:r>
    </w:p>
    <w:p w14:paraId="74DF1C8D" w14:textId="63E17D80" w:rsidR="00FC6B2C" w:rsidRPr="006A5CF8" w:rsidRDefault="00FC6B2C" w:rsidP="009C147F">
      <w:pPr>
        <w:numPr>
          <w:ilvl w:val="0"/>
          <w:numId w:val="12"/>
        </w:numPr>
        <w:spacing w:line="276" w:lineRule="auto"/>
        <w:contextualSpacing/>
        <w:jc w:val="both"/>
        <w:rPr>
          <w:rFonts w:ascii="Book Antiqua" w:eastAsia="Book Antiqua" w:hAnsi="Book Antiqua" w:cs="Book Antiqua"/>
          <w:color w:val="auto"/>
          <w:sz w:val="24"/>
        </w:rPr>
      </w:pPr>
      <w:r w:rsidRPr="006A5CF8">
        <w:rPr>
          <w:rFonts w:ascii="Book Antiqua" w:eastAsia="Book Antiqua" w:hAnsi="Book Antiqua" w:cs="Book Antiqua"/>
          <w:color w:val="auto"/>
          <w:sz w:val="24"/>
        </w:rPr>
        <w:lastRenderedPageBreak/>
        <w:t xml:space="preserve">Your interpretation of the tasks set out in the </w:t>
      </w:r>
      <w:r w:rsidR="00583425">
        <w:rPr>
          <w:rFonts w:ascii="Book Antiqua" w:eastAsia="Book Antiqua" w:hAnsi="Book Antiqua" w:cs="Book Antiqua"/>
          <w:color w:val="auto"/>
          <w:sz w:val="24"/>
        </w:rPr>
        <w:t>RF</w:t>
      </w:r>
      <w:r w:rsidR="00CF7F93">
        <w:rPr>
          <w:rFonts w:ascii="Book Antiqua" w:eastAsia="Book Antiqua" w:hAnsi="Book Antiqua" w:cs="Book Antiqua"/>
          <w:color w:val="auto"/>
          <w:sz w:val="24"/>
        </w:rPr>
        <w:t>A</w:t>
      </w:r>
      <w:r w:rsidRPr="006A5CF8">
        <w:rPr>
          <w:rFonts w:ascii="Book Antiqua" w:eastAsia="Book Antiqua" w:hAnsi="Book Antiqua" w:cs="Book Antiqua"/>
          <w:color w:val="auto"/>
          <w:sz w:val="24"/>
        </w:rPr>
        <w:t xml:space="preserve">. Please include a short description of your understanding of the role </w:t>
      </w:r>
      <w:r w:rsidR="00B74845" w:rsidRPr="006A5CF8">
        <w:rPr>
          <w:rFonts w:ascii="Book Antiqua" w:eastAsia="Book Antiqua" w:hAnsi="Book Antiqua" w:cs="Book Antiqua"/>
          <w:color w:val="auto"/>
          <w:sz w:val="24"/>
        </w:rPr>
        <w:t xml:space="preserve">of the consultant </w:t>
      </w:r>
      <w:r w:rsidRPr="006A5CF8">
        <w:rPr>
          <w:rFonts w:ascii="Book Antiqua" w:eastAsia="Book Antiqua" w:hAnsi="Book Antiqua" w:cs="Book Antiqua"/>
          <w:color w:val="auto"/>
          <w:sz w:val="24"/>
        </w:rPr>
        <w:t>and the approach to be used as outlined in these Terms of reference and highlight any risks/challenges you perceive facing as you work on this assignment.</w:t>
      </w:r>
    </w:p>
    <w:p w14:paraId="2E573E5E" w14:textId="77777777" w:rsidR="00FC6B2C" w:rsidRPr="006A5CF8" w:rsidRDefault="00FC6B2C" w:rsidP="009C147F">
      <w:pPr>
        <w:numPr>
          <w:ilvl w:val="0"/>
          <w:numId w:val="12"/>
        </w:numPr>
        <w:spacing w:line="276" w:lineRule="auto"/>
        <w:contextualSpacing/>
        <w:jc w:val="both"/>
        <w:rPr>
          <w:rFonts w:ascii="Book Antiqua" w:eastAsia="Book Antiqua" w:hAnsi="Book Antiqua" w:cs="Book Antiqua"/>
          <w:color w:val="auto"/>
          <w:sz w:val="24"/>
        </w:rPr>
      </w:pPr>
      <w:r w:rsidRPr="006A5CF8">
        <w:rPr>
          <w:rFonts w:ascii="Book Antiqua" w:eastAsia="Book Antiqua" w:hAnsi="Book Antiqua" w:cs="Book Antiqua"/>
          <w:color w:val="auto"/>
          <w:sz w:val="24"/>
        </w:rPr>
        <w:t>A description of how you intend to fulfil the Services within the suggested timeline and confirmation of your ability to meet the timelines</w:t>
      </w:r>
    </w:p>
    <w:p w14:paraId="64005A69" w14:textId="43F9F8A3" w:rsidR="00FC6B2C" w:rsidRPr="006A5CF8" w:rsidRDefault="00FC6B2C" w:rsidP="009C147F">
      <w:pPr>
        <w:numPr>
          <w:ilvl w:val="0"/>
          <w:numId w:val="12"/>
        </w:numPr>
        <w:spacing w:line="276" w:lineRule="auto"/>
        <w:contextualSpacing/>
        <w:jc w:val="both"/>
        <w:rPr>
          <w:rFonts w:ascii="Book Antiqua" w:eastAsia="Book Antiqua" w:hAnsi="Book Antiqua" w:cs="Book Antiqua"/>
          <w:color w:val="auto"/>
          <w:sz w:val="24"/>
        </w:rPr>
      </w:pPr>
      <w:r w:rsidRPr="006A5CF8">
        <w:rPr>
          <w:rFonts w:ascii="Book Antiqua" w:eastAsia="Book Antiqua" w:hAnsi="Book Antiqua" w:cs="Book Antiqua"/>
          <w:color w:val="auto"/>
          <w:sz w:val="24"/>
        </w:rPr>
        <w:t xml:space="preserve">Your experience on similar assignments </w:t>
      </w:r>
      <w:r w:rsidR="00C93CE1" w:rsidRPr="006A5CF8">
        <w:rPr>
          <w:rFonts w:ascii="Book Antiqua" w:eastAsia="Book Antiqua" w:hAnsi="Book Antiqua" w:cs="Book Antiqua"/>
          <w:color w:val="auto"/>
          <w:sz w:val="24"/>
        </w:rPr>
        <w:t xml:space="preserve">proven by copy of </w:t>
      </w:r>
      <w:r w:rsidR="00432B10" w:rsidRPr="006A5CF8">
        <w:rPr>
          <w:rFonts w:ascii="Book Antiqua" w:eastAsia="Book Antiqua" w:hAnsi="Book Antiqua" w:cs="Book Antiqua"/>
          <w:color w:val="auto"/>
          <w:sz w:val="24"/>
        </w:rPr>
        <w:t xml:space="preserve">similar </w:t>
      </w:r>
      <w:r w:rsidR="00C93CE1" w:rsidRPr="006A5CF8">
        <w:rPr>
          <w:rFonts w:ascii="Book Antiqua" w:eastAsia="Book Antiqua" w:hAnsi="Book Antiqua" w:cs="Book Antiqua"/>
          <w:color w:val="auto"/>
          <w:sz w:val="24"/>
        </w:rPr>
        <w:t xml:space="preserve">previous assignments </w:t>
      </w:r>
      <w:r w:rsidR="009E0675" w:rsidRPr="006A5CF8">
        <w:rPr>
          <w:rFonts w:ascii="Book Antiqua" w:eastAsia="Book Antiqua" w:hAnsi="Book Antiqua" w:cs="Book Antiqua"/>
          <w:color w:val="auto"/>
          <w:sz w:val="24"/>
        </w:rPr>
        <w:t>and 3 completion certificates</w:t>
      </w:r>
      <w:r w:rsidR="00994970" w:rsidRPr="006A5CF8">
        <w:rPr>
          <w:rFonts w:ascii="Book Antiqua" w:eastAsia="Book Antiqua" w:hAnsi="Book Antiqua" w:cs="Book Antiqua"/>
          <w:color w:val="auto"/>
          <w:sz w:val="24"/>
        </w:rPr>
        <w:t xml:space="preserve">; </w:t>
      </w:r>
    </w:p>
    <w:p w14:paraId="24D7C1C2" w14:textId="4853368F" w:rsidR="00797305" w:rsidRPr="006A5CF8" w:rsidRDefault="00FC6B2C" w:rsidP="009C147F">
      <w:pPr>
        <w:numPr>
          <w:ilvl w:val="0"/>
          <w:numId w:val="12"/>
        </w:numPr>
        <w:spacing w:line="276" w:lineRule="auto"/>
        <w:contextualSpacing/>
        <w:jc w:val="both"/>
        <w:rPr>
          <w:rFonts w:ascii="Book Antiqua" w:eastAsia="Book Antiqua" w:hAnsi="Book Antiqua" w:cs="Book Antiqua"/>
          <w:color w:val="auto"/>
          <w:sz w:val="24"/>
        </w:rPr>
      </w:pPr>
      <w:r w:rsidRPr="006A5CF8">
        <w:rPr>
          <w:rFonts w:ascii="Book Antiqua" w:eastAsia="Book Antiqua" w:hAnsi="Book Antiqua" w:cs="Book Antiqua"/>
          <w:color w:val="auto"/>
          <w:sz w:val="24"/>
        </w:rPr>
        <w:t>A</w:t>
      </w:r>
      <w:r w:rsidR="006D4531" w:rsidRPr="006A5CF8">
        <w:rPr>
          <w:rFonts w:ascii="Book Antiqua" w:eastAsia="Book Antiqua" w:hAnsi="Book Antiqua" w:cs="Book Antiqua"/>
          <w:color w:val="auto"/>
          <w:sz w:val="24"/>
        </w:rPr>
        <w:t xml:space="preserve"> </w:t>
      </w:r>
      <w:r w:rsidR="00692AD6" w:rsidRPr="006A5CF8">
        <w:rPr>
          <w:rFonts w:ascii="Book Antiqua" w:eastAsia="Book Antiqua" w:hAnsi="Book Antiqua" w:cs="Book Antiqua"/>
          <w:color w:val="auto"/>
          <w:sz w:val="24"/>
        </w:rPr>
        <w:t xml:space="preserve">detailed </w:t>
      </w:r>
      <w:r w:rsidR="006D4531" w:rsidRPr="006A5CF8">
        <w:rPr>
          <w:rFonts w:ascii="Book Antiqua" w:eastAsia="Book Antiqua" w:hAnsi="Book Antiqua" w:cs="Book Antiqua"/>
          <w:color w:val="auto"/>
          <w:sz w:val="24"/>
        </w:rPr>
        <w:t xml:space="preserve">CV </w:t>
      </w:r>
      <w:r w:rsidR="00692AD6" w:rsidRPr="006A5CF8">
        <w:rPr>
          <w:rFonts w:ascii="Book Antiqua" w:eastAsia="Book Antiqua" w:hAnsi="Book Antiqua" w:cs="Book Antiqua"/>
          <w:color w:val="auto"/>
          <w:sz w:val="24"/>
        </w:rPr>
        <w:t xml:space="preserve">with reference to </w:t>
      </w:r>
      <w:r w:rsidR="686903D3" w:rsidRPr="006A5CF8">
        <w:rPr>
          <w:rFonts w:ascii="Book Antiqua" w:eastAsia="Book Antiqua" w:hAnsi="Book Antiqua" w:cs="Book Antiqua"/>
          <w:color w:val="auto"/>
          <w:sz w:val="24"/>
        </w:rPr>
        <w:t>similarly</w:t>
      </w:r>
      <w:r w:rsidR="00797305" w:rsidRPr="006A5CF8">
        <w:rPr>
          <w:rFonts w:ascii="Book Antiqua" w:eastAsia="Book Antiqua" w:hAnsi="Book Antiqua" w:cs="Book Antiqua"/>
          <w:color w:val="auto"/>
          <w:sz w:val="24"/>
        </w:rPr>
        <w:t xml:space="preserve"> accomplished assignments, education background and professional qualifications.  </w:t>
      </w:r>
    </w:p>
    <w:p w14:paraId="09DD5D1E" w14:textId="77777777" w:rsidR="00F10F96" w:rsidRPr="006A5CF8" w:rsidRDefault="00F10F96" w:rsidP="009C147F">
      <w:pPr>
        <w:spacing w:line="276" w:lineRule="auto"/>
        <w:ind w:left="360"/>
        <w:contextualSpacing/>
        <w:jc w:val="both"/>
        <w:rPr>
          <w:rFonts w:ascii="Book Antiqua" w:eastAsia="Book Antiqua" w:hAnsi="Book Antiqua" w:cs="Book Antiqua"/>
          <w:color w:val="auto"/>
          <w:sz w:val="24"/>
        </w:rPr>
      </w:pPr>
    </w:p>
    <w:p w14:paraId="7840827B" w14:textId="47585C7F" w:rsidR="00F10F96" w:rsidRPr="006A5CF8" w:rsidRDefault="00F10F96" w:rsidP="009C147F">
      <w:pPr>
        <w:pStyle w:val="ListParagraph"/>
        <w:numPr>
          <w:ilvl w:val="0"/>
          <w:numId w:val="14"/>
        </w:numPr>
        <w:spacing w:line="276" w:lineRule="auto"/>
        <w:jc w:val="both"/>
        <w:rPr>
          <w:rFonts w:ascii="Book Antiqua" w:eastAsia="Book Antiqua" w:hAnsi="Book Antiqua" w:cs="Book Antiqua"/>
          <w:b/>
          <w:bCs/>
          <w:color w:val="auto"/>
          <w:sz w:val="24"/>
        </w:rPr>
      </w:pPr>
      <w:r w:rsidRPr="006A5CF8">
        <w:rPr>
          <w:rFonts w:ascii="Book Antiqua" w:eastAsia="Book Antiqua" w:hAnsi="Book Antiqua" w:cs="Book Antiqua"/>
          <w:b/>
          <w:bCs/>
          <w:color w:val="auto"/>
          <w:sz w:val="24"/>
        </w:rPr>
        <w:t>Financial proposal</w:t>
      </w:r>
    </w:p>
    <w:p w14:paraId="0EE6D069" w14:textId="77777777" w:rsidR="00F10F96" w:rsidRPr="006A5CF8" w:rsidRDefault="00F10F96" w:rsidP="009C147F">
      <w:pPr>
        <w:spacing w:line="276" w:lineRule="auto"/>
        <w:ind w:left="360"/>
        <w:contextualSpacing/>
        <w:jc w:val="both"/>
        <w:rPr>
          <w:rFonts w:ascii="Book Antiqua" w:eastAsia="Book Antiqua" w:hAnsi="Book Antiqua" w:cs="Book Antiqua"/>
          <w:color w:val="auto"/>
          <w:sz w:val="24"/>
        </w:rPr>
      </w:pPr>
    </w:p>
    <w:p w14:paraId="006DDF09" w14:textId="42235282" w:rsidR="0070115B" w:rsidRPr="006A5CF8" w:rsidRDefault="0070115B" w:rsidP="009C147F">
      <w:pPr>
        <w:spacing w:line="276" w:lineRule="auto"/>
        <w:contextualSpacing/>
        <w:jc w:val="both"/>
        <w:rPr>
          <w:rFonts w:ascii="Book Antiqua" w:eastAsia="Book Antiqua" w:hAnsi="Book Antiqua" w:cs="Book Antiqua"/>
          <w:color w:val="auto"/>
          <w:sz w:val="24"/>
        </w:rPr>
      </w:pPr>
      <w:r w:rsidRPr="006A5CF8">
        <w:rPr>
          <w:rFonts w:ascii="Book Antiqua" w:eastAsia="Book Antiqua" w:hAnsi="Book Antiqua" w:cs="Book Antiqua"/>
          <w:color w:val="auto"/>
          <w:sz w:val="24"/>
        </w:rPr>
        <w:t>A</w:t>
      </w:r>
      <w:r w:rsidR="00C5240D" w:rsidRPr="006A5CF8">
        <w:rPr>
          <w:rFonts w:ascii="Book Antiqua" w:eastAsia="Book Antiqua" w:hAnsi="Book Antiqua" w:cs="Book Antiqua"/>
          <w:color w:val="auto"/>
          <w:sz w:val="24"/>
        </w:rPr>
        <w:t xml:space="preserve"> </w:t>
      </w:r>
      <w:r w:rsidR="005378A1" w:rsidRPr="006A5CF8">
        <w:rPr>
          <w:rFonts w:ascii="Book Antiqua" w:eastAsia="Book Antiqua" w:hAnsi="Book Antiqua" w:cs="Book Antiqua"/>
          <w:color w:val="auto"/>
          <w:sz w:val="24"/>
        </w:rPr>
        <w:t>f</w:t>
      </w:r>
      <w:r w:rsidR="00DF1680" w:rsidRPr="006A5CF8">
        <w:rPr>
          <w:rFonts w:ascii="Book Antiqua" w:eastAsia="Book Antiqua" w:hAnsi="Book Antiqua" w:cs="Book Antiqua"/>
          <w:color w:val="auto"/>
          <w:sz w:val="24"/>
        </w:rPr>
        <w:t xml:space="preserve">inancial offer </w:t>
      </w:r>
      <w:r w:rsidRPr="006A5CF8">
        <w:rPr>
          <w:rFonts w:ascii="Book Antiqua" w:eastAsia="Book Antiqua" w:hAnsi="Book Antiqua" w:cs="Book Antiqua"/>
          <w:color w:val="auto"/>
          <w:sz w:val="24"/>
        </w:rPr>
        <w:t>for the entire assignment including both professional fees and reimbursable expenses (if any)</w:t>
      </w:r>
      <w:r w:rsidR="00DF1680" w:rsidRPr="006A5CF8">
        <w:rPr>
          <w:rFonts w:ascii="Book Antiqua" w:eastAsia="Book Antiqua" w:hAnsi="Book Antiqua" w:cs="Book Antiqua"/>
          <w:color w:val="auto"/>
          <w:sz w:val="24"/>
        </w:rPr>
        <w:t xml:space="preserve">. </w:t>
      </w:r>
    </w:p>
    <w:p w14:paraId="07086B06" w14:textId="3EF51C12" w:rsidR="00C5240D" w:rsidRPr="006A5CF8" w:rsidRDefault="00C5240D"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 xml:space="preserve">Proposed budget must be submitted separately in both excel and PDF formats, </w:t>
      </w:r>
      <w:r w:rsidR="00EB6D03" w:rsidRPr="006A5CF8">
        <w:rPr>
          <w:rFonts w:ascii="Book Antiqua" w:eastAsia="Book Antiqua" w:hAnsi="Book Antiqua" w:cs="Book Antiqua"/>
          <w:kern w:val="0"/>
          <w:sz w:val="24"/>
          <w:lang w:eastAsia="ja-JP"/>
          <w14:ligatures w14:val="none"/>
        </w:rPr>
        <w:t>and i</w:t>
      </w:r>
      <w:r w:rsidRPr="006A5CF8">
        <w:rPr>
          <w:rFonts w:ascii="Book Antiqua" w:eastAsia="Book Antiqua" w:hAnsi="Book Antiqua" w:cs="Book Antiqua"/>
          <w:kern w:val="0"/>
          <w:sz w:val="24"/>
          <w:lang w:eastAsia="ja-JP"/>
          <w14:ligatures w14:val="none"/>
        </w:rPr>
        <w:t>t should be in Rwandan Francs (Rwf)</w:t>
      </w:r>
      <w:r w:rsidR="00EB6D03" w:rsidRPr="006A5CF8">
        <w:rPr>
          <w:rFonts w:ascii="Book Antiqua" w:eastAsia="Book Antiqua" w:hAnsi="Book Antiqua" w:cs="Book Antiqua"/>
          <w:kern w:val="0"/>
          <w:sz w:val="24"/>
          <w:lang w:eastAsia="ja-JP"/>
          <w14:ligatures w14:val="none"/>
        </w:rPr>
        <w:t xml:space="preserve">. </w:t>
      </w:r>
      <w:r w:rsidRPr="006A5CF8">
        <w:rPr>
          <w:rFonts w:ascii="Book Antiqua" w:eastAsia="Book Antiqua" w:hAnsi="Book Antiqua" w:cs="Book Antiqua"/>
          <w:kern w:val="0"/>
          <w:sz w:val="24"/>
          <w:lang w:eastAsia="ja-JP"/>
          <w14:ligatures w14:val="none"/>
        </w:rPr>
        <w:t xml:space="preserve">The proposed budget should have sufficient detail to allow the evaluation of costs proposed. It should at least contain: </w:t>
      </w:r>
    </w:p>
    <w:p w14:paraId="68FE7582" w14:textId="77777777" w:rsidR="00C5240D" w:rsidRPr="006A5CF8" w:rsidRDefault="00C5240D" w:rsidP="009C147F">
      <w:pPr>
        <w:widowControl w:val="0"/>
        <w:numPr>
          <w:ilvl w:val="0"/>
          <w:numId w:val="13"/>
        </w:numPr>
        <w:tabs>
          <w:tab w:val="left" w:pos="1180"/>
        </w:tabs>
        <w:spacing w:before="59" w:after="0" w:line="276" w:lineRule="auto"/>
        <w:ind w:right="248"/>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 xml:space="preserve">Itemized budget </w:t>
      </w:r>
    </w:p>
    <w:p w14:paraId="04EEDC24" w14:textId="40EF22CB" w:rsidR="00C5240D" w:rsidRPr="006A5CF8" w:rsidRDefault="00C5240D" w:rsidP="009C147F">
      <w:pPr>
        <w:widowControl w:val="0"/>
        <w:numPr>
          <w:ilvl w:val="0"/>
          <w:numId w:val="13"/>
        </w:numPr>
        <w:tabs>
          <w:tab w:val="left" w:pos="1180"/>
        </w:tabs>
        <w:spacing w:before="59" w:after="0" w:line="276" w:lineRule="auto"/>
        <w:ind w:right="248"/>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Narrative explanations of budget items</w:t>
      </w:r>
      <w:r w:rsidR="00857246" w:rsidRPr="006A5CF8">
        <w:rPr>
          <w:rFonts w:ascii="Book Antiqua" w:eastAsia="Book Antiqua" w:hAnsi="Book Antiqua" w:cs="Book Antiqua"/>
          <w:kern w:val="0"/>
          <w:sz w:val="24"/>
          <w:lang w:eastAsia="ja-JP"/>
          <w14:ligatures w14:val="none"/>
        </w:rPr>
        <w:t>.</w:t>
      </w:r>
      <w:r w:rsidRPr="006A5CF8">
        <w:rPr>
          <w:rFonts w:ascii="Book Antiqua" w:eastAsia="Book Antiqua" w:hAnsi="Book Antiqua" w:cs="Book Antiqua"/>
          <w:kern w:val="0"/>
          <w:sz w:val="24"/>
          <w:lang w:eastAsia="ja-JP"/>
          <w14:ligatures w14:val="none"/>
        </w:rPr>
        <w:t xml:space="preserve"> </w:t>
      </w:r>
    </w:p>
    <w:p w14:paraId="5A7FF15F" w14:textId="77777777" w:rsidR="00C5240D" w:rsidRPr="006A5CF8" w:rsidRDefault="00C5240D"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p>
    <w:p w14:paraId="795BAE5D" w14:textId="77777777" w:rsidR="00C5240D" w:rsidRPr="006A5CF8" w:rsidRDefault="00C5240D"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 xml:space="preserve">Heifer International Rwanda reserves the right to request further information supporting detailed costs and prices. </w:t>
      </w:r>
    </w:p>
    <w:p w14:paraId="4D3D125B" w14:textId="77777777" w:rsidR="00C5240D" w:rsidRPr="006A5CF8" w:rsidRDefault="00C5240D"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p>
    <w:p w14:paraId="3AF60E8A" w14:textId="24E85FA2" w:rsidR="00C5240D" w:rsidRPr="006A5CF8" w:rsidRDefault="00420155"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 xml:space="preserve">Interested individual consultants </w:t>
      </w:r>
      <w:r w:rsidR="00C5240D" w:rsidRPr="006A5CF8">
        <w:rPr>
          <w:rFonts w:ascii="Book Antiqua" w:eastAsia="Book Antiqua" w:hAnsi="Book Antiqua" w:cs="Book Antiqua"/>
          <w:kern w:val="0"/>
          <w:sz w:val="24"/>
          <w:lang w:eastAsia="ja-JP"/>
          <w14:ligatures w14:val="none"/>
        </w:rPr>
        <w:t>are requested to submit their proposals</w:t>
      </w:r>
      <w:r w:rsidR="006A5890" w:rsidRPr="006A5CF8">
        <w:rPr>
          <w:rFonts w:ascii="Book Antiqua" w:eastAsia="Book Antiqua" w:hAnsi="Book Antiqua" w:cs="Book Antiqua"/>
          <w:kern w:val="0"/>
          <w:sz w:val="24"/>
          <w:lang w:eastAsia="ja-JP"/>
          <w14:ligatures w14:val="none"/>
        </w:rPr>
        <w:t xml:space="preserve">, marked </w:t>
      </w:r>
      <w:r w:rsidR="0050611A" w:rsidRPr="006A5CF8">
        <w:rPr>
          <w:rFonts w:ascii="Book Antiqua" w:eastAsia="Book Antiqua" w:hAnsi="Book Antiqua" w:cs="Book Antiqua"/>
          <w:kern w:val="0"/>
          <w:sz w:val="24"/>
          <w:lang w:eastAsia="ja-JP"/>
          <w14:ligatures w14:val="none"/>
        </w:rPr>
        <w:t>with clear</w:t>
      </w:r>
      <w:r w:rsidR="006225F5" w:rsidRPr="006A5CF8">
        <w:rPr>
          <w:rFonts w:ascii="Book Antiqua" w:eastAsia="Book Antiqua" w:hAnsi="Book Antiqua" w:cs="Book Antiqua"/>
          <w:kern w:val="0"/>
          <w:sz w:val="24"/>
          <w:lang w:eastAsia="ja-JP"/>
          <w14:ligatures w14:val="none"/>
        </w:rPr>
        <w:t xml:space="preserve"> subject line: </w:t>
      </w:r>
      <w:r w:rsidR="009D1F18" w:rsidRPr="006A5CF8">
        <w:rPr>
          <w:rFonts w:ascii="Book Antiqua" w:eastAsia="Book Antiqua" w:hAnsi="Book Antiqua" w:cs="Book Antiqua"/>
          <w:b/>
          <w:bCs/>
          <w:kern w:val="0"/>
          <w:sz w:val="24"/>
          <w:lang w:eastAsia="ja-JP"/>
          <w14:ligatures w14:val="none"/>
        </w:rPr>
        <w:t>“Stakeholder mapping for HI Rwanda”,</w:t>
      </w:r>
      <w:r w:rsidR="009D1F18" w:rsidRPr="006A5CF8">
        <w:rPr>
          <w:rFonts w:ascii="Book Antiqua" w:eastAsia="Book Antiqua" w:hAnsi="Book Antiqua" w:cs="Book Antiqua"/>
          <w:kern w:val="0"/>
          <w:sz w:val="24"/>
          <w:lang w:eastAsia="ja-JP"/>
          <w14:ligatures w14:val="none"/>
        </w:rPr>
        <w:t xml:space="preserve"> </w:t>
      </w:r>
      <w:r w:rsidR="00C5240D" w:rsidRPr="006A5CF8">
        <w:rPr>
          <w:rFonts w:ascii="Book Antiqua" w:eastAsia="Book Antiqua" w:hAnsi="Book Antiqua" w:cs="Book Antiqua"/>
          <w:kern w:val="0"/>
          <w:sz w:val="24"/>
          <w:lang w:eastAsia="ja-JP"/>
          <w14:ligatures w14:val="none"/>
        </w:rPr>
        <w:t xml:space="preserve">to </w:t>
      </w:r>
      <w:hyperlink r:id="rId7" w:history="1">
        <w:r w:rsidR="00C5240D" w:rsidRPr="006A5CF8">
          <w:rPr>
            <w:rFonts w:ascii="Book Antiqua" w:eastAsia="Book Antiqua" w:hAnsi="Book Antiqua" w:cs="Book Antiqua"/>
            <w:color w:val="467886"/>
            <w:kern w:val="0"/>
            <w:sz w:val="24"/>
            <w:u w:val="single"/>
            <w:lang w:eastAsia="ja-JP"/>
            <w14:ligatures w14:val="none"/>
          </w:rPr>
          <w:t>procurement-rw@heifer.org</w:t>
        </w:r>
      </w:hyperlink>
      <w:r w:rsidR="00C5240D" w:rsidRPr="006A5CF8">
        <w:rPr>
          <w:rFonts w:ascii="Book Antiqua" w:eastAsia="Book Antiqua" w:hAnsi="Book Antiqua" w:cs="Book Antiqua"/>
          <w:kern w:val="0"/>
          <w:sz w:val="24"/>
          <w:lang w:eastAsia="ja-JP"/>
          <w14:ligatures w14:val="none"/>
        </w:rPr>
        <w:t xml:space="preserve">  not later than </w:t>
      </w:r>
      <w:r w:rsidR="00173A6C" w:rsidRPr="006A5CF8">
        <w:rPr>
          <w:rFonts w:ascii="Book Antiqua" w:eastAsia="Book Antiqua" w:hAnsi="Book Antiqua" w:cs="Book Antiqua"/>
          <w:b/>
          <w:bCs/>
          <w:kern w:val="0"/>
          <w:sz w:val="24"/>
          <w:lang w:eastAsia="ja-JP"/>
          <w14:ligatures w14:val="none"/>
        </w:rPr>
        <w:t>April</w:t>
      </w:r>
      <w:r w:rsidR="00857246" w:rsidRPr="006A5CF8">
        <w:rPr>
          <w:rFonts w:ascii="Book Antiqua" w:eastAsia="Book Antiqua" w:hAnsi="Book Antiqua" w:cs="Book Antiqua"/>
          <w:b/>
          <w:bCs/>
          <w:kern w:val="0"/>
          <w:sz w:val="24"/>
          <w:lang w:eastAsia="ja-JP"/>
          <w14:ligatures w14:val="none"/>
        </w:rPr>
        <w:t xml:space="preserve"> </w:t>
      </w:r>
      <w:r w:rsidR="00C54F7F" w:rsidRPr="006A5CF8">
        <w:rPr>
          <w:rFonts w:ascii="Book Antiqua" w:eastAsia="Book Antiqua" w:hAnsi="Book Antiqua" w:cs="Book Antiqua"/>
          <w:b/>
          <w:bCs/>
          <w:kern w:val="0"/>
          <w:sz w:val="24"/>
          <w:lang w:eastAsia="ja-JP"/>
          <w14:ligatures w14:val="none"/>
        </w:rPr>
        <w:t>4</w:t>
      </w:r>
      <w:r w:rsidR="00C54F7F" w:rsidRPr="006A5CF8">
        <w:rPr>
          <w:rFonts w:ascii="Book Antiqua" w:eastAsia="Book Antiqua" w:hAnsi="Book Antiqua" w:cs="Book Antiqua"/>
          <w:b/>
          <w:bCs/>
          <w:kern w:val="0"/>
          <w:sz w:val="24"/>
          <w:vertAlign w:val="superscript"/>
          <w:lang w:eastAsia="ja-JP"/>
          <w14:ligatures w14:val="none"/>
        </w:rPr>
        <w:t>th</w:t>
      </w:r>
      <w:r w:rsidR="00C5240D" w:rsidRPr="006A5CF8">
        <w:rPr>
          <w:rFonts w:ascii="Book Antiqua" w:eastAsia="Book Antiqua" w:hAnsi="Book Antiqua" w:cs="Book Antiqua"/>
          <w:b/>
          <w:bCs/>
          <w:kern w:val="0"/>
          <w:sz w:val="24"/>
          <w:lang w:eastAsia="ja-JP"/>
          <w14:ligatures w14:val="none"/>
        </w:rPr>
        <w:t xml:space="preserve">, </w:t>
      </w:r>
      <w:r w:rsidR="009D1F18" w:rsidRPr="006A5CF8">
        <w:rPr>
          <w:rFonts w:ascii="Book Antiqua" w:eastAsia="Book Antiqua" w:hAnsi="Book Antiqua" w:cs="Book Antiqua"/>
          <w:b/>
          <w:bCs/>
          <w:kern w:val="0"/>
          <w:sz w:val="24"/>
          <w:lang w:eastAsia="ja-JP"/>
          <w14:ligatures w14:val="none"/>
        </w:rPr>
        <w:t>2025,</w:t>
      </w:r>
      <w:r w:rsidR="009A6203" w:rsidRPr="006A5CF8">
        <w:rPr>
          <w:rFonts w:ascii="Book Antiqua" w:eastAsia="Book Antiqua" w:hAnsi="Book Antiqua" w:cs="Book Antiqua"/>
          <w:b/>
          <w:bCs/>
          <w:kern w:val="0"/>
          <w:sz w:val="24"/>
          <w:lang w:eastAsia="ja-JP"/>
          <w14:ligatures w14:val="none"/>
        </w:rPr>
        <w:t xml:space="preserve"> by</w:t>
      </w:r>
      <w:r w:rsidR="00C5240D" w:rsidRPr="006A5CF8">
        <w:rPr>
          <w:rFonts w:ascii="Book Antiqua" w:eastAsia="Book Antiqua" w:hAnsi="Book Antiqua" w:cs="Book Antiqua"/>
          <w:b/>
          <w:bCs/>
          <w:kern w:val="0"/>
          <w:sz w:val="24"/>
          <w:lang w:eastAsia="ja-JP"/>
          <w14:ligatures w14:val="none"/>
        </w:rPr>
        <w:t xml:space="preserve"> 5:00 Pm</w:t>
      </w:r>
      <w:r w:rsidR="00C5240D" w:rsidRPr="006A5CF8">
        <w:rPr>
          <w:rFonts w:ascii="Book Antiqua" w:eastAsia="Book Antiqua" w:hAnsi="Book Antiqua" w:cs="Book Antiqua"/>
          <w:kern w:val="0"/>
          <w:sz w:val="24"/>
          <w:lang w:eastAsia="ja-JP"/>
          <w14:ligatures w14:val="none"/>
        </w:rPr>
        <w:t xml:space="preserve"> Kigali time. </w:t>
      </w:r>
      <w:r w:rsidR="68FB8E78" w:rsidRPr="006A5CF8">
        <w:rPr>
          <w:rFonts w:ascii="Book Antiqua" w:eastAsia="Book Antiqua" w:hAnsi="Book Antiqua" w:cs="Book Antiqua"/>
          <w:kern w:val="0"/>
          <w:sz w:val="24"/>
          <w:lang w:eastAsia="ja-JP"/>
          <w14:ligatures w14:val="none"/>
        </w:rPr>
        <w:t>Proposals</w:t>
      </w:r>
      <w:r w:rsidR="00C5240D" w:rsidRPr="006A5CF8">
        <w:rPr>
          <w:rFonts w:ascii="Book Antiqua" w:eastAsia="Book Antiqua" w:hAnsi="Book Antiqua" w:cs="Book Antiqua"/>
          <w:kern w:val="0"/>
          <w:sz w:val="24"/>
          <w:lang w:eastAsia="ja-JP"/>
          <w14:ligatures w14:val="none"/>
        </w:rPr>
        <w:t xml:space="preserve"> received after the submission deadline will not be considered. Offerors are responsible </w:t>
      </w:r>
      <w:r w:rsidR="117EE756" w:rsidRPr="006A5CF8">
        <w:rPr>
          <w:rFonts w:ascii="Book Antiqua" w:eastAsia="Book Antiqua" w:hAnsi="Book Antiqua" w:cs="Book Antiqua"/>
          <w:kern w:val="0"/>
          <w:sz w:val="24"/>
          <w:lang w:eastAsia="ja-JP"/>
          <w14:ligatures w14:val="none"/>
        </w:rPr>
        <w:t>for ensuring</w:t>
      </w:r>
      <w:r w:rsidR="00C5240D" w:rsidRPr="006A5CF8">
        <w:rPr>
          <w:rFonts w:ascii="Book Antiqua" w:eastAsia="Book Antiqua" w:hAnsi="Book Antiqua" w:cs="Book Antiqua"/>
          <w:kern w:val="0"/>
          <w:sz w:val="24"/>
          <w:lang w:eastAsia="ja-JP"/>
          <w14:ligatures w14:val="none"/>
        </w:rPr>
        <w:t xml:space="preserve"> their proposals are submitted according to the instructions stated herein.</w:t>
      </w:r>
    </w:p>
    <w:p w14:paraId="0C98AA0A" w14:textId="77777777" w:rsidR="00C5240D" w:rsidRPr="006A5CF8" w:rsidRDefault="00C5240D"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p>
    <w:p w14:paraId="57BFF64E" w14:textId="419B0F32" w:rsidR="00C5240D" w:rsidRPr="006A5CF8" w:rsidRDefault="00C5240D"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Heifer retains the right to terminate this RF</w:t>
      </w:r>
      <w:r w:rsidR="00C54F7F" w:rsidRPr="006A5CF8">
        <w:rPr>
          <w:rFonts w:ascii="Book Antiqua" w:eastAsia="Book Antiqua" w:hAnsi="Book Antiqua" w:cs="Book Antiqua"/>
          <w:kern w:val="0"/>
          <w:sz w:val="24"/>
          <w:lang w:eastAsia="ja-JP"/>
          <w14:ligatures w14:val="none"/>
        </w:rPr>
        <w:t>A</w:t>
      </w:r>
      <w:r w:rsidRPr="006A5CF8">
        <w:rPr>
          <w:rFonts w:ascii="Book Antiqua" w:eastAsia="Book Antiqua" w:hAnsi="Book Antiqua" w:cs="Book Antiqua"/>
          <w:kern w:val="0"/>
          <w:sz w:val="24"/>
          <w:lang w:eastAsia="ja-JP"/>
          <w14:ligatures w14:val="none"/>
        </w:rPr>
        <w:t xml:space="preserve"> or modify the requirements upon notification to the bidders.</w:t>
      </w:r>
    </w:p>
    <w:p w14:paraId="7A5902C5" w14:textId="629F417A" w:rsidR="00C5240D" w:rsidRPr="006A5CF8" w:rsidRDefault="00C5240D"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 xml:space="preserve">Submission must be in English and typed single-spaced on standard type white paper. All pages must be numbers, including the Request for </w:t>
      </w:r>
      <w:r w:rsidR="00C54F7F" w:rsidRPr="006A5CF8">
        <w:rPr>
          <w:rFonts w:ascii="Book Antiqua" w:eastAsia="Book Antiqua" w:hAnsi="Book Antiqua" w:cs="Book Antiqua"/>
          <w:kern w:val="0"/>
          <w:sz w:val="24"/>
          <w:lang w:eastAsia="ja-JP"/>
          <w14:ligatures w14:val="none"/>
        </w:rPr>
        <w:t>Applications</w:t>
      </w:r>
      <w:r w:rsidRPr="006A5CF8">
        <w:rPr>
          <w:rFonts w:ascii="Book Antiqua" w:eastAsia="Book Antiqua" w:hAnsi="Book Antiqua" w:cs="Book Antiqua"/>
          <w:kern w:val="0"/>
          <w:sz w:val="24"/>
          <w:lang w:eastAsia="ja-JP"/>
          <w14:ligatures w14:val="none"/>
        </w:rPr>
        <w:t xml:space="preserve"> (RF</w:t>
      </w:r>
      <w:r w:rsidR="00CF7F93">
        <w:rPr>
          <w:rFonts w:ascii="Book Antiqua" w:eastAsia="Book Antiqua" w:hAnsi="Book Antiqua" w:cs="Book Antiqua"/>
          <w:kern w:val="0"/>
          <w:sz w:val="24"/>
          <w:lang w:eastAsia="ja-JP"/>
          <w14:ligatures w14:val="none"/>
        </w:rPr>
        <w:t>A</w:t>
      </w:r>
      <w:r w:rsidRPr="006A5CF8">
        <w:rPr>
          <w:rFonts w:ascii="Book Antiqua" w:eastAsia="Book Antiqua" w:hAnsi="Book Antiqua" w:cs="Book Antiqua"/>
          <w:kern w:val="0"/>
          <w:sz w:val="24"/>
          <w:lang w:eastAsia="ja-JP"/>
          <w14:ligatures w14:val="none"/>
        </w:rPr>
        <w:t>) reference number and name of the organization at the bottom of each page.</w:t>
      </w:r>
    </w:p>
    <w:p w14:paraId="3AD8ABCB" w14:textId="77777777" w:rsidR="00C5240D" w:rsidRPr="006A5CF8" w:rsidRDefault="00C5240D" w:rsidP="009C147F">
      <w:pPr>
        <w:spacing w:line="276" w:lineRule="auto"/>
        <w:ind w:left="360"/>
        <w:contextualSpacing/>
        <w:jc w:val="both"/>
        <w:rPr>
          <w:rFonts w:ascii="Book Antiqua" w:eastAsia="Book Antiqua" w:hAnsi="Book Antiqua" w:cs="Book Antiqua"/>
          <w:color w:val="auto"/>
          <w:sz w:val="24"/>
        </w:rPr>
      </w:pPr>
    </w:p>
    <w:p w14:paraId="2E7DAD55" w14:textId="5D02A253" w:rsidR="00BE3DFD" w:rsidRPr="006A5CF8" w:rsidRDefault="00F10F96" w:rsidP="009C147F">
      <w:pPr>
        <w:pStyle w:val="ListParagraph"/>
        <w:numPr>
          <w:ilvl w:val="0"/>
          <w:numId w:val="14"/>
        </w:numPr>
        <w:autoSpaceDE w:val="0"/>
        <w:autoSpaceDN w:val="0"/>
        <w:adjustRightInd w:val="0"/>
        <w:spacing w:after="0" w:line="276" w:lineRule="auto"/>
        <w:jc w:val="both"/>
        <w:rPr>
          <w:rFonts w:ascii="Book Antiqua" w:eastAsia="Book Antiqua" w:hAnsi="Book Antiqua" w:cs="Book Antiqua"/>
          <w:b/>
          <w:bCs/>
          <w:kern w:val="0"/>
          <w:sz w:val="24"/>
          <w:lang w:eastAsia="ja-JP"/>
          <w14:ligatures w14:val="none"/>
        </w:rPr>
      </w:pPr>
      <w:r w:rsidRPr="006A5CF8">
        <w:rPr>
          <w:rFonts w:ascii="Book Antiqua" w:eastAsia="Book Antiqua" w:hAnsi="Book Antiqua" w:cs="Book Antiqua"/>
          <w:b/>
          <w:bCs/>
          <w:kern w:val="0"/>
          <w:sz w:val="24"/>
          <w:lang w:eastAsia="ja-JP"/>
          <w14:ligatures w14:val="none"/>
        </w:rPr>
        <w:t>A</w:t>
      </w:r>
      <w:r w:rsidR="00BE3DFD" w:rsidRPr="006A5CF8">
        <w:rPr>
          <w:rFonts w:ascii="Book Antiqua" w:eastAsia="Book Antiqua" w:hAnsi="Book Antiqua" w:cs="Book Antiqua"/>
          <w:b/>
          <w:bCs/>
          <w:kern w:val="0"/>
          <w:sz w:val="24"/>
          <w:lang w:eastAsia="ja-JP"/>
          <w14:ligatures w14:val="none"/>
        </w:rPr>
        <w:t>dministrative documents</w:t>
      </w:r>
    </w:p>
    <w:p w14:paraId="266F6DC6" w14:textId="77777777" w:rsidR="00BE3DFD" w:rsidRPr="006A5CF8" w:rsidRDefault="00BE3DFD" w:rsidP="009C147F">
      <w:pPr>
        <w:autoSpaceDE w:val="0"/>
        <w:autoSpaceDN w:val="0"/>
        <w:adjustRightInd w:val="0"/>
        <w:spacing w:after="0" w:line="276" w:lineRule="auto"/>
        <w:jc w:val="both"/>
        <w:rPr>
          <w:rFonts w:ascii="Book Antiqua" w:eastAsia="Book Antiqua" w:hAnsi="Book Antiqua" w:cs="Book Antiqua"/>
          <w:b/>
          <w:bCs/>
          <w:i/>
          <w:iCs/>
          <w:kern w:val="0"/>
          <w:sz w:val="24"/>
          <w:lang w:eastAsia="ja-JP"/>
          <w14:ligatures w14:val="none"/>
        </w:rPr>
      </w:pPr>
    </w:p>
    <w:p w14:paraId="702989BC" w14:textId="42229954" w:rsidR="00F10F96" w:rsidRPr="006A5CF8" w:rsidRDefault="00F10F96" w:rsidP="009C147F">
      <w:pPr>
        <w:widowControl w:val="0"/>
        <w:tabs>
          <w:tab w:val="left" w:pos="1180"/>
        </w:tabs>
        <w:spacing w:before="59" w:after="0" w:line="276" w:lineRule="auto"/>
        <w:ind w:right="248"/>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lastRenderedPageBreak/>
        <w:t xml:space="preserve">The following administrative documents shall be submitted: </w:t>
      </w:r>
    </w:p>
    <w:p w14:paraId="1BD2FAE1" w14:textId="7C3613F4" w:rsidR="00BE3DFD" w:rsidRPr="006A5CF8" w:rsidRDefault="00BE3DFD" w:rsidP="009C147F">
      <w:pPr>
        <w:pStyle w:val="ListParagraph"/>
        <w:widowControl w:val="0"/>
        <w:numPr>
          <w:ilvl w:val="0"/>
          <w:numId w:val="15"/>
        </w:numPr>
        <w:tabs>
          <w:tab w:val="left" w:pos="1180"/>
        </w:tabs>
        <w:spacing w:before="59" w:after="0" w:line="276" w:lineRule="auto"/>
        <w:ind w:right="248"/>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 xml:space="preserve">Business registration certificate </w:t>
      </w:r>
      <w:r w:rsidR="008B7234" w:rsidRPr="006A5CF8">
        <w:rPr>
          <w:rFonts w:ascii="Book Antiqua" w:eastAsia="Book Antiqua" w:hAnsi="Book Antiqua" w:cs="Book Antiqua"/>
          <w:kern w:val="0"/>
          <w:sz w:val="24"/>
          <w:lang w:eastAsia="ja-JP"/>
          <w14:ligatures w14:val="none"/>
        </w:rPr>
        <w:t>(If registered in RDB as freelance consultant)</w:t>
      </w:r>
    </w:p>
    <w:p w14:paraId="07EF5B30" w14:textId="2439DE79" w:rsidR="00BE3DFD" w:rsidRPr="006A5CF8" w:rsidRDefault="00BE3DFD" w:rsidP="009C147F">
      <w:pPr>
        <w:widowControl w:val="0"/>
        <w:numPr>
          <w:ilvl w:val="0"/>
          <w:numId w:val="13"/>
        </w:numPr>
        <w:tabs>
          <w:tab w:val="left" w:pos="1180"/>
        </w:tabs>
        <w:spacing w:before="59" w:after="0" w:line="276" w:lineRule="auto"/>
        <w:ind w:right="248"/>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Valid tax clearance certificate</w:t>
      </w:r>
      <w:r w:rsidR="008B7234" w:rsidRPr="006A5CF8">
        <w:rPr>
          <w:rFonts w:ascii="Book Antiqua" w:eastAsia="Book Antiqua" w:hAnsi="Book Antiqua" w:cs="Book Antiqua"/>
          <w:kern w:val="0"/>
          <w:sz w:val="24"/>
          <w:lang w:eastAsia="ja-JP"/>
          <w14:ligatures w14:val="none"/>
        </w:rPr>
        <w:t xml:space="preserve"> (if registered with a Tin number</w:t>
      </w:r>
      <w:r w:rsidR="004F324F" w:rsidRPr="006A5CF8">
        <w:rPr>
          <w:rFonts w:ascii="Book Antiqua" w:eastAsia="Book Antiqua" w:hAnsi="Book Antiqua" w:cs="Book Antiqua"/>
          <w:kern w:val="0"/>
          <w:sz w:val="24"/>
          <w:lang w:eastAsia="ja-JP"/>
          <w14:ligatures w14:val="none"/>
        </w:rPr>
        <w:t xml:space="preserve"> RRA).</w:t>
      </w:r>
    </w:p>
    <w:p w14:paraId="022092D3" w14:textId="4505DC29" w:rsidR="00AF5E6C" w:rsidRPr="006A5CF8" w:rsidRDefault="002E5BFC" w:rsidP="009C147F">
      <w:pPr>
        <w:widowControl w:val="0"/>
        <w:numPr>
          <w:ilvl w:val="0"/>
          <w:numId w:val="13"/>
        </w:numPr>
        <w:tabs>
          <w:tab w:val="left" w:pos="1180"/>
        </w:tabs>
        <w:spacing w:before="59" w:after="0" w:line="276" w:lineRule="auto"/>
        <w:ind w:right="248"/>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Qualification certificates (</w:t>
      </w:r>
      <w:r w:rsidR="000C3861" w:rsidRPr="006A5CF8">
        <w:rPr>
          <w:rFonts w:ascii="Book Antiqua" w:eastAsia="Book Antiqua" w:hAnsi="Book Antiqua" w:cs="Book Antiqua"/>
          <w:kern w:val="0"/>
          <w:sz w:val="24"/>
          <w:lang w:eastAsia="ja-JP"/>
          <w14:ligatures w14:val="none"/>
        </w:rPr>
        <w:t xml:space="preserve">notarized degrees). </w:t>
      </w:r>
    </w:p>
    <w:p w14:paraId="4C5F6CC8" w14:textId="7A236007" w:rsidR="00F35638" w:rsidRPr="006A5CF8" w:rsidRDefault="00F35638" w:rsidP="009C147F">
      <w:pPr>
        <w:widowControl w:val="0"/>
        <w:numPr>
          <w:ilvl w:val="0"/>
          <w:numId w:val="13"/>
        </w:numPr>
        <w:tabs>
          <w:tab w:val="left" w:pos="1180"/>
        </w:tabs>
        <w:spacing w:before="59" w:after="0" w:line="276" w:lineRule="auto"/>
        <w:ind w:right="248"/>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 xml:space="preserve">Copy of ID/Passport. </w:t>
      </w:r>
    </w:p>
    <w:p w14:paraId="6CB72813" w14:textId="77777777" w:rsidR="00F10F96" w:rsidRPr="006A5CF8" w:rsidRDefault="00F10F96" w:rsidP="009C147F">
      <w:pPr>
        <w:spacing w:after="65" w:line="276" w:lineRule="auto"/>
        <w:ind w:left="10" w:right="59" w:hanging="10"/>
        <w:jc w:val="both"/>
        <w:rPr>
          <w:rFonts w:ascii="Book Antiqua" w:eastAsia="Book Antiqua" w:hAnsi="Book Antiqua" w:cs="Book Antiqua"/>
          <w:sz w:val="24"/>
        </w:rPr>
      </w:pPr>
    </w:p>
    <w:p w14:paraId="48B83EE5" w14:textId="77777777" w:rsidR="00BB00D1" w:rsidRPr="006A5CF8" w:rsidRDefault="00BB00D1" w:rsidP="009C147F">
      <w:pPr>
        <w:autoSpaceDE w:val="0"/>
        <w:autoSpaceDN w:val="0"/>
        <w:adjustRightInd w:val="0"/>
        <w:spacing w:after="0" w:line="276" w:lineRule="auto"/>
        <w:jc w:val="both"/>
        <w:rPr>
          <w:rFonts w:ascii="Book Antiqua" w:eastAsia="Book Antiqua" w:hAnsi="Book Antiqua" w:cs="Book Antiqua"/>
          <w:b/>
          <w:bCs/>
          <w:i/>
          <w:iCs/>
          <w:color w:val="0070C0"/>
          <w:kern w:val="0"/>
          <w:sz w:val="24"/>
          <w:lang w:eastAsia="ja-JP"/>
          <w14:ligatures w14:val="none"/>
        </w:rPr>
      </w:pPr>
      <w:r w:rsidRPr="006A5CF8">
        <w:rPr>
          <w:rFonts w:ascii="Book Antiqua" w:eastAsia="Book Antiqua" w:hAnsi="Book Antiqua" w:cs="Book Antiqua"/>
          <w:b/>
          <w:bCs/>
          <w:i/>
          <w:iCs/>
          <w:color w:val="0070C0"/>
          <w:kern w:val="0"/>
          <w:sz w:val="24"/>
          <w:lang w:eastAsia="ja-JP"/>
          <w14:ligatures w14:val="none"/>
        </w:rPr>
        <w:t>NB: submission through documents link is not allowed</w:t>
      </w:r>
    </w:p>
    <w:p w14:paraId="572910FB" w14:textId="77777777" w:rsidR="00181616" w:rsidRPr="006A5CF8" w:rsidRDefault="00181616" w:rsidP="009C147F">
      <w:pPr>
        <w:spacing w:after="65" w:line="276" w:lineRule="auto"/>
        <w:ind w:left="10" w:right="59" w:hanging="10"/>
        <w:jc w:val="both"/>
        <w:rPr>
          <w:rFonts w:ascii="Book Antiqua" w:eastAsia="Book Antiqua" w:hAnsi="Book Antiqua" w:cs="Book Antiqua"/>
          <w:sz w:val="24"/>
        </w:rPr>
      </w:pPr>
    </w:p>
    <w:p w14:paraId="0B5E4476" w14:textId="77777777" w:rsidR="00AE198B" w:rsidRPr="006A5CF8" w:rsidRDefault="00AE198B" w:rsidP="009C147F">
      <w:pPr>
        <w:pStyle w:val="Default"/>
        <w:numPr>
          <w:ilvl w:val="0"/>
          <w:numId w:val="7"/>
        </w:numPr>
        <w:spacing w:line="276" w:lineRule="auto"/>
        <w:jc w:val="both"/>
        <w:rPr>
          <w:rFonts w:ascii="Book Antiqua" w:eastAsia="Book Antiqua" w:hAnsi="Book Antiqua" w:cs="Book Antiqua"/>
          <w:b/>
          <w:bCs/>
        </w:rPr>
      </w:pPr>
      <w:bookmarkStart w:id="1" w:name="_Toc479081638"/>
      <w:bookmarkStart w:id="2" w:name="_Toc479760970"/>
      <w:bookmarkStart w:id="3" w:name="_Toc479774756"/>
      <w:bookmarkStart w:id="4" w:name="_Toc487633126"/>
      <w:r w:rsidRPr="006A5CF8">
        <w:rPr>
          <w:rFonts w:ascii="Book Antiqua" w:eastAsia="Book Antiqua" w:hAnsi="Book Antiqua" w:cs="Book Antiqua"/>
          <w:b/>
          <w:bCs/>
        </w:rPr>
        <w:t>Evaluation of Proposals:</w:t>
      </w:r>
    </w:p>
    <w:p w14:paraId="3A750EED" w14:textId="77777777" w:rsidR="00AE198B" w:rsidRPr="006A5CF8" w:rsidRDefault="00AE198B" w:rsidP="009C147F">
      <w:pPr>
        <w:numPr>
          <w:ilvl w:val="0"/>
          <w:numId w:val="16"/>
        </w:numPr>
        <w:spacing w:after="0" w:line="276" w:lineRule="auto"/>
        <w:contextualSpacing/>
        <w:jc w:val="both"/>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color w:val="auto"/>
          <w:kern w:val="0"/>
          <w:sz w:val="24"/>
          <w:u w:val="single"/>
          <w:lang w:eastAsia="ja-JP"/>
          <w14:ligatures w14:val="none"/>
        </w:rPr>
        <w:t>Selection method</w:t>
      </w:r>
      <w:r w:rsidRPr="006A5CF8">
        <w:rPr>
          <w:rFonts w:ascii="Book Antiqua" w:eastAsia="Book Antiqua" w:hAnsi="Book Antiqua" w:cs="Book Antiqua"/>
          <w:color w:val="auto"/>
          <w:kern w:val="0"/>
          <w:sz w:val="24"/>
          <w:lang w:eastAsia="ja-JP"/>
          <w14:ligatures w14:val="none"/>
        </w:rPr>
        <w:t xml:space="preserve">: The procurement selection committee will evaluate the proposals using the </w:t>
      </w:r>
      <w:r w:rsidRPr="006A5CF8">
        <w:rPr>
          <w:rFonts w:ascii="Book Antiqua" w:eastAsia="Book Antiqua" w:hAnsi="Book Antiqua" w:cs="Book Antiqua"/>
          <w:b/>
          <w:bCs/>
          <w:color w:val="auto"/>
          <w:kern w:val="0"/>
          <w:sz w:val="24"/>
          <w:lang w:eastAsia="ja-JP"/>
          <w14:ligatures w14:val="none"/>
        </w:rPr>
        <w:t>Quality-Cost Based</w:t>
      </w:r>
      <w:r w:rsidRPr="006A5CF8">
        <w:rPr>
          <w:rFonts w:ascii="Book Antiqua" w:eastAsia="Book Antiqua" w:hAnsi="Book Antiqua" w:cs="Book Antiqua"/>
          <w:color w:val="auto"/>
          <w:kern w:val="0"/>
          <w:sz w:val="24"/>
          <w:lang w:eastAsia="ja-JP"/>
          <w14:ligatures w14:val="none"/>
        </w:rPr>
        <w:t xml:space="preserve"> methodology as detailed below: </w:t>
      </w:r>
    </w:p>
    <w:p w14:paraId="37CA6C72" w14:textId="2BA8DF73" w:rsidR="00AE198B" w:rsidRPr="006A5CF8" w:rsidRDefault="00AE198B" w:rsidP="009C147F">
      <w:pPr>
        <w:numPr>
          <w:ilvl w:val="0"/>
          <w:numId w:val="17"/>
        </w:numPr>
        <w:tabs>
          <w:tab w:val="left" w:pos="851"/>
        </w:tabs>
        <w:overflowPunct w:val="0"/>
        <w:autoSpaceDE w:val="0"/>
        <w:autoSpaceDN w:val="0"/>
        <w:adjustRightInd w:val="0"/>
        <w:spacing w:after="0" w:line="276" w:lineRule="auto"/>
        <w:ind w:left="709" w:hanging="425"/>
        <w:jc w:val="both"/>
        <w:textAlignment w:val="baseline"/>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color w:val="auto"/>
          <w:kern w:val="0"/>
          <w:sz w:val="24"/>
          <w:lang w:eastAsia="ja-JP"/>
          <w14:ligatures w14:val="none"/>
        </w:rPr>
        <w:t xml:space="preserve">Preliminary examination of administrative requirements compliance to this </w:t>
      </w:r>
      <w:r w:rsidR="00CD07CC">
        <w:rPr>
          <w:rFonts w:ascii="Book Antiqua" w:eastAsia="Book Antiqua" w:hAnsi="Book Antiqua" w:cs="Book Antiqua"/>
          <w:color w:val="auto"/>
          <w:kern w:val="0"/>
          <w:sz w:val="24"/>
          <w:lang w:eastAsia="ja-JP"/>
          <w14:ligatures w14:val="none"/>
        </w:rPr>
        <w:t>Request for Applications</w:t>
      </w:r>
      <w:r w:rsidRPr="006A5CF8">
        <w:rPr>
          <w:rFonts w:ascii="Book Antiqua" w:eastAsia="Book Antiqua" w:hAnsi="Book Antiqua" w:cs="Book Antiqua"/>
          <w:color w:val="auto"/>
          <w:kern w:val="0"/>
          <w:sz w:val="24"/>
          <w:lang w:eastAsia="ja-JP"/>
          <w14:ligatures w14:val="none"/>
        </w:rPr>
        <w:t xml:space="preserve"> on a pass/fail basis. </w:t>
      </w:r>
    </w:p>
    <w:p w14:paraId="6BAF1CCA" w14:textId="77777777" w:rsidR="00AE198B" w:rsidRPr="006A5CF8" w:rsidRDefault="00AE198B" w:rsidP="009C147F">
      <w:pPr>
        <w:numPr>
          <w:ilvl w:val="0"/>
          <w:numId w:val="17"/>
        </w:numPr>
        <w:tabs>
          <w:tab w:val="left" w:pos="851"/>
        </w:tabs>
        <w:overflowPunct w:val="0"/>
        <w:autoSpaceDE w:val="0"/>
        <w:autoSpaceDN w:val="0"/>
        <w:adjustRightInd w:val="0"/>
        <w:spacing w:after="0" w:line="276" w:lineRule="auto"/>
        <w:ind w:left="709" w:hanging="425"/>
        <w:jc w:val="both"/>
        <w:textAlignment w:val="baseline"/>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color w:val="auto"/>
          <w:kern w:val="0"/>
          <w:sz w:val="24"/>
          <w:lang w:eastAsia="ja-JP"/>
          <w14:ligatures w14:val="none"/>
        </w:rPr>
        <w:t xml:space="preserve">Detailed Technical evaluation will contribute 80%. </w:t>
      </w:r>
    </w:p>
    <w:p w14:paraId="37F0673F" w14:textId="77777777" w:rsidR="00AE198B" w:rsidRPr="006A5CF8" w:rsidRDefault="00AE198B" w:rsidP="009C147F">
      <w:pPr>
        <w:numPr>
          <w:ilvl w:val="0"/>
          <w:numId w:val="17"/>
        </w:numPr>
        <w:tabs>
          <w:tab w:val="left" w:pos="851"/>
        </w:tabs>
        <w:overflowPunct w:val="0"/>
        <w:autoSpaceDE w:val="0"/>
        <w:autoSpaceDN w:val="0"/>
        <w:adjustRightInd w:val="0"/>
        <w:spacing w:after="0" w:line="276" w:lineRule="auto"/>
        <w:ind w:left="709" w:hanging="425"/>
        <w:jc w:val="both"/>
        <w:textAlignment w:val="baseline"/>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color w:val="auto"/>
          <w:kern w:val="0"/>
          <w:sz w:val="24"/>
          <w:lang w:eastAsia="ja-JP"/>
          <w14:ligatures w14:val="none"/>
        </w:rPr>
        <w:t>Financial scores will be allocated 20% to determine the best evaluated bid.</w:t>
      </w:r>
    </w:p>
    <w:p w14:paraId="1CB5AB17" w14:textId="77777777" w:rsidR="00AE198B" w:rsidRPr="006A5CF8" w:rsidRDefault="00AE198B" w:rsidP="009C147F">
      <w:pPr>
        <w:spacing w:after="0" w:line="276" w:lineRule="auto"/>
        <w:ind w:right="-43"/>
        <w:jc w:val="both"/>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b/>
          <w:bCs/>
          <w:i/>
          <w:iCs/>
          <w:color w:val="auto"/>
          <w:kern w:val="0"/>
          <w:sz w:val="24"/>
          <w:lang w:eastAsia="ja-JP"/>
          <w14:ligatures w14:val="none"/>
        </w:rPr>
        <w:t>Proposals failing any stage will be eliminated and not considered in subsequent stages</w:t>
      </w:r>
      <w:r w:rsidRPr="006A5CF8">
        <w:rPr>
          <w:rFonts w:ascii="Book Antiqua" w:eastAsia="Book Antiqua" w:hAnsi="Book Antiqua" w:cs="Book Antiqua"/>
          <w:color w:val="auto"/>
          <w:kern w:val="0"/>
          <w:sz w:val="24"/>
          <w:lang w:eastAsia="ja-JP"/>
          <w14:ligatures w14:val="none"/>
        </w:rPr>
        <w:t>.</w:t>
      </w:r>
    </w:p>
    <w:p w14:paraId="0071449C" w14:textId="77777777" w:rsidR="00AE198B" w:rsidRPr="006A5CF8" w:rsidRDefault="00AE198B" w:rsidP="009C147F">
      <w:pPr>
        <w:numPr>
          <w:ilvl w:val="0"/>
          <w:numId w:val="16"/>
        </w:numPr>
        <w:spacing w:after="0" w:line="276" w:lineRule="auto"/>
        <w:contextualSpacing/>
        <w:jc w:val="both"/>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color w:val="auto"/>
          <w:kern w:val="0"/>
          <w:sz w:val="24"/>
          <w:u w:val="single"/>
          <w:lang w:eastAsia="ja-JP"/>
          <w14:ligatures w14:val="none"/>
        </w:rPr>
        <w:t>Minimum technical score:</w:t>
      </w:r>
      <w:r w:rsidRPr="006A5CF8">
        <w:rPr>
          <w:rFonts w:ascii="Book Antiqua" w:eastAsia="Book Antiqua" w:hAnsi="Book Antiqua" w:cs="Book Antiqua"/>
          <w:color w:val="auto"/>
          <w:kern w:val="0"/>
          <w:sz w:val="24"/>
          <w:lang w:eastAsia="ja-JP"/>
          <w14:ligatures w14:val="none"/>
        </w:rPr>
        <w:t xml:space="preserve"> The mark required to pass the technical evaluation is 70% of the Technical Score.</w:t>
      </w:r>
    </w:p>
    <w:p w14:paraId="1461D171" w14:textId="77777777" w:rsidR="00AE198B" w:rsidRPr="006A5CF8" w:rsidRDefault="00AE198B" w:rsidP="009C147F">
      <w:pPr>
        <w:spacing w:line="276" w:lineRule="auto"/>
        <w:ind w:left="720"/>
        <w:contextualSpacing/>
        <w:jc w:val="both"/>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color w:val="auto"/>
          <w:kern w:val="0"/>
          <w:sz w:val="24"/>
          <w:u w:val="single"/>
          <w:lang w:eastAsia="ja-JP"/>
          <w14:ligatures w14:val="none"/>
        </w:rPr>
        <w:t xml:space="preserve">Total scores: </w:t>
      </w:r>
      <w:r w:rsidRPr="006A5CF8">
        <w:rPr>
          <w:rFonts w:ascii="Book Antiqua" w:eastAsia="Book Antiqua" w:hAnsi="Book Antiqua" w:cs="Book Antiqua"/>
          <w:color w:val="auto"/>
          <w:kern w:val="0"/>
          <w:sz w:val="24"/>
          <w:lang w:eastAsia="ja-JP"/>
          <w14:ligatures w14:val="none"/>
        </w:rPr>
        <w:t>Total scores shall be determined using a weighting of 80% for technical proposals and a weighting of 20% for financial proposals.</w:t>
      </w:r>
    </w:p>
    <w:p w14:paraId="07AC9B72" w14:textId="77777777" w:rsidR="00AE198B" w:rsidRPr="006A5CF8" w:rsidRDefault="00AE198B" w:rsidP="009C147F">
      <w:pPr>
        <w:spacing w:line="276" w:lineRule="auto"/>
        <w:ind w:left="720"/>
        <w:contextualSpacing/>
        <w:jc w:val="both"/>
        <w:rPr>
          <w:rFonts w:ascii="Book Antiqua" w:eastAsia="Book Antiqua" w:hAnsi="Book Antiqua" w:cs="Book Antiqua"/>
          <w:b/>
          <w:bCs/>
          <w:color w:val="auto"/>
          <w:kern w:val="0"/>
          <w:sz w:val="24"/>
          <w:lang w:eastAsia="ja-JP"/>
          <w14:ligatures w14:val="none"/>
        </w:rPr>
      </w:pPr>
    </w:p>
    <w:p w14:paraId="03D416A8" w14:textId="77777777" w:rsidR="00AE198B" w:rsidRPr="006A5CF8" w:rsidRDefault="00AE198B" w:rsidP="009C147F">
      <w:pPr>
        <w:pStyle w:val="Default"/>
        <w:numPr>
          <w:ilvl w:val="0"/>
          <w:numId w:val="7"/>
        </w:numPr>
        <w:spacing w:line="276" w:lineRule="auto"/>
        <w:jc w:val="both"/>
        <w:rPr>
          <w:rFonts w:ascii="Book Antiqua" w:eastAsia="Book Antiqua" w:hAnsi="Book Antiqua" w:cs="Book Antiqua"/>
          <w:b/>
          <w:bCs/>
        </w:rPr>
      </w:pPr>
      <w:r w:rsidRPr="006A5CF8">
        <w:rPr>
          <w:rFonts w:ascii="Book Antiqua" w:eastAsia="Book Antiqua" w:hAnsi="Book Antiqua" w:cs="Book Antiqua"/>
          <w:b/>
          <w:bCs/>
        </w:rPr>
        <w:t>Selection Criteria</w:t>
      </w:r>
      <w:bookmarkEnd w:id="1"/>
      <w:bookmarkEnd w:id="2"/>
      <w:bookmarkEnd w:id="3"/>
      <w:bookmarkEnd w:id="4"/>
    </w:p>
    <w:p w14:paraId="7A75E9A1" w14:textId="44846C56" w:rsidR="00AE198B" w:rsidRPr="006A5CF8" w:rsidRDefault="00AE198B"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 xml:space="preserve">Submitted applications must clearly demonstrate alignment with the scope of work outlined above and with the appropriate level of details. Heifer’s goal is to ultimately sign on with the offeror whose proposal best follows the instructions in this RFA, includes the strong evaluation team, and is most cost effective. </w:t>
      </w:r>
    </w:p>
    <w:p w14:paraId="1890CFB2" w14:textId="77777777" w:rsidR="00AE198B" w:rsidRPr="006A5CF8" w:rsidRDefault="00AE198B"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p>
    <w:p w14:paraId="067CA7D3" w14:textId="77777777" w:rsidR="00AE198B" w:rsidRPr="006A5CF8" w:rsidRDefault="00AE198B"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kern w:val="0"/>
          <w:sz w:val="24"/>
          <w:lang w:eastAsia="ja-JP"/>
          <w14:ligatures w14:val="none"/>
        </w:rPr>
        <w:t>Proposals will be evaluated according to the following criteria:</w:t>
      </w:r>
    </w:p>
    <w:p w14:paraId="2AB1479A" w14:textId="77777777" w:rsidR="003D1D73" w:rsidRPr="006A5CF8" w:rsidRDefault="003D1D73" w:rsidP="009C147F">
      <w:pPr>
        <w:numPr>
          <w:ilvl w:val="0"/>
          <w:numId w:val="21"/>
        </w:numPr>
        <w:spacing w:line="276" w:lineRule="auto"/>
        <w:contextualSpacing/>
        <w:jc w:val="both"/>
        <w:rPr>
          <w:rFonts w:ascii="Book Antiqua" w:eastAsia="Book Antiqua" w:hAnsi="Book Antiqua" w:cs="Book Antiqua"/>
          <w:b/>
          <w:bCs/>
          <w:color w:val="auto"/>
          <w:kern w:val="0"/>
          <w:sz w:val="24"/>
          <w:lang w:eastAsia="ja-JP"/>
          <w14:ligatures w14:val="none"/>
        </w:rPr>
      </w:pPr>
      <w:r w:rsidRPr="006A5CF8">
        <w:rPr>
          <w:rFonts w:ascii="Book Antiqua" w:eastAsia="Book Antiqua" w:hAnsi="Book Antiqua" w:cs="Book Antiqua"/>
          <w:b/>
          <w:bCs/>
          <w:color w:val="auto"/>
          <w:kern w:val="0"/>
          <w:sz w:val="24"/>
          <w:lang w:eastAsia="ja-JP"/>
          <w14:ligatures w14:val="none"/>
        </w:rPr>
        <w:t>Evaluation of Proposals:</w:t>
      </w:r>
    </w:p>
    <w:p w14:paraId="6E149D82" w14:textId="77777777" w:rsidR="003D1D73" w:rsidRPr="006A5CF8" w:rsidRDefault="003D1D73" w:rsidP="009C147F">
      <w:pPr>
        <w:numPr>
          <w:ilvl w:val="0"/>
          <w:numId w:val="22"/>
        </w:numPr>
        <w:spacing w:after="0" w:line="276" w:lineRule="auto"/>
        <w:contextualSpacing/>
        <w:jc w:val="both"/>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color w:val="auto"/>
          <w:kern w:val="0"/>
          <w:sz w:val="24"/>
          <w:u w:val="single"/>
          <w:lang w:eastAsia="ja-JP"/>
          <w14:ligatures w14:val="none"/>
        </w:rPr>
        <w:t>Selection method</w:t>
      </w:r>
      <w:r w:rsidRPr="006A5CF8">
        <w:rPr>
          <w:rFonts w:ascii="Book Antiqua" w:eastAsia="Book Antiqua" w:hAnsi="Book Antiqua" w:cs="Book Antiqua"/>
          <w:color w:val="auto"/>
          <w:kern w:val="0"/>
          <w:sz w:val="24"/>
          <w:lang w:eastAsia="ja-JP"/>
          <w14:ligatures w14:val="none"/>
        </w:rPr>
        <w:t xml:space="preserve">: The procurement selection committee will evaluate the proposals using the </w:t>
      </w:r>
      <w:r w:rsidRPr="006A5CF8">
        <w:rPr>
          <w:rFonts w:ascii="Book Antiqua" w:eastAsia="Book Antiqua" w:hAnsi="Book Antiqua" w:cs="Book Antiqua"/>
          <w:b/>
          <w:bCs/>
          <w:color w:val="auto"/>
          <w:kern w:val="0"/>
          <w:sz w:val="24"/>
          <w:lang w:eastAsia="ja-JP"/>
          <w14:ligatures w14:val="none"/>
        </w:rPr>
        <w:t>Quality-Cost Based</w:t>
      </w:r>
      <w:r w:rsidRPr="006A5CF8">
        <w:rPr>
          <w:rFonts w:ascii="Book Antiqua" w:eastAsia="Book Antiqua" w:hAnsi="Book Antiqua" w:cs="Book Antiqua"/>
          <w:color w:val="auto"/>
          <w:kern w:val="0"/>
          <w:sz w:val="24"/>
          <w:lang w:eastAsia="ja-JP"/>
          <w14:ligatures w14:val="none"/>
        </w:rPr>
        <w:t xml:space="preserve"> methodology as detailed below: </w:t>
      </w:r>
    </w:p>
    <w:p w14:paraId="27EB77C5" w14:textId="3DA46286" w:rsidR="003D1D73" w:rsidRPr="006A5CF8" w:rsidRDefault="003D1D73" w:rsidP="009C147F">
      <w:pPr>
        <w:numPr>
          <w:ilvl w:val="0"/>
          <w:numId w:val="22"/>
        </w:numPr>
        <w:tabs>
          <w:tab w:val="left" w:pos="851"/>
        </w:tabs>
        <w:overflowPunct w:val="0"/>
        <w:autoSpaceDE w:val="0"/>
        <w:autoSpaceDN w:val="0"/>
        <w:adjustRightInd w:val="0"/>
        <w:spacing w:after="0" w:line="276" w:lineRule="auto"/>
        <w:jc w:val="both"/>
        <w:textAlignment w:val="baseline"/>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color w:val="auto"/>
          <w:kern w:val="0"/>
          <w:sz w:val="24"/>
          <w:lang w:eastAsia="ja-JP"/>
          <w14:ligatures w14:val="none"/>
        </w:rPr>
        <w:t xml:space="preserve">Preliminary examination of administrative requirements compliance to this </w:t>
      </w:r>
      <w:r w:rsidR="00CD07CC">
        <w:rPr>
          <w:rFonts w:ascii="Book Antiqua" w:eastAsia="Book Antiqua" w:hAnsi="Book Antiqua" w:cs="Book Antiqua"/>
          <w:color w:val="auto"/>
          <w:kern w:val="0"/>
          <w:sz w:val="24"/>
          <w:lang w:eastAsia="ja-JP"/>
          <w14:ligatures w14:val="none"/>
        </w:rPr>
        <w:t>Request for Applications</w:t>
      </w:r>
      <w:r w:rsidRPr="006A5CF8">
        <w:rPr>
          <w:rFonts w:ascii="Book Antiqua" w:eastAsia="Book Antiqua" w:hAnsi="Book Antiqua" w:cs="Book Antiqua"/>
          <w:color w:val="auto"/>
          <w:kern w:val="0"/>
          <w:sz w:val="24"/>
          <w:lang w:eastAsia="ja-JP"/>
          <w14:ligatures w14:val="none"/>
        </w:rPr>
        <w:t xml:space="preserve"> on a pass/fail basis. </w:t>
      </w:r>
    </w:p>
    <w:p w14:paraId="0F5E77A4" w14:textId="77777777" w:rsidR="003D1D73" w:rsidRPr="006A5CF8" w:rsidRDefault="003D1D73" w:rsidP="009C147F">
      <w:pPr>
        <w:numPr>
          <w:ilvl w:val="0"/>
          <w:numId w:val="22"/>
        </w:numPr>
        <w:tabs>
          <w:tab w:val="left" w:pos="851"/>
        </w:tabs>
        <w:overflowPunct w:val="0"/>
        <w:autoSpaceDE w:val="0"/>
        <w:autoSpaceDN w:val="0"/>
        <w:adjustRightInd w:val="0"/>
        <w:spacing w:after="0" w:line="276" w:lineRule="auto"/>
        <w:jc w:val="both"/>
        <w:textAlignment w:val="baseline"/>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color w:val="auto"/>
          <w:kern w:val="0"/>
          <w:sz w:val="24"/>
          <w:lang w:eastAsia="ja-JP"/>
          <w14:ligatures w14:val="none"/>
        </w:rPr>
        <w:t xml:space="preserve">Detailed Technical evaluation will contribute 80%. </w:t>
      </w:r>
    </w:p>
    <w:p w14:paraId="1B12A344" w14:textId="77777777" w:rsidR="003D1D73" w:rsidRPr="006A5CF8" w:rsidRDefault="003D1D73" w:rsidP="009C147F">
      <w:pPr>
        <w:spacing w:after="0" w:line="276" w:lineRule="auto"/>
        <w:ind w:right="-43"/>
        <w:jc w:val="both"/>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b/>
          <w:bCs/>
          <w:i/>
          <w:iCs/>
          <w:color w:val="auto"/>
          <w:kern w:val="0"/>
          <w:sz w:val="24"/>
          <w:lang w:eastAsia="ja-JP"/>
          <w14:ligatures w14:val="none"/>
        </w:rPr>
        <w:t>Proposals failing any stage will be eliminated and not considered in subsequent stages</w:t>
      </w:r>
      <w:r w:rsidRPr="006A5CF8">
        <w:rPr>
          <w:rFonts w:ascii="Book Antiqua" w:eastAsia="Book Antiqua" w:hAnsi="Book Antiqua" w:cs="Book Antiqua"/>
          <w:color w:val="auto"/>
          <w:kern w:val="0"/>
          <w:sz w:val="24"/>
          <w:lang w:eastAsia="ja-JP"/>
          <w14:ligatures w14:val="none"/>
        </w:rPr>
        <w:t>.</w:t>
      </w:r>
    </w:p>
    <w:p w14:paraId="06ED968F" w14:textId="77777777" w:rsidR="00763FF1" w:rsidRPr="006A5CF8" w:rsidRDefault="00763FF1" w:rsidP="009C147F">
      <w:pPr>
        <w:spacing w:after="0" w:line="276" w:lineRule="auto"/>
        <w:ind w:right="-43"/>
        <w:jc w:val="both"/>
        <w:rPr>
          <w:rFonts w:ascii="Book Antiqua" w:eastAsia="Book Antiqua" w:hAnsi="Book Antiqua" w:cs="Book Antiqua"/>
          <w:color w:val="auto"/>
          <w:kern w:val="0"/>
          <w:sz w:val="24"/>
          <w:lang w:eastAsia="ja-JP"/>
          <w14:ligatures w14:val="none"/>
        </w:rPr>
      </w:pPr>
    </w:p>
    <w:p w14:paraId="11F1E412" w14:textId="4A3F33D0" w:rsidR="00EB084C" w:rsidRPr="006A5CF8" w:rsidRDefault="00B744B7" w:rsidP="009C147F">
      <w:pPr>
        <w:spacing w:after="0" w:line="276" w:lineRule="auto"/>
        <w:contextualSpacing/>
        <w:jc w:val="both"/>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b/>
          <w:bCs/>
          <w:color w:val="auto"/>
          <w:kern w:val="0"/>
          <w:sz w:val="24"/>
          <w:lang w:eastAsia="ja-JP"/>
          <w14:ligatures w14:val="none"/>
        </w:rPr>
        <w:t>B</w:t>
      </w:r>
      <w:r w:rsidR="00F05FA7" w:rsidRPr="006A5CF8">
        <w:rPr>
          <w:rFonts w:ascii="Book Antiqua" w:eastAsia="Book Antiqua" w:hAnsi="Book Antiqua" w:cs="Book Antiqua"/>
          <w:b/>
          <w:bCs/>
          <w:color w:val="auto"/>
          <w:kern w:val="0"/>
          <w:sz w:val="24"/>
          <w:lang w:eastAsia="ja-JP"/>
          <w14:ligatures w14:val="none"/>
        </w:rPr>
        <w:t>.</w:t>
      </w:r>
      <w:r w:rsidRPr="006A5CF8">
        <w:rPr>
          <w:rFonts w:ascii="Book Antiqua" w:eastAsia="Book Antiqua" w:hAnsi="Book Antiqua" w:cs="Book Antiqua"/>
          <w:b/>
          <w:bCs/>
          <w:color w:val="auto"/>
          <w:kern w:val="0"/>
          <w:sz w:val="24"/>
          <w:lang w:eastAsia="ja-JP"/>
          <w14:ligatures w14:val="none"/>
        </w:rPr>
        <w:t xml:space="preserve"> </w:t>
      </w:r>
      <w:r w:rsidR="003D1D73" w:rsidRPr="006A5CF8">
        <w:rPr>
          <w:rFonts w:ascii="Book Antiqua" w:eastAsia="Book Antiqua" w:hAnsi="Book Antiqua" w:cs="Book Antiqua"/>
          <w:b/>
          <w:bCs/>
          <w:color w:val="auto"/>
          <w:kern w:val="0"/>
          <w:sz w:val="24"/>
          <w:lang w:eastAsia="ja-JP"/>
          <w14:ligatures w14:val="none"/>
        </w:rPr>
        <w:t>Minimum technical score</w:t>
      </w:r>
      <w:r w:rsidR="003D1D73" w:rsidRPr="006A5CF8">
        <w:rPr>
          <w:rFonts w:ascii="Book Antiqua" w:eastAsia="Book Antiqua" w:hAnsi="Book Antiqua" w:cs="Book Antiqua"/>
          <w:color w:val="auto"/>
          <w:kern w:val="0"/>
          <w:sz w:val="24"/>
          <w:u w:val="single"/>
          <w:lang w:eastAsia="ja-JP"/>
          <w14:ligatures w14:val="none"/>
        </w:rPr>
        <w:t>:</w:t>
      </w:r>
      <w:r w:rsidR="003D1D73" w:rsidRPr="006A5CF8">
        <w:rPr>
          <w:rFonts w:ascii="Book Antiqua" w:eastAsia="Book Antiqua" w:hAnsi="Book Antiqua" w:cs="Book Antiqua"/>
          <w:color w:val="auto"/>
          <w:kern w:val="0"/>
          <w:sz w:val="24"/>
          <w:lang w:eastAsia="ja-JP"/>
          <w14:ligatures w14:val="none"/>
        </w:rPr>
        <w:t xml:space="preserve"> </w:t>
      </w:r>
    </w:p>
    <w:p w14:paraId="350E218C" w14:textId="756A815E" w:rsidR="003D1D73" w:rsidRPr="006A5CF8" w:rsidRDefault="003D1D73" w:rsidP="009C147F">
      <w:pPr>
        <w:spacing w:after="0" w:line="276" w:lineRule="auto"/>
        <w:contextualSpacing/>
        <w:jc w:val="both"/>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color w:val="auto"/>
          <w:kern w:val="0"/>
          <w:sz w:val="24"/>
          <w:lang w:eastAsia="ja-JP"/>
          <w14:ligatures w14:val="none"/>
        </w:rPr>
        <w:lastRenderedPageBreak/>
        <w:t>The mark required to pass the technical evaluation is 70% of the Technical Score.</w:t>
      </w:r>
    </w:p>
    <w:p w14:paraId="7A29DA63" w14:textId="7E2AFFBF" w:rsidR="003D1D73" w:rsidRPr="006A5CF8" w:rsidRDefault="003D1D73" w:rsidP="009C147F">
      <w:pPr>
        <w:spacing w:line="276" w:lineRule="auto"/>
        <w:jc w:val="both"/>
        <w:rPr>
          <w:rFonts w:ascii="Book Antiqua" w:eastAsia="Book Antiqua" w:hAnsi="Book Antiqua" w:cs="Book Antiqua"/>
          <w:color w:val="auto"/>
          <w:kern w:val="0"/>
          <w:sz w:val="24"/>
          <w:lang w:eastAsia="ja-JP"/>
          <w14:ligatures w14:val="none"/>
        </w:rPr>
      </w:pPr>
      <w:r w:rsidRPr="006A5CF8">
        <w:rPr>
          <w:rFonts w:ascii="Book Antiqua" w:eastAsia="Book Antiqua" w:hAnsi="Book Antiqua" w:cs="Book Antiqua"/>
          <w:color w:val="auto"/>
          <w:kern w:val="0"/>
          <w:sz w:val="24"/>
          <w:u w:val="single"/>
          <w:lang w:eastAsia="ja-JP"/>
          <w14:ligatures w14:val="none"/>
        </w:rPr>
        <w:t xml:space="preserve">Total scores: </w:t>
      </w:r>
      <w:r w:rsidRPr="006A5CF8">
        <w:rPr>
          <w:rFonts w:ascii="Book Antiqua" w:eastAsia="Book Antiqua" w:hAnsi="Book Antiqua" w:cs="Book Antiqua"/>
          <w:color w:val="auto"/>
          <w:kern w:val="0"/>
          <w:sz w:val="24"/>
          <w:lang w:eastAsia="ja-JP"/>
          <w14:ligatures w14:val="none"/>
        </w:rPr>
        <w:t>Total scores shall be determined using a weighting of 80% for technical proposals and a weighting of 20% for financial proposals.</w:t>
      </w:r>
    </w:p>
    <w:p w14:paraId="631CC93A" w14:textId="2790D38E" w:rsidR="00BB7903" w:rsidRPr="006A5CF8" w:rsidRDefault="005F0C14" w:rsidP="009C147F">
      <w:pPr>
        <w:autoSpaceDE w:val="0"/>
        <w:autoSpaceDN w:val="0"/>
        <w:adjustRightInd w:val="0"/>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Technical p</w:t>
      </w:r>
      <w:r w:rsidR="00BB7903" w:rsidRPr="006A5CF8">
        <w:rPr>
          <w:rFonts w:ascii="Book Antiqua" w:eastAsia="Book Antiqua" w:hAnsi="Book Antiqua" w:cs="Book Antiqua"/>
          <w:kern w:val="0"/>
          <w:sz w:val="24"/>
          <w14:ligatures w14:val="none"/>
        </w:rPr>
        <w:t>roposals will be evaluated according to the following criteria:</w:t>
      </w:r>
    </w:p>
    <w:tbl>
      <w:tblPr>
        <w:tblW w:w="9629" w:type="dxa"/>
        <w:tblLayout w:type="fixed"/>
        <w:tblLook w:val="06A0" w:firstRow="1" w:lastRow="0" w:firstColumn="1" w:lastColumn="0" w:noHBand="1" w:noVBand="1"/>
      </w:tblPr>
      <w:tblGrid>
        <w:gridCol w:w="1678"/>
        <w:gridCol w:w="6817"/>
        <w:gridCol w:w="1134"/>
      </w:tblGrid>
      <w:tr w:rsidR="001E07FC" w:rsidRPr="006A5CF8" w14:paraId="18018761" w14:textId="77777777" w:rsidTr="00EC3C05">
        <w:trPr>
          <w:trHeight w:val="395"/>
        </w:trPr>
        <w:tc>
          <w:tcPr>
            <w:tcW w:w="1678" w:type="dxa"/>
            <w:tcBorders>
              <w:top w:val="single" w:sz="8" w:space="0" w:color="auto"/>
              <w:left w:val="single" w:sz="8" w:space="0" w:color="auto"/>
              <w:bottom w:val="single" w:sz="4" w:space="0" w:color="auto"/>
              <w:right w:val="nil"/>
            </w:tcBorders>
            <w:shd w:val="clear" w:color="auto" w:fill="D86DCB" w:themeFill="accent5" w:themeFillTint="99"/>
            <w:tcMar>
              <w:left w:w="108" w:type="dxa"/>
              <w:right w:w="108" w:type="dxa"/>
            </w:tcMar>
            <w:vAlign w:val="center"/>
          </w:tcPr>
          <w:p w14:paraId="3E78A89B" w14:textId="77777777" w:rsidR="001E07FC" w:rsidRPr="006A5CF8" w:rsidRDefault="001E07FC" w:rsidP="009C147F">
            <w:pPr>
              <w:spacing w:after="0"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Criteria</w:t>
            </w:r>
          </w:p>
        </w:tc>
        <w:tc>
          <w:tcPr>
            <w:tcW w:w="6817" w:type="dxa"/>
            <w:tcBorders>
              <w:top w:val="single" w:sz="8" w:space="0" w:color="auto"/>
              <w:left w:val="single" w:sz="8" w:space="0" w:color="auto"/>
              <w:right w:val="single" w:sz="8" w:space="0" w:color="auto"/>
            </w:tcBorders>
            <w:shd w:val="clear" w:color="auto" w:fill="D86DCB" w:themeFill="accent5" w:themeFillTint="99"/>
            <w:tcMar>
              <w:left w:w="108" w:type="dxa"/>
              <w:right w:w="108" w:type="dxa"/>
            </w:tcMar>
          </w:tcPr>
          <w:p w14:paraId="35E90DFD" w14:textId="77777777" w:rsidR="001E07FC" w:rsidRPr="006A5CF8" w:rsidRDefault="001E07FC" w:rsidP="009C147F">
            <w:pPr>
              <w:spacing w:after="0"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Specifications</w:t>
            </w:r>
          </w:p>
        </w:tc>
        <w:tc>
          <w:tcPr>
            <w:tcW w:w="1134" w:type="dxa"/>
            <w:tcBorders>
              <w:top w:val="single" w:sz="8" w:space="0" w:color="auto"/>
              <w:left w:val="single" w:sz="8" w:space="0" w:color="auto"/>
              <w:right w:val="single" w:sz="8" w:space="0" w:color="auto"/>
            </w:tcBorders>
            <w:shd w:val="clear" w:color="auto" w:fill="D86DCB" w:themeFill="accent5" w:themeFillTint="99"/>
            <w:tcMar>
              <w:left w:w="108" w:type="dxa"/>
              <w:right w:w="108" w:type="dxa"/>
            </w:tcMar>
            <w:vAlign w:val="center"/>
          </w:tcPr>
          <w:p w14:paraId="48CA67EB" w14:textId="77777777" w:rsidR="001E07FC" w:rsidRPr="006A5CF8" w:rsidRDefault="001E07FC" w:rsidP="009C147F">
            <w:pPr>
              <w:spacing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Max Score</w:t>
            </w:r>
          </w:p>
        </w:tc>
      </w:tr>
      <w:tr w:rsidR="001E07FC" w:rsidRPr="006A5CF8" w14:paraId="5FE1CAC3" w14:textId="77777777" w:rsidTr="6EEDD5CA">
        <w:trPr>
          <w:trHeight w:val="395"/>
        </w:trPr>
        <w:tc>
          <w:tcPr>
            <w:tcW w:w="1678"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DB34206" w14:textId="77777777" w:rsidR="001E07FC" w:rsidRPr="006A5CF8" w:rsidRDefault="001E07FC"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Accuracy and relevance of the proposed technical approach and methodology</w:t>
            </w:r>
          </w:p>
        </w:tc>
        <w:tc>
          <w:tcPr>
            <w:tcW w:w="6817" w:type="dxa"/>
            <w:tcBorders>
              <w:top w:val="single" w:sz="8" w:space="0" w:color="auto"/>
              <w:left w:val="single" w:sz="4" w:space="0" w:color="auto"/>
              <w:right w:val="single" w:sz="8" w:space="0" w:color="auto"/>
            </w:tcBorders>
            <w:tcMar>
              <w:left w:w="108" w:type="dxa"/>
              <w:right w:w="108" w:type="dxa"/>
            </w:tcMar>
          </w:tcPr>
          <w:p w14:paraId="30F892FB" w14:textId="77777777" w:rsidR="001E07FC" w:rsidRPr="006A5CF8" w:rsidRDefault="001E07FC"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Provision of detailed technical approach</w:t>
            </w:r>
          </w:p>
        </w:tc>
        <w:tc>
          <w:tcPr>
            <w:tcW w:w="1134" w:type="dxa"/>
            <w:tcBorders>
              <w:top w:val="single" w:sz="8" w:space="0" w:color="auto"/>
              <w:left w:val="single" w:sz="8" w:space="0" w:color="auto"/>
              <w:right w:val="single" w:sz="8" w:space="0" w:color="auto"/>
            </w:tcBorders>
            <w:tcMar>
              <w:left w:w="108" w:type="dxa"/>
              <w:right w:w="108" w:type="dxa"/>
            </w:tcMar>
            <w:vAlign w:val="center"/>
          </w:tcPr>
          <w:p w14:paraId="4B2B86DE" w14:textId="77777777" w:rsidR="001E07FC" w:rsidRPr="006A5CF8" w:rsidRDefault="001E07FC"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10</w:t>
            </w:r>
          </w:p>
        </w:tc>
      </w:tr>
      <w:tr w:rsidR="001E07FC" w:rsidRPr="006A5CF8" w14:paraId="2EA4F214" w14:textId="77777777" w:rsidTr="00EC3C05">
        <w:trPr>
          <w:trHeight w:val="646"/>
        </w:trPr>
        <w:tc>
          <w:tcPr>
            <w:tcW w:w="1678" w:type="dxa"/>
            <w:vMerge/>
            <w:tcBorders>
              <w:top w:val="single" w:sz="4" w:space="0" w:color="auto"/>
              <w:left w:val="single" w:sz="4" w:space="0" w:color="auto"/>
              <w:bottom w:val="single" w:sz="4" w:space="0" w:color="auto"/>
            </w:tcBorders>
            <w:vAlign w:val="center"/>
          </w:tcPr>
          <w:p w14:paraId="742C8C0E" w14:textId="77777777" w:rsidR="001E07FC" w:rsidRPr="006A5CF8" w:rsidRDefault="001E07FC" w:rsidP="009C147F">
            <w:pPr>
              <w:spacing w:line="276" w:lineRule="auto"/>
              <w:jc w:val="both"/>
              <w:rPr>
                <w:rFonts w:ascii="Book Antiqua" w:hAnsi="Book Antiqua"/>
                <w:color w:val="auto"/>
                <w:kern w:val="0"/>
                <w:sz w:val="24"/>
                <w14:ligatures w14:val="none"/>
              </w:rPr>
            </w:pPr>
          </w:p>
        </w:tc>
        <w:tc>
          <w:tcPr>
            <w:tcW w:w="6817" w:type="dxa"/>
            <w:tcBorders>
              <w:top w:val="single" w:sz="8" w:space="0" w:color="auto"/>
              <w:left w:val="single" w:sz="4" w:space="0" w:color="auto"/>
              <w:right w:val="single" w:sz="8" w:space="0" w:color="auto"/>
            </w:tcBorders>
            <w:tcMar>
              <w:left w:w="108" w:type="dxa"/>
              <w:right w:w="108" w:type="dxa"/>
            </w:tcMar>
          </w:tcPr>
          <w:p w14:paraId="6C05E088" w14:textId="77777777" w:rsidR="001E07FC" w:rsidRPr="006A5CF8" w:rsidRDefault="001E07FC"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Understands and defined deliverables (aligned with Heifer Objectives)</w:t>
            </w:r>
          </w:p>
        </w:tc>
        <w:tc>
          <w:tcPr>
            <w:tcW w:w="1134" w:type="dxa"/>
            <w:tcBorders>
              <w:top w:val="single" w:sz="8" w:space="0" w:color="auto"/>
              <w:left w:val="single" w:sz="8" w:space="0" w:color="auto"/>
              <w:right w:val="single" w:sz="8" w:space="0" w:color="auto"/>
            </w:tcBorders>
            <w:tcMar>
              <w:left w:w="108" w:type="dxa"/>
              <w:right w:w="108" w:type="dxa"/>
            </w:tcMar>
            <w:vAlign w:val="center"/>
          </w:tcPr>
          <w:p w14:paraId="3883AD87" w14:textId="77777777" w:rsidR="001E07FC" w:rsidRPr="006A5CF8" w:rsidRDefault="001E07FC"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10</w:t>
            </w:r>
          </w:p>
        </w:tc>
      </w:tr>
      <w:tr w:rsidR="001E07FC" w:rsidRPr="006A5CF8" w14:paraId="12B8CA12" w14:textId="77777777" w:rsidTr="00EC3C05">
        <w:trPr>
          <w:trHeight w:val="300"/>
        </w:trPr>
        <w:tc>
          <w:tcPr>
            <w:tcW w:w="1678" w:type="dxa"/>
            <w:vMerge/>
            <w:tcBorders>
              <w:top w:val="single" w:sz="4" w:space="0" w:color="auto"/>
              <w:left w:val="single" w:sz="4" w:space="0" w:color="auto"/>
              <w:bottom w:val="single" w:sz="4" w:space="0" w:color="auto"/>
            </w:tcBorders>
            <w:vAlign w:val="center"/>
          </w:tcPr>
          <w:p w14:paraId="08E7C189" w14:textId="77777777" w:rsidR="001E07FC" w:rsidRPr="006A5CF8" w:rsidRDefault="001E07FC" w:rsidP="009C147F">
            <w:pPr>
              <w:spacing w:line="276" w:lineRule="auto"/>
              <w:jc w:val="both"/>
              <w:rPr>
                <w:rFonts w:ascii="Book Antiqua" w:hAnsi="Book Antiqua"/>
                <w:color w:val="auto"/>
                <w:kern w:val="0"/>
                <w:sz w:val="24"/>
                <w14:ligatures w14:val="none"/>
              </w:rPr>
            </w:pPr>
          </w:p>
        </w:tc>
        <w:tc>
          <w:tcPr>
            <w:tcW w:w="6817" w:type="dxa"/>
            <w:tcBorders>
              <w:top w:val="single" w:sz="8" w:space="0" w:color="auto"/>
              <w:left w:val="single" w:sz="4" w:space="0" w:color="auto"/>
              <w:bottom w:val="single" w:sz="8" w:space="0" w:color="auto"/>
              <w:right w:val="single" w:sz="8" w:space="0" w:color="auto"/>
            </w:tcBorders>
            <w:tcMar>
              <w:left w:w="108" w:type="dxa"/>
              <w:right w:w="108" w:type="dxa"/>
            </w:tcMar>
          </w:tcPr>
          <w:p w14:paraId="7B35FC5E" w14:textId="085E45AD" w:rsidR="001E07FC" w:rsidRPr="006A5CF8" w:rsidRDefault="001E07FC"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Provision of proposed quality control measures for all phases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1F8EDE" w14:textId="77777777" w:rsidR="001E07FC" w:rsidRPr="006A5CF8" w:rsidRDefault="001E07FC"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5</w:t>
            </w:r>
          </w:p>
        </w:tc>
      </w:tr>
      <w:tr w:rsidR="001E07FC" w:rsidRPr="006A5CF8" w14:paraId="55ABA470" w14:textId="77777777" w:rsidTr="6EEDD5CA">
        <w:trPr>
          <w:trHeight w:val="300"/>
        </w:trPr>
        <w:tc>
          <w:tcPr>
            <w:tcW w:w="8495" w:type="dxa"/>
            <w:gridSpan w:val="2"/>
            <w:tcBorders>
              <w:top w:val="nil"/>
              <w:left w:val="single" w:sz="8" w:space="0" w:color="auto"/>
              <w:bottom w:val="single" w:sz="4" w:space="0" w:color="auto"/>
              <w:right w:val="single" w:sz="8" w:space="0" w:color="000000" w:themeColor="text1"/>
            </w:tcBorders>
            <w:shd w:val="clear" w:color="auto" w:fill="BDD6EE"/>
            <w:tcMar>
              <w:left w:w="108" w:type="dxa"/>
              <w:right w:w="108" w:type="dxa"/>
            </w:tcMar>
          </w:tcPr>
          <w:p w14:paraId="562CCBD6" w14:textId="77777777" w:rsidR="001E07FC" w:rsidRPr="006A5CF8" w:rsidRDefault="001E07FC" w:rsidP="009C147F">
            <w:pPr>
              <w:spacing w:after="0"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Sub-total score</w:t>
            </w:r>
          </w:p>
        </w:tc>
        <w:tc>
          <w:tcPr>
            <w:tcW w:w="1134" w:type="dxa"/>
            <w:tcBorders>
              <w:top w:val="single" w:sz="8" w:space="0" w:color="auto"/>
              <w:left w:val="nil"/>
              <w:bottom w:val="single" w:sz="4" w:space="0" w:color="auto"/>
              <w:right w:val="single" w:sz="8" w:space="0" w:color="000000" w:themeColor="text1"/>
            </w:tcBorders>
            <w:shd w:val="clear" w:color="auto" w:fill="BDD6EE"/>
            <w:tcMar>
              <w:left w:w="108" w:type="dxa"/>
              <w:right w:w="108" w:type="dxa"/>
            </w:tcMar>
            <w:vAlign w:val="center"/>
          </w:tcPr>
          <w:p w14:paraId="0F94AC88" w14:textId="77777777" w:rsidR="001E07FC" w:rsidRPr="006A5CF8" w:rsidRDefault="001E07FC" w:rsidP="009C147F">
            <w:pPr>
              <w:spacing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25</w:t>
            </w:r>
          </w:p>
        </w:tc>
      </w:tr>
      <w:tr w:rsidR="001E07FC" w:rsidRPr="006A5CF8" w14:paraId="17EC1884" w14:textId="77777777" w:rsidTr="6EEDD5CA">
        <w:trPr>
          <w:trHeight w:val="500"/>
        </w:trPr>
        <w:tc>
          <w:tcPr>
            <w:tcW w:w="1678"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4D03E05" w14:textId="07D4B3BC" w:rsidR="001E07FC" w:rsidRPr="006A5CF8" w:rsidRDefault="001E07FC"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 xml:space="preserve">Completeness of proposal according to the </w:t>
            </w:r>
            <w:r w:rsidR="00CD07CC">
              <w:rPr>
                <w:rFonts w:ascii="Book Antiqua" w:eastAsia="Book Antiqua" w:hAnsi="Book Antiqua" w:cs="Book Antiqua"/>
                <w:kern w:val="0"/>
                <w:sz w:val="24"/>
                <w14:ligatures w14:val="none"/>
              </w:rPr>
              <w:t>RFA</w:t>
            </w:r>
            <w:r w:rsidRPr="006A5CF8">
              <w:rPr>
                <w:rFonts w:ascii="Book Antiqua" w:eastAsia="Book Antiqua" w:hAnsi="Book Antiqua" w:cs="Book Antiqua"/>
                <w:kern w:val="0"/>
                <w:sz w:val="24"/>
                <w14:ligatures w14:val="none"/>
              </w:rPr>
              <w:t xml:space="preserve"> (general information, activity plan, team expertise, etc.)</w:t>
            </w:r>
          </w:p>
        </w:tc>
        <w:tc>
          <w:tcPr>
            <w:tcW w:w="6817" w:type="dxa"/>
            <w:tcBorders>
              <w:top w:val="single" w:sz="4" w:space="0" w:color="auto"/>
              <w:left w:val="single" w:sz="4" w:space="0" w:color="auto"/>
              <w:right w:val="single" w:sz="4" w:space="0" w:color="auto"/>
            </w:tcBorders>
            <w:tcMar>
              <w:left w:w="108" w:type="dxa"/>
              <w:right w:w="108" w:type="dxa"/>
            </w:tcMar>
          </w:tcPr>
          <w:p w14:paraId="33E81DC9" w14:textId="098902A3" w:rsidR="001E07FC" w:rsidRPr="006A5CF8" w:rsidRDefault="001E07FC"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Provision of info on eligibility</w:t>
            </w:r>
          </w:p>
        </w:tc>
        <w:tc>
          <w:tcPr>
            <w:tcW w:w="1134" w:type="dxa"/>
            <w:tcBorders>
              <w:top w:val="single" w:sz="4" w:space="0" w:color="auto"/>
              <w:left w:val="single" w:sz="4" w:space="0" w:color="auto"/>
              <w:right w:val="single" w:sz="4" w:space="0" w:color="auto"/>
            </w:tcBorders>
            <w:tcMar>
              <w:left w:w="108" w:type="dxa"/>
              <w:right w:w="108" w:type="dxa"/>
            </w:tcMar>
            <w:vAlign w:val="center"/>
          </w:tcPr>
          <w:p w14:paraId="6ACB64EF" w14:textId="19F51B0C" w:rsidR="001E07FC" w:rsidRPr="006A5CF8" w:rsidRDefault="00D51094"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2</w:t>
            </w:r>
          </w:p>
        </w:tc>
      </w:tr>
      <w:tr w:rsidR="001E07FC" w:rsidRPr="006A5CF8" w14:paraId="0CA10D98" w14:textId="77777777" w:rsidTr="003B4688">
        <w:trPr>
          <w:trHeight w:val="300"/>
        </w:trPr>
        <w:tc>
          <w:tcPr>
            <w:tcW w:w="1678" w:type="dxa"/>
            <w:vMerge/>
            <w:tcBorders>
              <w:top w:val="single" w:sz="4" w:space="0" w:color="auto"/>
              <w:left w:val="single" w:sz="4" w:space="0" w:color="auto"/>
              <w:bottom w:val="single" w:sz="4" w:space="0" w:color="auto"/>
            </w:tcBorders>
            <w:vAlign w:val="center"/>
          </w:tcPr>
          <w:p w14:paraId="2537BB1D" w14:textId="77777777" w:rsidR="001E07FC" w:rsidRPr="006A5CF8" w:rsidRDefault="001E07FC" w:rsidP="009C147F">
            <w:pPr>
              <w:spacing w:line="276" w:lineRule="auto"/>
              <w:jc w:val="both"/>
              <w:rPr>
                <w:rFonts w:ascii="Book Antiqua" w:hAnsi="Book Antiqua"/>
                <w:color w:val="auto"/>
                <w:kern w:val="0"/>
                <w:sz w:val="24"/>
                <w14:ligatures w14:val="none"/>
              </w:rPr>
            </w:pPr>
          </w:p>
        </w:tc>
        <w:tc>
          <w:tcPr>
            <w:tcW w:w="6817" w:type="dxa"/>
            <w:tcBorders>
              <w:top w:val="single" w:sz="4" w:space="0" w:color="auto"/>
              <w:left w:val="single" w:sz="4" w:space="0" w:color="auto"/>
              <w:bottom w:val="single" w:sz="4" w:space="0" w:color="auto"/>
              <w:right w:val="single" w:sz="4" w:space="0" w:color="auto"/>
            </w:tcBorders>
            <w:tcMar>
              <w:left w:w="108" w:type="dxa"/>
              <w:right w:w="108" w:type="dxa"/>
            </w:tcMar>
          </w:tcPr>
          <w:p w14:paraId="6611FC22" w14:textId="77777777" w:rsidR="001E07FC" w:rsidRPr="006A5CF8" w:rsidRDefault="001E07FC"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Addressed the assignment objectives</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0291D2" w14:textId="4CA6D236" w:rsidR="001E07FC" w:rsidRPr="006A5CF8" w:rsidRDefault="004D08F4"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5</w:t>
            </w:r>
          </w:p>
        </w:tc>
      </w:tr>
      <w:tr w:rsidR="001E07FC" w:rsidRPr="006A5CF8" w14:paraId="424D3DDB" w14:textId="77777777" w:rsidTr="003B4688">
        <w:trPr>
          <w:trHeight w:val="371"/>
        </w:trPr>
        <w:tc>
          <w:tcPr>
            <w:tcW w:w="1678" w:type="dxa"/>
            <w:vMerge/>
            <w:tcBorders>
              <w:top w:val="single" w:sz="4" w:space="0" w:color="auto"/>
              <w:left w:val="single" w:sz="4" w:space="0" w:color="auto"/>
              <w:bottom w:val="single" w:sz="4" w:space="0" w:color="auto"/>
            </w:tcBorders>
            <w:vAlign w:val="center"/>
          </w:tcPr>
          <w:p w14:paraId="19932DB4" w14:textId="77777777" w:rsidR="001E07FC" w:rsidRPr="006A5CF8" w:rsidRDefault="001E07FC" w:rsidP="009C147F">
            <w:pPr>
              <w:spacing w:line="276" w:lineRule="auto"/>
              <w:jc w:val="both"/>
              <w:rPr>
                <w:rFonts w:ascii="Book Antiqua" w:hAnsi="Book Antiqua"/>
                <w:color w:val="auto"/>
                <w:kern w:val="0"/>
                <w:sz w:val="24"/>
                <w14:ligatures w14:val="none"/>
              </w:rPr>
            </w:pPr>
          </w:p>
        </w:tc>
        <w:tc>
          <w:tcPr>
            <w:tcW w:w="6817" w:type="dxa"/>
            <w:tcBorders>
              <w:top w:val="single" w:sz="4" w:space="0" w:color="auto"/>
              <w:left w:val="single" w:sz="4" w:space="0" w:color="auto"/>
              <w:bottom w:val="single" w:sz="4" w:space="0" w:color="auto"/>
              <w:right w:val="single" w:sz="4" w:space="0" w:color="auto"/>
            </w:tcBorders>
            <w:tcMar>
              <w:left w:w="108" w:type="dxa"/>
              <w:right w:w="108" w:type="dxa"/>
            </w:tcMar>
          </w:tcPr>
          <w:p w14:paraId="3E4D0FAF" w14:textId="77777777" w:rsidR="001E07FC" w:rsidRPr="006A5CF8" w:rsidRDefault="001E07FC"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Identification of appropriate deliverables</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5F7661" w14:textId="4D7BE57C" w:rsidR="001E07FC" w:rsidRPr="006A5CF8" w:rsidRDefault="004D08F4"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5</w:t>
            </w:r>
          </w:p>
        </w:tc>
      </w:tr>
      <w:tr w:rsidR="000A672B" w:rsidRPr="006A5CF8" w14:paraId="46114F29" w14:textId="77777777" w:rsidTr="003B4688">
        <w:trPr>
          <w:trHeight w:val="471"/>
        </w:trPr>
        <w:tc>
          <w:tcPr>
            <w:tcW w:w="1678" w:type="dxa"/>
            <w:vMerge/>
            <w:tcBorders>
              <w:top w:val="single" w:sz="4" w:space="0" w:color="auto"/>
              <w:left w:val="single" w:sz="4" w:space="0" w:color="auto"/>
              <w:bottom w:val="single" w:sz="4" w:space="0" w:color="auto"/>
            </w:tcBorders>
            <w:vAlign w:val="center"/>
          </w:tcPr>
          <w:p w14:paraId="284AD380" w14:textId="77777777" w:rsidR="000A672B" w:rsidRPr="006A5CF8" w:rsidRDefault="000A672B" w:rsidP="009C147F">
            <w:pPr>
              <w:spacing w:line="276" w:lineRule="auto"/>
              <w:jc w:val="both"/>
              <w:rPr>
                <w:rFonts w:ascii="Book Antiqua" w:hAnsi="Book Antiqua"/>
                <w:color w:val="auto"/>
                <w:kern w:val="0"/>
                <w:sz w:val="24"/>
                <w14:ligatures w14:val="none"/>
              </w:rPr>
            </w:pPr>
          </w:p>
        </w:tc>
        <w:tc>
          <w:tcPr>
            <w:tcW w:w="6817" w:type="dxa"/>
            <w:tcBorders>
              <w:top w:val="single" w:sz="4" w:space="0" w:color="auto"/>
              <w:left w:val="single" w:sz="4" w:space="0" w:color="auto"/>
              <w:right w:val="single" w:sz="4" w:space="0" w:color="auto"/>
            </w:tcBorders>
            <w:tcMar>
              <w:left w:w="108" w:type="dxa"/>
              <w:right w:w="108" w:type="dxa"/>
            </w:tcMar>
          </w:tcPr>
          <w:p w14:paraId="59A0A047" w14:textId="77777777" w:rsidR="000A672B" w:rsidRPr="006A5CF8" w:rsidRDefault="000A672B" w:rsidP="009C147F">
            <w:pPr>
              <w:spacing w:after="0" w:line="276" w:lineRule="auto"/>
              <w:jc w:val="both"/>
              <w:rPr>
                <w:rFonts w:ascii="Book Antiqua" w:eastAsia="Book Antiqua" w:hAnsi="Book Antiqua" w:cs="Book Antiqua"/>
                <w:color w:val="auto"/>
                <w:kern w:val="0"/>
                <w:sz w:val="24"/>
                <w14:ligatures w14:val="none"/>
              </w:rPr>
            </w:pPr>
            <w:r w:rsidRPr="006A5CF8">
              <w:rPr>
                <w:rFonts w:ascii="Book Antiqua" w:eastAsia="Book Antiqua" w:hAnsi="Book Antiqua" w:cs="Book Antiqua"/>
                <w:color w:val="auto"/>
                <w:kern w:val="0"/>
                <w:sz w:val="24"/>
                <w14:ligatures w14:val="none"/>
              </w:rPr>
              <w:t>Originality of the proposal</w:t>
            </w:r>
          </w:p>
        </w:tc>
        <w:tc>
          <w:tcPr>
            <w:tcW w:w="1134" w:type="dxa"/>
            <w:tcBorders>
              <w:top w:val="single" w:sz="4" w:space="0" w:color="auto"/>
              <w:left w:val="single" w:sz="4" w:space="0" w:color="auto"/>
              <w:right w:val="single" w:sz="4" w:space="0" w:color="auto"/>
            </w:tcBorders>
            <w:tcMar>
              <w:left w:w="108" w:type="dxa"/>
              <w:right w:w="108" w:type="dxa"/>
            </w:tcMar>
            <w:vAlign w:val="center"/>
          </w:tcPr>
          <w:p w14:paraId="0231A847" w14:textId="6B1897CD" w:rsidR="000A672B" w:rsidRPr="006A5CF8" w:rsidRDefault="00363713"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8</w:t>
            </w:r>
          </w:p>
        </w:tc>
      </w:tr>
      <w:tr w:rsidR="001E07FC" w:rsidRPr="006A5CF8" w14:paraId="48A6D000" w14:textId="77777777" w:rsidTr="003B4688">
        <w:trPr>
          <w:trHeight w:val="525"/>
        </w:trPr>
        <w:tc>
          <w:tcPr>
            <w:tcW w:w="1678" w:type="dxa"/>
            <w:vMerge/>
            <w:tcBorders>
              <w:top w:val="single" w:sz="4" w:space="0" w:color="auto"/>
              <w:left w:val="single" w:sz="4" w:space="0" w:color="auto"/>
              <w:bottom w:val="single" w:sz="4" w:space="0" w:color="auto"/>
            </w:tcBorders>
            <w:vAlign w:val="center"/>
          </w:tcPr>
          <w:p w14:paraId="69EFD13F" w14:textId="77777777" w:rsidR="001E07FC" w:rsidRPr="006A5CF8" w:rsidRDefault="001E07FC" w:rsidP="009C147F">
            <w:pPr>
              <w:spacing w:line="276" w:lineRule="auto"/>
              <w:jc w:val="both"/>
              <w:rPr>
                <w:rFonts w:ascii="Book Antiqua" w:hAnsi="Book Antiqua"/>
                <w:color w:val="auto"/>
                <w:kern w:val="0"/>
                <w:sz w:val="24"/>
                <w14:ligatures w14:val="none"/>
              </w:rPr>
            </w:pPr>
          </w:p>
        </w:tc>
        <w:tc>
          <w:tcPr>
            <w:tcW w:w="6817" w:type="dxa"/>
            <w:tcBorders>
              <w:top w:val="single" w:sz="4" w:space="0" w:color="auto"/>
              <w:left w:val="single" w:sz="4" w:space="0" w:color="auto"/>
              <w:bottom w:val="single" w:sz="4" w:space="0" w:color="auto"/>
              <w:right w:val="single" w:sz="4" w:space="0" w:color="auto"/>
            </w:tcBorders>
            <w:tcMar>
              <w:left w:w="108" w:type="dxa"/>
              <w:right w:w="108" w:type="dxa"/>
            </w:tcMar>
          </w:tcPr>
          <w:p w14:paraId="303B4B10" w14:textId="39D36224" w:rsidR="001E07FC" w:rsidRPr="006A5CF8" w:rsidRDefault="001E07FC"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 xml:space="preserve">Provision of a </w:t>
            </w:r>
            <w:r w:rsidR="002F1182" w:rsidRPr="006A5CF8">
              <w:rPr>
                <w:rFonts w:ascii="Book Antiqua" w:eastAsia="Book Antiqua" w:hAnsi="Book Antiqua" w:cs="Book Antiqua"/>
                <w:kern w:val="0"/>
                <w:sz w:val="24"/>
                <w14:ligatures w14:val="none"/>
              </w:rPr>
              <w:t>sound timeline</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BB61E0" w14:textId="2A2703E8" w:rsidR="001E07FC" w:rsidRPr="006A5CF8" w:rsidRDefault="004D08F4"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5</w:t>
            </w:r>
          </w:p>
        </w:tc>
      </w:tr>
      <w:tr w:rsidR="001E07FC" w:rsidRPr="006A5CF8" w14:paraId="0EA91DF2" w14:textId="77777777" w:rsidTr="003B4688">
        <w:trPr>
          <w:trHeight w:val="300"/>
        </w:trPr>
        <w:tc>
          <w:tcPr>
            <w:tcW w:w="1678" w:type="dxa"/>
            <w:vMerge/>
            <w:tcBorders>
              <w:top w:val="single" w:sz="4" w:space="0" w:color="auto"/>
              <w:left w:val="single" w:sz="4" w:space="0" w:color="auto"/>
              <w:bottom w:val="single" w:sz="4" w:space="0" w:color="auto"/>
            </w:tcBorders>
            <w:vAlign w:val="center"/>
          </w:tcPr>
          <w:p w14:paraId="42867321" w14:textId="77777777" w:rsidR="001E07FC" w:rsidRPr="006A5CF8" w:rsidRDefault="001E07FC" w:rsidP="009C147F">
            <w:pPr>
              <w:spacing w:line="276" w:lineRule="auto"/>
              <w:jc w:val="both"/>
              <w:rPr>
                <w:rFonts w:ascii="Book Antiqua" w:hAnsi="Book Antiqua"/>
                <w:color w:val="auto"/>
                <w:kern w:val="0"/>
                <w:sz w:val="24"/>
                <w14:ligatures w14:val="none"/>
              </w:rPr>
            </w:pPr>
          </w:p>
        </w:tc>
        <w:tc>
          <w:tcPr>
            <w:tcW w:w="6817" w:type="dxa"/>
            <w:tcBorders>
              <w:top w:val="single" w:sz="4" w:space="0" w:color="auto"/>
              <w:left w:val="single" w:sz="4" w:space="0" w:color="auto"/>
              <w:bottom w:val="single" w:sz="4" w:space="0" w:color="auto"/>
              <w:right w:val="single" w:sz="4" w:space="0" w:color="auto"/>
            </w:tcBorders>
            <w:tcMar>
              <w:left w:w="108" w:type="dxa"/>
              <w:right w:w="108" w:type="dxa"/>
            </w:tcMar>
          </w:tcPr>
          <w:p w14:paraId="3AFB9EBE" w14:textId="77777777" w:rsidR="001E07FC" w:rsidRPr="006A5CF8" w:rsidRDefault="001E07FC"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Provision of risk management strategy</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05AC1F" w14:textId="35CDA9E2" w:rsidR="001E07FC" w:rsidRPr="006A5CF8" w:rsidRDefault="004D08F4"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2</w:t>
            </w:r>
          </w:p>
        </w:tc>
      </w:tr>
      <w:tr w:rsidR="001E07FC" w:rsidRPr="006A5CF8" w14:paraId="7FB7F781" w14:textId="77777777" w:rsidTr="003B4688">
        <w:trPr>
          <w:trHeight w:val="300"/>
        </w:trPr>
        <w:tc>
          <w:tcPr>
            <w:tcW w:w="1678" w:type="dxa"/>
            <w:vMerge/>
            <w:tcBorders>
              <w:top w:val="single" w:sz="4" w:space="0" w:color="auto"/>
              <w:left w:val="single" w:sz="4" w:space="0" w:color="auto"/>
              <w:bottom w:val="single" w:sz="4" w:space="0" w:color="auto"/>
            </w:tcBorders>
            <w:vAlign w:val="center"/>
          </w:tcPr>
          <w:p w14:paraId="08EE89FC" w14:textId="77777777" w:rsidR="001E07FC" w:rsidRPr="006A5CF8" w:rsidRDefault="001E07FC" w:rsidP="009C147F">
            <w:pPr>
              <w:spacing w:line="276" w:lineRule="auto"/>
              <w:jc w:val="both"/>
              <w:rPr>
                <w:rFonts w:ascii="Book Antiqua" w:hAnsi="Book Antiqua"/>
                <w:color w:val="auto"/>
                <w:kern w:val="0"/>
                <w:sz w:val="24"/>
                <w14:ligatures w14:val="none"/>
              </w:rPr>
            </w:pPr>
          </w:p>
        </w:tc>
        <w:tc>
          <w:tcPr>
            <w:tcW w:w="6817" w:type="dxa"/>
            <w:tcBorders>
              <w:top w:val="single" w:sz="4" w:space="0" w:color="auto"/>
              <w:left w:val="single" w:sz="4" w:space="0" w:color="auto"/>
              <w:bottom w:val="single" w:sz="4" w:space="0" w:color="auto"/>
              <w:right w:val="single" w:sz="4" w:space="0" w:color="auto"/>
            </w:tcBorders>
            <w:tcMar>
              <w:left w:w="108" w:type="dxa"/>
              <w:right w:w="108" w:type="dxa"/>
            </w:tcMar>
          </w:tcPr>
          <w:p w14:paraId="42303D72" w14:textId="77777777" w:rsidR="001E07FC" w:rsidRPr="006A5CF8" w:rsidRDefault="001E07FC"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Provision of detailed professional referees</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FB22165" w14:textId="77777777" w:rsidR="001E07FC" w:rsidRPr="006A5CF8" w:rsidRDefault="001E07FC"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3</w:t>
            </w:r>
          </w:p>
        </w:tc>
      </w:tr>
      <w:tr w:rsidR="001E07FC" w:rsidRPr="006A5CF8" w14:paraId="41C5C5A7" w14:textId="77777777" w:rsidTr="6EEDD5CA">
        <w:trPr>
          <w:trHeight w:val="340"/>
        </w:trPr>
        <w:tc>
          <w:tcPr>
            <w:tcW w:w="8495" w:type="dxa"/>
            <w:gridSpan w:val="2"/>
            <w:tcBorders>
              <w:top w:val="single" w:sz="4" w:space="0" w:color="auto"/>
              <w:left w:val="single" w:sz="8" w:space="0" w:color="auto"/>
              <w:bottom w:val="single" w:sz="4" w:space="0" w:color="auto"/>
              <w:right w:val="single" w:sz="8" w:space="0" w:color="000000" w:themeColor="text1"/>
            </w:tcBorders>
            <w:shd w:val="clear" w:color="auto" w:fill="BDD6EE"/>
            <w:tcMar>
              <w:left w:w="108" w:type="dxa"/>
              <w:right w:w="108" w:type="dxa"/>
            </w:tcMar>
          </w:tcPr>
          <w:p w14:paraId="4F9F0B92" w14:textId="77777777" w:rsidR="001E07FC" w:rsidRPr="006A5CF8" w:rsidRDefault="001E07FC" w:rsidP="009C147F">
            <w:pPr>
              <w:spacing w:after="0"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Sub-total score</w:t>
            </w:r>
          </w:p>
        </w:tc>
        <w:tc>
          <w:tcPr>
            <w:tcW w:w="1134" w:type="dxa"/>
            <w:tcBorders>
              <w:top w:val="single" w:sz="4" w:space="0" w:color="auto"/>
              <w:left w:val="nil"/>
              <w:bottom w:val="single" w:sz="8" w:space="0" w:color="auto"/>
              <w:right w:val="single" w:sz="8" w:space="0" w:color="000000" w:themeColor="text1"/>
            </w:tcBorders>
            <w:shd w:val="clear" w:color="auto" w:fill="BDD6EE"/>
            <w:tcMar>
              <w:left w:w="108" w:type="dxa"/>
              <w:right w:w="108" w:type="dxa"/>
            </w:tcMar>
            <w:vAlign w:val="center"/>
          </w:tcPr>
          <w:p w14:paraId="238BB5AF" w14:textId="77777777" w:rsidR="001E07FC" w:rsidRPr="006A5CF8" w:rsidRDefault="001E07FC" w:rsidP="009C147F">
            <w:pPr>
              <w:spacing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30</w:t>
            </w:r>
          </w:p>
        </w:tc>
      </w:tr>
      <w:tr w:rsidR="003B2052" w:rsidRPr="006A5CF8" w14:paraId="03C7A38C" w14:textId="77777777" w:rsidTr="00EC3C05">
        <w:trPr>
          <w:trHeight w:val="585"/>
        </w:trPr>
        <w:tc>
          <w:tcPr>
            <w:tcW w:w="1678"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3C71A8" w14:textId="77777777" w:rsidR="003B2052" w:rsidRPr="006A5CF8" w:rsidRDefault="003B2052"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Relevance and capability/skill to implement/manage the assignment</w:t>
            </w:r>
          </w:p>
        </w:tc>
        <w:tc>
          <w:tcPr>
            <w:tcW w:w="6817" w:type="dxa"/>
            <w:tcBorders>
              <w:top w:val="single" w:sz="4" w:space="0" w:color="auto"/>
              <w:left w:val="single" w:sz="4" w:space="0" w:color="auto"/>
              <w:bottom w:val="single" w:sz="4" w:space="0" w:color="auto"/>
              <w:right w:val="single" w:sz="4" w:space="0" w:color="auto"/>
            </w:tcBorders>
            <w:tcMar>
              <w:left w:w="108" w:type="dxa"/>
              <w:right w:w="108" w:type="dxa"/>
            </w:tcMar>
          </w:tcPr>
          <w:p w14:paraId="38E119A4" w14:textId="0D54043A" w:rsidR="003B2052" w:rsidRPr="006A5CF8" w:rsidRDefault="003B2052"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sz w:val="24"/>
              </w:rPr>
              <w:t>7 years of experience in Resource Mobilization and donor engagement, having completed similar assignments;</w:t>
            </w:r>
          </w:p>
        </w:tc>
        <w:tc>
          <w:tcPr>
            <w:tcW w:w="1134" w:type="dxa"/>
            <w:tcBorders>
              <w:top w:val="single" w:sz="8" w:space="0" w:color="auto"/>
              <w:left w:val="single" w:sz="4" w:space="0" w:color="auto"/>
              <w:right w:val="single" w:sz="8" w:space="0" w:color="000000" w:themeColor="text1"/>
            </w:tcBorders>
            <w:tcMar>
              <w:left w:w="108" w:type="dxa"/>
              <w:right w:w="108" w:type="dxa"/>
            </w:tcMar>
            <w:vAlign w:val="center"/>
          </w:tcPr>
          <w:p w14:paraId="2EA179BA" w14:textId="704C6DCA" w:rsidR="003B2052" w:rsidRPr="006A5CF8" w:rsidRDefault="00DD1E5F"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3</w:t>
            </w:r>
          </w:p>
        </w:tc>
      </w:tr>
      <w:tr w:rsidR="003B2052" w:rsidRPr="006A5CF8" w14:paraId="481AF3FE" w14:textId="77777777" w:rsidTr="00EC3C05">
        <w:trPr>
          <w:trHeight w:val="585"/>
        </w:trPr>
        <w:tc>
          <w:tcPr>
            <w:tcW w:w="1678" w:type="dxa"/>
            <w:vMerge/>
            <w:tcBorders>
              <w:top w:val="single" w:sz="4" w:space="0" w:color="auto"/>
              <w:left w:val="single" w:sz="4" w:space="0" w:color="auto"/>
              <w:bottom w:val="single" w:sz="4" w:space="0" w:color="auto"/>
            </w:tcBorders>
            <w:tcMar>
              <w:left w:w="108" w:type="dxa"/>
              <w:right w:w="108" w:type="dxa"/>
            </w:tcMar>
            <w:vAlign w:val="center"/>
          </w:tcPr>
          <w:p w14:paraId="1CD9F692" w14:textId="77777777" w:rsidR="003B2052" w:rsidRPr="006A5CF8" w:rsidRDefault="003B2052" w:rsidP="009C147F">
            <w:pPr>
              <w:spacing w:after="0" w:line="276" w:lineRule="auto"/>
              <w:jc w:val="both"/>
              <w:rPr>
                <w:rFonts w:ascii="Book Antiqua" w:eastAsia="Arial" w:hAnsi="Book Antiqua"/>
                <w:kern w:val="0"/>
                <w:sz w:val="24"/>
                <w14:ligatures w14:val="none"/>
              </w:rPr>
            </w:pPr>
          </w:p>
        </w:tc>
        <w:tc>
          <w:tcPr>
            <w:tcW w:w="6817" w:type="dxa"/>
            <w:tcBorders>
              <w:top w:val="single" w:sz="4" w:space="0" w:color="auto"/>
              <w:left w:val="single" w:sz="4" w:space="0" w:color="auto"/>
              <w:bottom w:val="single" w:sz="4" w:space="0" w:color="auto"/>
              <w:right w:val="single" w:sz="4" w:space="0" w:color="auto"/>
            </w:tcBorders>
            <w:tcMar>
              <w:left w:w="108" w:type="dxa"/>
              <w:right w:w="108" w:type="dxa"/>
            </w:tcMar>
          </w:tcPr>
          <w:p w14:paraId="37A73E40" w14:textId="177C721D" w:rsidR="003B2052" w:rsidRPr="006A5CF8" w:rsidRDefault="003B2052"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sz w:val="24"/>
              </w:rPr>
              <w:t>Proven understanding of the donor environment; with thorough knowledge of International Development issues that include aid environment and trends, donor relations, partnerships, environment, human development, resource mobilization, regional integration;</w:t>
            </w:r>
          </w:p>
        </w:tc>
        <w:tc>
          <w:tcPr>
            <w:tcW w:w="1134" w:type="dxa"/>
            <w:tcBorders>
              <w:top w:val="single" w:sz="8" w:space="0" w:color="auto"/>
              <w:left w:val="single" w:sz="4" w:space="0" w:color="auto"/>
              <w:right w:val="single" w:sz="8" w:space="0" w:color="000000" w:themeColor="text1"/>
            </w:tcBorders>
            <w:tcMar>
              <w:left w:w="108" w:type="dxa"/>
              <w:right w:w="108" w:type="dxa"/>
            </w:tcMar>
            <w:vAlign w:val="center"/>
          </w:tcPr>
          <w:p w14:paraId="260BF4FE" w14:textId="77777777" w:rsidR="003B2052" w:rsidRPr="006A5CF8" w:rsidRDefault="003B2052" w:rsidP="009C147F">
            <w:pPr>
              <w:spacing w:line="276" w:lineRule="auto"/>
              <w:jc w:val="both"/>
              <w:rPr>
                <w:rFonts w:ascii="Book Antiqua" w:eastAsia="Book Antiqua" w:hAnsi="Book Antiqua" w:cs="Book Antiqua"/>
                <w:kern w:val="0"/>
                <w:sz w:val="24"/>
                <w14:ligatures w14:val="none"/>
              </w:rPr>
            </w:pPr>
          </w:p>
          <w:p w14:paraId="33C282A6" w14:textId="57341ABC" w:rsidR="003B2052" w:rsidRPr="006A5CF8" w:rsidRDefault="00DD1E5F"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8</w:t>
            </w:r>
          </w:p>
        </w:tc>
      </w:tr>
      <w:tr w:rsidR="003B2052" w:rsidRPr="006A5CF8" w14:paraId="586ED52A" w14:textId="77777777" w:rsidTr="00EC3C05">
        <w:trPr>
          <w:trHeight w:val="300"/>
        </w:trPr>
        <w:tc>
          <w:tcPr>
            <w:tcW w:w="1678" w:type="dxa"/>
            <w:vMerge/>
            <w:tcBorders>
              <w:top w:val="single" w:sz="4" w:space="0" w:color="auto"/>
              <w:left w:val="single" w:sz="4" w:space="0" w:color="auto"/>
              <w:bottom w:val="single" w:sz="4" w:space="0" w:color="auto"/>
            </w:tcBorders>
            <w:vAlign w:val="center"/>
          </w:tcPr>
          <w:p w14:paraId="4D0F415F" w14:textId="77777777" w:rsidR="003B2052" w:rsidRPr="006A5CF8" w:rsidRDefault="003B2052" w:rsidP="009C147F">
            <w:pPr>
              <w:spacing w:line="276" w:lineRule="auto"/>
              <w:jc w:val="both"/>
              <w:rPr>
                <w:rFonts w:ascii="Book Antiqua" w:hAnsi="Book Antiqua"/>
                <w:color w:val="auto"/>
                <w:kern w:val="0"/>
                <w:sz w:val="24"/>
                <w14:ligatures w14:val="none"/>
              </w:rPr>
            </w:pPr>
          </w:p>
        </w:tc>
        <w:tc>
          <w:tcPr>
            <w:tcW w:w="6817" w:type="dxa"/>
            <w:tcBorders>
              <w:top w:val="single" w:sz="4" w:space="0" w:color="auto"/>
              <w:left w:val="single" w:sz="4" w:space="0" w:color="auto"/>
              <w:bottom w:val="single" w:sz="4" w:space="0" w:color="auto"/>
              <w:right w:val="single" w:sz="4" w:space="0" w:color="auto"/>
            </w:tcBorders>
            <w:tcMar>
              <w:left w:w="108" w:type="dxa"/>
              <w:right w:w="108" w:type="dxa"/>
            </w:tcMar>
          </w:tcPr>
          <w:p w14:paraId="5D4BBB24" w14:textId="5872D0EA" w:rsidR="003B2052" w:rsidRPr="006A5CF8" w:rsidRDefault="003B2052"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sz w:val="24"/>
              </w:rPr>
              <w:t>Experience in working with donors in an international context especially major donors, private foundations, bi-lateral and multi-lateral donors, UN agencies, trusts and other institutional donors including the private sector;</w:t>
            </w:r>
          </w:p>
        </w:tc>
        <w:tc>
          <w:tcPr>
            <w:tcW w:w="1134"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14:paraId="3D5747EB" w14:textId="054E0097" w:rsidR="003B2052" w:rsidRPr="006A5CF8" w:rsidRDefault="00DD1E5F"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4</w:t>
            </w:r>
          </w:p>
        </w:tc>
      </w:tr>
      <w:tr w:rsidR="003B2052" w:rsidRPr="006A5CF8" w14:paraId="72E2A99B" w14:textId="77777777" w:rsidTr="00EC3C05">
        <w:trPr>
          <w:trHeight w:val="701"/>
        </w:trPr>
        <w:tc>
          <w:tcPr>
            <w:tcW w:w="1678" w:type="dxa"/>
            <w:vMerge/>
            <w:tcBorders>
              <w:top w:val="single" w:sz="4" w:space="0" w:color="auto"/>
              <w:left w:val="single" w:sz="4" w:space="0" w:color="auto"/>
              <w:bottom w:val="single" w:sz="4" w:space="0" w:color="auto"/>
            </w:tcBorders>
            <w:vAlign w:val="center"/>
          </w:tcPr>
          <w:p w14:paraId="2EF4A172" w14:textId="77777777" w:rsidR="003B2052" w:rsidRPr="006A5CF8" w:rsidRDefault="003B2052" w:rsidP="009C147F">
            <w:pPr>
              <w:spacing w:line="276" w:lineRule="auto"/>
              <w:jc w:val="both"/>
              <w:rPr>
                <w:rFonts w:ascii="Book Antiqua" w:hAnsi="Book Antiqua"/>
                <w:color w:val="auto"/>
                <w:kern w:val="0"/>
                <w:sz w:val="24"/>
                <w14:ligatures w14:val="none"/>
              </w:rPr>
            </w:pPr>
          </w:p>
        </w:tc>
        <w:tc>
          <w:tcPr>
            <w:tcW w:w="6817" w:type="dxa"/>
            <w:tcBorders>
              <w:top w:val="single" w:sz="4" w:space="0" w:color="auto"/>
              <w:left w:val="single" w:sz="4" w:space="0" w:color="auto"/>
              <w:bottom w:val="single" w:sz="4" w:space="0" w:color="auto"/>
              <w:right w:val="single" w:sz="4" w:space="0" w:color="auto"/>
            </w:tcBorders>
            <w:tcMar>
              <w:left w:w="108" w:type="dxa"/>
              <w:right w:w="108" w:type="dxa"/>
            </w:tcMar>
          </w:tcPr>
          <w:p w14:paraId="79E26F8C" w14:textId="7EF81DA3" w:rsidR="003B2052" w:rsidRPr="006A5CF8" w:rsidRDefault="003B2052" w:rsidP="009C147F">
            <w:pPr>
              <w:spacing w:after="0"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sz w:val="24"/>
              </w:rPr>
              <w:t>Excellent knowledge of the Heifer context and Government priorities;</w:t>
            </w:r>
          </w:p>
        </w:tc>
        <w:tc>
          <w:tcPr>
            <w:tcW w:w="1134"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14:paraId="7EDE4597" w14:textId="750419CA" w:rsidR="003B2052" w:rsidRPr="006A5CF8" w:rsidRDefault="00DD1E5F"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4</w:t>
            </w:r>
          </w:p>
          <w:p w14:paraId="3020BC40" w14:textId="77777777" w:rsidR="003B2052" w:rsidRPr="006A5CF8" w:rsidRDefault="003B2052" w:rsidP="009C147F">
            <w:pPr>
              <w:spacing w:line="276" w:lineRule="auto"/>
              <w:jc w:val="both"/>
              <w:rPr>
                <w:rFonts w:ascii="Book Antiqua" w:eastAsia="Book Antiqua" w:hAnsi="Book Antiqua" w:cs="Book Antiqua"/>
                <w:kern w:val="0"/>
                <w:sz w:val="24"/>
                <w14:ligatures w14:val="none"/>
              </w:rPr>
            </w:pPr>
          </w:p>
        </w:tc>
      </w:tr>
      <w:tr w:rsidR="003B2052" w:rsidRPr="006A5CF8" w14:paraId="444DF4A9" w14:textId="77777777" w:rsidTr="00EC3C05">
        <w:trPr>
          <w:trHeight w:val="701"/>
        </w:trPr>
        <w:tc>
          <w:tcPr>
            <w:tcW w:w="1678" w:type="dxa"/>
            <w:vMerge/>
            <w:tcBorders>
              <w:top w:val="single" w:sz="4" w:space="0" w:color="auto"/>
              <w:left w:val="single" w:sz="4" w:space="0" w:color="auto"/>
              <w:bottom w:val="single" w:sz="4" w:space="0" w:color="auto"/>
            </w:tcBorders>
            <w:vAlign w:val="center"/>
          </w:tcPr>
          <w:p w14:paraId="5B9EC337" w14:textId="77777777" w:rsidR="003B2052" w:rsidRPr="006A5CF8" w:rsidRDefault="003B2052" w:rsidP="009C147F">
            <w:pPr>
              <w:spacing w:line="276" w:lineRule="auto"/>
              <w:jc w:val="both"/>
              <w:rPr>
                <w:rFonts w:ascii="Book Antiqua" w:hAnsi="Book Antiqua"/>
                <w:color w:val="auto"/>
                <w:kern w:val="0"/>
                <w:sz w:val="24"/>
                <w14:ligatures w14:val="none"/>
              </w:rPr>
            </w:pPr>
          </w:p>
        </w:tc>
        <w:tc>
          <w:tcPr>
            <w:tcW w:w="6817" w:type="dxa"/>
            <w:tcBorders>
              <w:top w:val="single" w:sz="4" w:space="0" w:color="auto"/>
              <w:left w:val="single" w:sz="4" w:space="0" w:color="auto"/>
              <w:bottom w:val="single" w:sz="4" w:space="0" w:color="auto"/>
              <w:right w:val="single" w:sz="4" w:space="0" w:color="auto"/>
            </w:tcBorders>
            <w:tcMar>
              <w:left w:w="108" w:type="dxa"/>
              <w:right w:w="108" w:type="dxa"/>
            </w:tcMar>
          </w:tcPr>
          <w:p w14:paraId="74B3F26A" w14:textId="03AD3E89" w:rsidR="003B2052" w:rsidRPr="006A5CF8" w:rsidRDefault="003B2052" w:rsidP="009C147F">
            <w:pPr>
              <w:spacing w:after="0" w:line="276" w:lineRule="auto"/>
              <w:jc w:val="both"/>
              <w:rPr>
                <w:rFonts w:ascii="Book Antiqua" w:eastAsia="Book Antiqua" w:hAnsi="Book Antiqua" w:cs="Book Antiqua"/>
                <w:sz w:val="24"/>
              </w:rPr>
            </w:pPr>
            <w:r w:rsidRPr="006A5CF8">
              <w:rPr>
                <w:rFonts w:ascii="Book Antiqua" w:eastAsia="Book Antiqua" w:hAnsi="Book Antiqua" w:cs="Book Antiqua"/>
                <w:sz w:val="24"/>
              </w:rPr>
              <w:t>Ability to lead strategic analysis with demonstrated experience in conducting donor mapping surveys and ability to work with minimal supervision</w:t>
            </w:r>
          </w:p>
        </w:tc>
        <w:tc>
          <w:tcPr>
            <w:tcW w:w="1134"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14:paraId="3667B9C1" w14:textId="25F42005" w:rsidR="003B2052" w:rsidRPr="006A5CF8" w:rsidRDefault="00DD1E5F"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3</w:t>
            </w:r>
          </w:p>
        </w:tc>
      </w:tr>
      <w:tr w:rsidR="003B2052" w:rsidRPr="006A5CF8" w14:paraId="4FB290C6" w14:textId="77777777" w:rsidTr="00EC3C05">
        <w:trPr>
          <w:trHeight w:val="701"/>
        </w:trPr>
        <w:tc>
          <w:tcPr>
            <w:tcW w:w="1678" w:type="dxa"/>
            <w:vMerge/>
            <w:tcBorders>
              <w:top w:val="single" w:sz="4" w:space="0" w:color="auto"/>
              <w:left w:val="single" w:sz="4" w:space="0" w:color="auto"/>
              <w:bottom w:val="single" w:sz="4" w:space="0" w:color="auto"/>
            </w:tcBorders>
            <w:vAlign w:val="center"/>
          </w:tcPr>
          <w:p w14:paraId="7DAFBF2C" w14:textId="77777777" w:rsidR="003B2052" w:rsidRPr="006A5CF8" w:rsidRDefault="003B2052" w:rsidP="009C147F">
            <w:pPr>
              <w:spacing w:line="276" w:lineRule="auto"/>
              <w:jc w:val="both"/>
              <w:rPr>
                <w:rFonts w:ascii="Book Antiqua" w:hAnsi="Book Antiqua"/>
                <w:color w:val="auto"/>
                <w:kern w:val="0"/>
                <w:sz w:val="24"/>
                <w14:ligatures w14:val="none"/>
              </w:rPr>
            </w:pPr>
          </w:p>
        </w:tc>
        <w:tc>
          <w:tcPr>
            <w:tcW w:w="6817" w:type="dxa"/>
            <w:tcBorders>
              <w:top w:val="single" w:sz="4" w:space="0" w:color="auto"/>
              <w:left w:val="single" w:sz="4" w:space="0" w:color="auto"/>
              <w:bottom w:val="single" w:sz="4" w:space="0" w:color="auto"/>
              <w:right w:val="single" w:sz="4" w:space="0" w:color="auto"/>
            </w:tcBorders>
            <w:tcMar>
              <w:left w:w="108" w:type="dxa"/>
              <w:right w:w="108" w:type="dxa"/>
            </w:tcMar>
          </w:tcPr>
          <w:p w14:paraId="5A45FBA3" w14:textId="41D112E6" w:rsidR="003B2052" w:rsidRPr="006A5CF8" w:rsidRDefault="003B2052" w:rsidP="009C147F">
            <w:pPr>
              <w:autoSpaceDE w:val="0"/>
              <w:autoSpaceDN w:val="0"/>
              <w:adjustRightInd w:val="0"/>
              <w:spacing w:after="0" w:line="276" w:lineRule="auto"/>
              <w:jc w:val="both"/>
              <w:rPr>
                <w:rFonts w:ascii="Book Antiqua" w:eastAsia="Book Antiqua" w:hAnsi="Book Antiqua" w:cs="Book Antiqua"/>
                <w:kern w:val="0"/>
                <w:sz w:val="24"/>
                <w:lang w:eastAsia="ja-JP"/>
                <w14:ligatures w14:val="none"/>
              </w:rPr>
            </w:pPr>
            <w:r w:rsidRPr="006A5CF8">
              <w:rPr>
                <w:rFonts w:ascii="Book Antiqua" w:eastAsia="Book Antiqua" w:hAnsi="Book Antiqua" w:cs="Book Antiqua"/>
                <w:sz w:val="24"/>
              </w:rPr>
              <w:t>Proven research, analytical, communication and report writing skills and a strong command of English</w:t>
            </w:r>
          </w:p>
        </w:tc>
        <w:tc>
          <w:tcPr>
            <w:tcW w:w="1134"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14:paraId="49D37168" w14:textId="217D3217" w:rsidR="003B2052" w:rsidRPr="006A5CF8" w:rsidRDefault="00DD1E5F"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3</w:t>
            </w:r>
          </w:p>
        </w:tc>
      </w:tr>
      <w:tr w:rsidR="001E07FC" w:rsidRPr="006A5CF8" w14:paraId="4CCE3025" w14:textId="77777777" w:rsidTr="6EEDD5CA">
        <w:trPr>
          <w:trHeight w:val="405"/>
        </w:trPr>
        <w:tc>
          <w:tcPr>
            <w:tcW w:w="8495"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D9E2F3"/>
            <w:tcMar>
              <w:left w:w="108" w:type="dxa"/>
              <w:right w:w="108" w:type="dxa"/>
            </w:tcMar>
          </w:tcPr>
          <w:p w14:paraId="7C918EA6" w14:textId="77777777" w:rsidR="001E07FC" w:rsidRPr="006A5CF8" w:rsidRDefault="001E07FC" w:rsidP="009C147F">
            <w:pPr>
              <w:spacing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Sub-total score</w:t>
            </w:r>
          </w:p>
        </w:tc>
        <w:tc>
          <w:tcPr>
            <w:tcW w:w="1134" w:type="dxa"/>
            <w:tcBorders>
              <w:top w:val="single" w:sz="8" w:space="0" w:color="auto"/>
              <w:left w:val="nil"/>
              <w:bottom w:val="single" w:sz="8" w:space="0" w:color="auto"/>
              <w:right w:val="single" w:sz="8" w:space="0" w:color="auto"/>
            </w:tcBorders>
            <w:shd w:val="clear" w:color="auto" w:fill="D9E2F3"/>
            <w:tcMar>
              <w:left w:w="108" w:type="dxa"/>
              <w:right w:w="108" w:type="dxa"/>
            </w:tcMar>
            <w:vAlign w:val="center"/>
          </w:tcPr>
          <w:p w14:paraId="771A7382" w14:textId="77777777" w:rsidR="001E07FC" w:rsidRPr="006A5CF8" w:rsidRDefault="001E07FC" w:rsidP="009C147F">
            <w:pPr>
              <w:spacing w:line="276" w:lineRule="auto"/>
              <w:jc w:val="both"/>
              <w:rPr>
                <w:rFonts w:ascii="Book Antiqua" w:eastAsia="Book Antiqua" w:hAnsi="Book Antiqua" w:cs="Book Antiqua"/>
                <w:kern w:val="0"/>
                <w:sz w:val="24"/>
                <w14:ligatures w14:val="none"/>
              </w:rPr>
            </w:pPr>
            <w:r w:rsidRPr="006A5CF8">
              <w:rPr>
                <w:rFonts w:ascii="Book Antiqua" w:eastAsia="Book Antiqua" w:hAnsi="Book Antiqua" w:cs="Book Antiqua"/>
                <w:kern w:val="0"/>
                <w:sz w:val="24"/>
                <w14:ligatures w14:val="none"/>
              </w:rPr>
              <w:t>25</w:t>
            </w:r>
          </w:p>
        </w:tc>
      </w:tr>
      <w:tr w:rsidR="001E07FC" w:rsidRPr="006A5CF8" w14:paraId="5831D6AB" w14:textId="77777777" w:rsidTr="6EEDD5CA">
        <w:trPr>
          <w:trHeight w:val="585"/>
        </w:trPr>
        <w:tc>
          <w:tcPr>
            <w:tcW w:w="1678"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5C9EB" w:themeFill="text2" w:themeFillTint="40"/>
            <w:tcMar>
              <w:left w:w="108" w:type="dxa"/>
              <w:right w:w="108" w:type="dxa"/>
            </w:tcMar>
            <w:vAlign w:val="center"/>
          </w:tcPr>
          <w:p w14:paraId="1D19E744" w14:textId="37515C0D" w:rsidR="001E07FC" w:rsidRPr="006A5CF8" w:rsidRDefault="001E07FC" w:rsidP="009C147F">
            <w:pPr>
              <w:spacing w:after="0"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 xml:space="preserve">Total </w:t>
            </w:r>
            <w:r w:rsidR="00904D30" w:rsidRPr="006A5CF8">
              <w:rPr>
                <w:rFonts w:ascii="Book Antiqua" w:eastAsia="Book Antiqua" w:hAnsi="Book Antiqua" w:cs="Book Antiqua"/>
                <w:b/>
                <w:bCs/>
                <w:kern w:val="0"/>
                <w:sz w:val="24"/>
                <w14:ligatures w14:val="none"/>
              </w:rPr>
              <w:t>1</w:t>
            </w:r>
          </w:p>
        </w:tc>
        <w:tc>
          <w:tcPr>
            <w:tcW w:w="6817" w:type="dxa"/>
            <w:tcBorders>
              <w:top w:val="single" w:sz="4" w:space="0" w:color="auto"/>
              <w:left w:val="single" w:sz="4" w:space="0" w:color="auto"/>
              <w:bottom w:val="single" w:sz="4" w:space="0" w:color="auto"/>
              <w:right w:val="single" w:sz="4" w:space="0" w:color="auto"/>
            </w:tcBorders>
            <w:shd w:val="clear" w:color="auto" w:fill="A5C9EB" w:themeFill="text2" w:themeFillTint="40"/>
            <w:tcMar>
              <w:left w:w="108" w:type="dxa"/>
              <w:right w:w="108" w:type="dxa"/>
            </w:tcMar>
            <w:vAlign w:val="center"/>
          </w:tcPr>
          <w:p w14:paraId="05C9DDCB" w14:textId="77777777" w:rsidR="001E07FC" w:rsidRPr="006A5CF8" w:rsidRDefault="001E07FC" w:rsidP="009C147F">
            <w:pPr>
              <w:spacing w:after="0"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Total score (Technical proposals)</w:t>
            </w:r>
          </w:p>
        </w:tc>
        <w:tc>
          <w:tcPr>
            <w:tcW w:w="1134" w:type="dxa"/>
            <w:tcBorders>
              <w:top w:val="single" w:sz="8" w:space="0" w:color="auto"/>
              <w:left w:val="single" w:sz="4" w:space="0" w:color="auto"/>
              <w:bottom w:val="single" w:sz="8" w:space="0" w:color="auto"/>
              <w:right w:val="single" w:sz="8" w:space="0" w:color="auto"/>
            </w:tcBorders>
            <w:shd w:val="clear" w:color="auto" w:fill="A5C9EB" w:themeFill="text2" w:themeFillTint="40"/>
            <w:tcMar>
              <w:left w:w="108" w:type="dxa"/>
              <w:right w:w="108" w:type="dxa"/>
            </w:tcMar>
            <w:vAlign w:val="center"/>
          </w:tcPr>
          <w:p w14:paraId="2C4E702A" w14:textId="77777777" w:rsidR="001E07FC" w:rsidRPr="006A5CF8" w:rsidRDefault="001E07FC" w:rsidP="009C147F">
            <w:pPr>
              <w:spacing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80</w:t>
            </w:r>
          </w:p>
        </w:tc>
      </w:tr>
      <w:tr w:rsidR="00904D30" w:rsidRPr="006A5CF8" w14:paraId="258E0A54" w14:textId="77777777" w:rsidTr="6EEDD5CA">
        <w:trPr>
          <w:trHeight w:val="585"/>
        </w:trPr>
        <w:tc>
          <w:tcPr>
            <w:tcW w:w="1678" w:type="dxa"/>
            <w:tcBorders>
              <w:top w:val="single" w:sz="4" w:space="0" w:color="auto"/>
              <w:left w:val="single" w:sz="8" w:space="0" w:color="000000" w:themeColor="text1"/>
              <w:bottom w:val="single" w:sz="4" w:space="0" w:color="auto"/>
              <w:right w:val="nil"/>
            </w:tcBorders>
            <w:shd w:val="clear" w:color="auto" w:fill="D86DCB" w:themeFill="accent5" w:themeFillTint="99"/>
            <w:tcMar>
              <w:left w:w="108" w:type="dxa"/>
              <w:right w:w="108" w:type="dxa"/>
            </w:tcMar>
            <w:vAlign w:val="center"/>
          </w:tcPr>
          <w:p w14:paraId="59DECA31" w14:textId="7F0A4C0F" w:rsidR="00904D30" w:rsidRPr="006A5CF8" w:rsidRDefault="00904D30" w:rsidP="009C147F">
            <w:pPr>
              <w:spacing w:after="0"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Total 2</w:t>
            </w:r>
          </w:p>
        </w:tc>
        <w:tc>
          <w:tcPr>
            <w:tcW w:w="6817" w:type="dxa"/>
            <w:tcBorders>
              <w:top w:val="single" w:sz="4" w:space="0" w:color="auto"/>
              <w:left w:val="single" w:sz="8" w:space="0" w:color="auto"/>
              <w:bottom w:val="single" w:sz="4" w:space="0" w:color="auto"/>
              <w:right w:val="single" w:sz="8" w:space="0" w:color="000000" w:themeColor="text1"/>
            </w:tcBorders>
            <w:shd w:val="clear" w:color="auto" w:fill="D86DCB" w:themeFill="accent5" w:themeFillTint="99"/>
            <w:tcMar>
              <w:left w:w="108" w:type="dxa"/>
              <w:right w:w="108" w:type="dxa"/>
            </w:tcMar>
            <w:vAlign w:val="center"/>
          </w:tcPr>
          <w:p w14:paraId="52FF8FBE" w14:textId="7FBC5FFA" w:rsidR="00904D30" w:rsidRPr="006A5CF8" w:rsidRDefault="00904D30" w:rsidP="009C147F">
            <w:pPr>
              <w:spacing w:after="0"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 xml:space="preserve">Financial Proposal </w:t>
            </w:r>
          </w:p>
        </w:tc>
        <w:tc>
          <w:tcPr>
            <w:tcW w:w="1134" w:type="dxa"/>
            <w:tcBorders>
              <w:top w:val="single" w:sz="8" w:space="0" w:color="auto"/>
              <w:left w:val="single" w:sz="8" w:space="0" w:color="auto"/>
              <w:bottom w:val="single" w:sz="8" w:space="0" w:color="auto"/>
              <w:right w:val="single" w:sz="8" w:space="0" w:color="auto"/>
            </w:tcBorders>
            <w:shd w:val="clear" w:color="auto" w:fill="D86DCB" w:themeFill="accent5" w:themeFillTint="99"/>
            <w:tcMar>
              <w:left w:w="108" w:type="dxa"/>
              <w:right w:w="108" w:type="dxa"/>
            </w:tcMar>
            <w:vAlign w:val="center"/>
          </w:tcPr>
          <w:p w14:paraId="313A52FA" w14:textId="7EAB1ED7" w:rsidR="00904D30" w:rsidRPr="006A5CF8" w:rsidRDefault="00904D30" w:rsidP="009C147F">
            <w:pPr>
              <w:spacing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20%</w:t>
            </w:r>
          </w:p>
        </w:tc>
      </w:tr>
      <w:tr w:rsidR="00904D30" w:rsidRPr="006A5CF8" w14:paraId="7B547C0B" w14:textId="77777777" w:rsidTr="6EEDD5CA">
        <w:trPr>
          <w:trHeight w:val="585"/>
        </w:trPr>
        <w:tc>
          <w:tcPr>
            <w:tcW w:w="1678" w:type="dxa"/>
            <w:tcBorders>
              <w:top w:val="single" w:sz="4" w:space="0" w:color="auto"/>
              <w:left w:val="single" w:sz="8" w:space="0" w:color="000000" w:themeColor="text1"/>
              <w:bottom w:val="single" w:sz="8" w:space="0" w:color="000000" w:themeColor="text1"/>
              <w:right w:val="nil"/>
            </w:tcBorders>
            <w:shd w:val="clear" w:color="auto" w:fill="A5C9EB" w:themeFill="text2" w:themeFillTint="40"/>
            <w:tcMar>
              <w:left w:w="108" w:type="dxa"/>
              <w:right w:w="108" w:type="dxa"/>
            </w:tcMar>
            <w:vAlign w:val="center"/>
          </w:tcPr>
          <w:p w14:paraId="2571D4BE" w14:textId="7AE8A304" w:rsidR="00904D30" w:rsidRPr="006A5CF8" w:rsidRDefault="00BB06E6" w:rsidP="009C147F">
            <w:pPr>
              <w:spacing w:after="0"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Total 3</w:t>
            </w:r>
          </w:p>
        </w:tc>
        <w:tc>
          <w:tcPr>
            <w:tcW w:w="6817" w:type="dxa"/>
            <w:tcBorders>
              <w:top w:val="single" w:sz="4" w:space="0" w:color="auto"/>
              <w:left w:val="single" w:sz="8" w:space="0" w:color="auto"/>
              <w:bottom w:val="single" w:sz="8" w:space="0" w:color="000000" w:themeColor="text1"/>
              <w:right w:val="single" w:sz="8" w:space="0" w:color="000000" w:themeColor="text1"/>
            </w:tcBorders>
            <w:shd w:val="clear" w:color="auto" w:fill="A5C9EB" w:themeFill="text2" w:themeFillTint="40"/>
            <w:tcMar>
              <w:left w:w="108" w:type="dxa"/>
              <w:right w:w="108" w:type="dxa"/>
            </w:tcMar>
            <w:vAlign w:val="center"/>
          </w:tcPr>
          <w:p w14:paraId="1AFB4CD3" w14:textId="16B61896" w:rsidR="00904D30" w:rsidRPr="006A5CF8" w:rsidRDefault="00BB06E6" w:rsidP="009C147F">
            <w:pPr>
              <w:spacing w:after="0"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Grand total score (Technical and Financial Proposals)</w:t>
            </w:r>
          </w:p>
        </w:tc>
        <w:tc>
          <w:tcPr>
            <w:tcW w:w="1134" w:type="dxa"/>
            <w:tcBorders>
              <w:top w:val="single" w:sz="8" w:space="0" w:color="auto"/>
              <w:left w:val="single" w:sz="8" w:space="0" w:color="auto"/>
              <w:bottom w:val="single" w:sz="8" w:space="0" w:color="auto"/>
              <w:right w:val="single" w:sz="8" w:space="0" w:color="auto"/>
            </w:tcBorders>
            <w:shd w:val="clear" w:color="auto" w:fill="A5C9EB" w:themeFill="text2" w:themeFillTint="40"/>
            <w:tcMar>
              <w:left w:w="108" w:type="dxa"/>
              <w:right w:w="108" w:type="dxa"/>
            </w:tcMar>
            <w:vAlign w:val="center"/>
          </w:tcPr>
          <w:p w14:paraId="35BEFF4A" w14:textId="75E246DF" w:rsidR="00904D30" w:rsidRPr="006A5CF8" w:rsidRDefault="00BB06E6" w:rsidP="009C147F">
            <w:pPr>
              <w:spacing w:line="276" w:lineRule="auto"/>
              <w:jc w:val="both"/>
              <w:rPr>
                <w:rFonts w:ascii="Book Antiqua" w:eastAsia="Book Antiqua" w:hAnsi="Book Antiqua" w:cs="Book Antiqua"/>
                <w:b/>
                <w:bCs/>
                <w:kern w:val="0"/>
                <w:sz w:val="24"/>
                <w14:ligatures w14:val="none"/>
              </w:rPr>
            </w:pPr>
            <w:r w:rsidRPr="006A5CF8">
              <w:rPr>
                <w:rFonts w:ascii="Book Antiqua" w:eastAsia="Book Antiqua" w:hAnsi="Book Antiqua" w:cs="Book Antiqua"/>
                <w:b/>
                <w:bCs/>
                <w:kern w:val="0"/>
                <w:sz w:val="24"/>
                <w14:ligatures w14:val="none"/>
              </w:rPr>
              <w:t>100%</w:t>
            </w:r>
          </w:p>
        </w:tc>
      </w:tr>
    </w:tbl>
    <w:p w14:paraId="16B29D71" w14:textId="77777777" w:rsidR="00420155" w:rsidRPr="006A5CF8" w:rsidRDefault="00420155" w:rsidP="00420155">
      <w:pPr>
        <w:spacing w:line="240" w:lineRule="auto"/>
        <w:jc w:val="both"/>
        <w:rPr>
          <w:rFonts w:ascii="Book Antiqua" w:hAnsi="Book Antiqua"/>
          <w:color w:val="auto"/>
          <w:kern w:val="0"/>
          <w:sz w:val="24"/>
          <w14:ligatures w14:val="none"/>
        </w:rPr>
      </w:pPr>
    </w:p>
    <w:p w14:paraId="3D18F07C" w14:textId="5BEC6384" w:rsidR="00420155" w:rsidRPr="00420155" w:rsidRDefault="00420155" w:rsidP="00420155">
      <w:pPr>
        <w:spacing w:line="240" w:lineRule="auto"/>
        <w:jc w:val="both"/>
        <w:rPr>
          <w:rFonts w:ascii="Book Antiqua" w:hAnsi="Book Antiqua"/>
          <w:color w:val="auto"/>
          <w:kern w:val="0"/>
          <w:sz w:val="24"/>
          <w14:ligatures w14:val="none"/>
        </w:rPr>
      </w:pPr>
      <w:r w:rsidRPr="00420155">
        <w:rPr>
          <w:rFonts w:ascii="Book Antiqua" w:hAnsi="Book Antiqua"/>
          <w:color w:val="auto"/>
          <w:kern w:val="0"/>
          <w:sz w:val="24"/>
          <w14:ligatures w14:val="none"/>
        </w:rPr>
        <w:t>The selection committee will evaluate the technical proposal based upon the criteria listed above and the financial proposal will be evaluated the reasonableness of costs and cost-effectiveness in the budget.</w:t>
      </w:r>
    </w:p>
    <w:p w14:paraId="00CEA542" w14:textId="77777777" w:rsidR="00420155" w:rsidRPr="00420155" w:rsidRDefault="00420155" w:rsidP="000B1B25">
      <w:pPr>
        <w:pStyle w:val="Default"/>
        <w:numPr>
          <w:ilvl w:val="0"/>
          <w:numId w:val="7"/>
        </w:numPr>
        <w:spacing w:line="276" w:lineRule="auto"/>
        <w:jc w:val="both"/>
        <w:rPr>
          <w:rFonts w:ascii="Book Antiqua" w:eastAsia="Book Antiqua" w:hAnsi="Book Antiqua" w:cs="Book Antiqua"/>
          <w:b/>
          <w:bCs/>
        </w:rPr>
      </w:pPr>
      <w:bookmarkStart w:id="5" w:name="_Toc479081639"/>
      <w:bookmarkStart w:id="6" w:name="_Toc479760971"/>
      <w:bookmarkStart w:id="7" w:name="_Toc479774757"/>
      <w:bookmarkStart w:id="8" w:name="_Toc487633127"/>
      <w:r w:rsidRPr="00420155">
        <w:rPr>
          <w:rFonts w:ascii="Book Antiqua" w:eastAsia="Book Antiqua" w:hAnsi="Book Antiqua" w:cs="Book Antiqua"/>
          <w:b/>
          <w:bCs/>
        </w:rPr>
        <w:t>Validity of Proposals</w:t>
      </w:r>
      <w:bookmarkEnd w:id="5"/>
      <w:bookmarkEnd w:id="6"/>
      <w:bookmarkEnd w:id="7"/>
      <w:bookmarkEnd w:id="8"/>
    </w:p>
    <w:p w14:paraId="12A69126" w14:textId="5B10F462" w:rsidR="00420155" w:rsidRPr="00420155" w:rsidRDefault="00420155" w:rsidP="00420155">
      <w:pPr>
        <w:spacing w:line="240" w:lineRule="auto"/>
        <w:jc w:val="both"/>
        <w:rPr>
          <w:rFonts w:ascii="Book Antiqua" w:hAnsi="Book Antiqua"/>
          <w:color w:val="auto"/>
          <w:kern w:val="0"/>
          <w:sz w:val="24"/>
          <w14:ligatures w14:val="none"/>
        </w:rPr>
      </w:pPr>
      <w:r w:rsidRPr="00420155">
        <w:rPr>
          <w:rFonts w:ascii="Book Antiqua" w:hAnsi="Book Antiqua"/>
          <w:color w:val="auto"/>
          <w:kern w:val="0"/>
          <w:sz w:val="24"/>
          <w14:ligatures w14:val="none"/>
        </w:rPr>
        <w:t xml:space="preserve">Proposals submitted shall remain open for acceptance for 30 days from the last date specified for receipt of the proposal. This includes, but is not limited to, pricing, terms and conditions, service levels, and all other information. If </w:t>
      </w:r>
      <w:r w:rsidR="000B1B25" w:rsidRPr="006A5CF8">
        <w:rPr>
          <w:rFonts w:ascii="Book Antiqua" w:hAnsi="Book Antiqua"/>
          <w:color w:val="auto"/>
          <w:kern w:val="0"/>
          <w:sz w:val="24"/>
          <w14:ligatures w14:val="none"/>
        </w:rPr>
        <w:t>you are the selected consultant</w:t>
      </w:r>
      <w:r w:rsidR="001C6DC1" w:rsidRPr="006A5CF8">
        <w:rPr>
          <w:rFonts w:ascii="Book Antiqua" w:hAnsi="Book Antiqua"/>
          <w:color w:val="auto"/>
          <w:kern w:val="0"/>
          <w:sz w:val="24"/>
          <w14:ligatures w14:val="none"/>
        </w:rPr>
        <w:t>,</w:t>
      </w:r>
      <w:r w:rsidRPr="00420155">
        <w:rPr>
          <w:rFonts w:ascii="Book Antiqua" w:hAnsi="Book Antiqua"/>
          <w:color w:val="auto"/>
          <w:kern w:val="0"/>
          <w:sz w:val="24"/>
          <w14:ligatures w14:val="none"/>
        </w:rPr>
        <w:t xml:space="preserve"> all information in this document and the negotiation process are contractually binding.</w:t>
      </w:r>
    </w:p>
    <w:p w14:paraId="1B1B0CD0" w14:textId="77777777" w:rsidR="00420155" w:rsidRPr="00420155" w:rsidRDefault="00420155" w:rsidP="000B1B25">
      <w:pPr>
        <w:pStyle w:val="Default"/>
        <w:numPr>
          <w:ilvl w:val="0"/>
          <w:numId w:val="7"/>
        </w:numPr>
        <w:spacing w:line="276" w:lineRule="auto"/>
        <w:jc w:val="both"/>
        <w:rPr>
          <w:rFonts w:ascii="Book Antiqua" w:eastAsia="Book Antiqua" w:hAnsi="Book Antiqua" w:cs="Book Antiqua"/>
          <w:b/>
          <w:bCs/>
        </w:rPr>
      </w:pPr>
      <w:bookmarkStart w:id="9" w:name="_Toc479081641"/>
      <w:bookmarkStart w:id="10" w:name="_Toc479760973"/>
      <w:bookmarkStart w:id="11" w:name="_Toc479774759"/>
      <w:bookmarkStart w:id="12" w:name="_Toc487633129"/>
      <w:r w:rsidRPr="00420155">
        <w:rPr>
          <w:rFonts w:ascii="Book Antiqua" w:eastAsia="Book Antiqua" w:hAnsi="Book Antiqua" w:cs="Book Antiqua"/>
          <w:b/>
          <w:bCs/>
        </w:rPr>
        <w:t>Limitations</w:t>
      </w:r>
      <w:bookmarkEnd w:id="9"/>
      <w:bookmarkEnd w:id="10"/>
      <w:bookmarkEnd w:id="11"/>
      <w:bookmarkEnd w:id="12"/>
    </w:p>
    <w:p w14:paraId="77C75AC4" w14:textId="3696EB44" w:rsidR="00420155" w:rsidRPr="00420155" w:rsidRDefault="00420155" w:rsidP="00420155">
      <w:pPr>
        <w:spacing w:line="240" w:lineRule="auto"/>
        <w:jc w:val="both"/>
        <w:rPr>
          <w:rFonts w:ascii="Book Antiqua" w:hAnsi="Book Antiqua"/>
          <w:color w:val="auto"/>
          <w:kern w:val="0"/>
          <w:sz w:val="24"/>
          <w14:ligatures w14:val="none"/>
        </w:rPr>
      </w:pPr>
      <w:r w:rsidRPr="00420155">
        <w:rPr>
          <w:rFonts w:ascii="Book Antiqua" w:hAnsi="Book Antiqua"/>
          <w:color w:val="auto"/>
          <w:kern w:val="0"/>
          <w:sz w:val="24"/>
          <w14:ligatures w14:val="none"/>
        </w:rPr>
        <w:t xml:space="preserve">This </w:t>
      </w:r>
      <w:r w:rsidR="00CD07CC">
        <w:rPr>
          <w:rFonts w:ascii="Book Antiqua" w:hAnsi="Book Antiqua"/>
          <w:color w:val="auto"/>
          <w:kern w:val="0"/>
          <w:sz w:val="24"/>
          <w14:ligatures w14:val="none"/>
        </w:rPr>
        <w:t>RFA</w:t>
      </w:r>
      <w:r w:rsidRPr="00420155">
        <w:rPr>
          <w:rFonts w:ascii="Book Antiqua" w:hAnsi="Book Antiqua"/>
          <w:color w:val="auto"/>
          <w:kern w:val="0"/>
          <w:sz w:val="24"/>
          <w14:ligatures w14:val="none"/>
        </w:rPr>
        <w:t xml:space="preserve"> does not represent a commitment to award a contract, to pay any costs incurred in the preparation of a response to th</w:t>
      </w:r>
      <w:r w:rsidR="001256F0" w:rsidRPr="006A5CF8">
        <w:rPr>
          <w:rFonts w:ascii="Book Antiqua" w:hAnsi="Book Antiqua"/>
          <w:color w:val="auto"/>
          <w:kern w:val="0"/>
          <w:sz w:val="24"/>
          <w14:ligatures w14:val="none"/>
        </w:rPr>
        <w:t xml:space="preserve">is </w:t>
      </w:r>
      <w:r w:rsidR="00CD07CC">
        <w:rPr>
          <w:rFonts w:ascii="Book Antiqua" w:hAnsi="Book Antiqua"/>
          <w:color w:val="auto"/>
          <w:kern w:val="0"/>
          <w:sz w:val="24"/>
          <w14:ligatures w14:val="none"/>
        </w:rPr>
        <w:t>RFA</w:t>
      </w:r>
      <w:r w:rsidRPr="00420155">
        <w:rPr>
          <w:rFonts w:ascii="Book Antiqua" w:hAnsi="Book Antiqua"/>
          <w:color w:val="auto"/>
          <w:kern w:val="0"/>
          <w:sz w:val="24"/>
          <w14:ligatures w14:val="none"/>
        </w:rPr>
        <w:t xml:space="preserve">, or to procure or to contract for services or supplies. Heifer reserves the right to fund any or none of the applications submitted and reserves the right to accept or reject in its entirety and absolute discretion any proposal received as a result of the </w:t>
      </w:r>
      <w:r w:rsidR="00CD07CC">
        <w:rPr>
          <w:rFonts w:ascii="Book Antiqua" w:hAnsi="Book Antiqua"/>
          <w:color w:val="auto"/>
          <w:kern w:val="0"/>
          <w:sz w:val="24"/>
          <w14:ligatures w14:val="none"/>
        </w:rPr>
        <w:t>RFA</w:t>
      </w:r>
      <w:r w:rsidRPr="00420155">
        <w:rPr>
          <w:rFonts w:ascii="Book Antiqua" w:hAnsi="Book Antiqua"/>
          <w:color w:val="auto"/>
          <w:kern w:val="0"/>
          <w:sz w:val="24"/>
          <w14:ligatures w14:val="none"/>
        </w:rPr>
        <w:t xml:space="preserve">. </w:t>
      </w:r>
    </w:p>
    <w:p w14:paraId="35F21989" w14:textId="77777777" w:rsidR="00420155" w:rsidRPr="00420155" w:rsidRDefault="00420155" w:rsidP="00420155">
      <w:pPr>
        <w:spacing w:line="240" w:lineRule="auto"/>
        <w:jc w:val="both"/>
        <w:rPr>
          <w:rFonts w:ascii="Book Antiqua" w:hAnsi="Book Antiqua"/>
          <w:color w:val="auto"/>
          <w:kern w:val="0"/>
          <w:sz w:val="24"/>
          <w14:ligatures w14:val="none"/>
        </w:rPr>
      </w:pPr>
    </w:p>
    <w:p w14:paraId="23CA7676" w14:textId="77777777" w:rsidR="00420155" w:rsidRPr="006A5CF8" w:rsidRDefault="00420155" w:rsidP="00FA1F77">
      <w:pPr>
        <w:pStyle w:val="Default"/>
        <w:numPr>
          <w:ilvl w:val="0"/>
          <w:numId w:val="7"/>
        </w:numPr>
        <w:spacing w:line="276" w:lineRule="auto"/>
        <w:jc w:val="both"/>
        <w:rPr>
          <w:rFonts w:ascii="Book Antiqua" w:eastAsia="Book Antiqua" w:hAnsi="Book Antiqua" w:cs="Book Antiqua"/>
          <w:b/>
          <w:bCs/>
        </w:rPr>
      </w:pPr>
      <w:r w:rsidRPr="00420155">
        <w:rPr>
          <w:rFonts w:ascii="Book Antiqua" w:eastAsia="Book Antiqua" w:hAnsi="Book Antiqua" w:cs="Book Antiqua"/>
          <w:b/>
          <w:bCs/>
        </w:rPr>
        <w:t>Intellectual Property</w:t>
      </w:r>
    </w:p>
    <w:p w14:paraId="298DF31B" w14:textId="77777777" w:rsidR="00AA3570" w:rsidRPr="00420155" w:rsidRDefault="00AA3570" w:rsidP="00AA3570">
      <w:pPr>
        <w:pStyle w:val="Default"/>
        <w:spacing w:line="276" w:lineRule="auto"/>
        <w:ind w:left="720"/>
        <w:jc w:val="both"/>
        <w:rPr>
          <w:rFonts w:ascii="Book Antiqua" w:eastAsia="Book Antiqua" w:hAnsi="Book Antiqua" w:cs="Book Antiqua"/>
          <w:b/>
          <w:bCs/>
        </w:rPr>
      </w:pPr>
    </w:p>
    <w:p w14:paraId="292F509B" w14:textId="77777777" w:rsidR="00420155" w:rsidRPr="00420155" w:rsidRDefault="00420155" w:rsidP="00420155">
      <w:pPr>
        <w:spacing w:after="0" w:line="240" w:lineRule="auto"/>
        <w:jc w:val="both"/>
        <w:rPr>
          <w:rFonts w:ascii="Book Antiqua" w:hAnsi="Book Antiqua"/>
          <w:color w:val="auto"/>
          <w:kern w:val="0"/>
          <w:sz w:val="24"/>
          <w14:ligatures w14:val="none"/>
        </w:rPr>
      </w:pPr>
      <w:r w:rsidRPr="00420155">
        <w:rPr>
          <w:rFonts w:ascii="Book Antiqua" w:hAnsi="Book Antiqua"/>
          <w:b/>
          <w:color w:val="auto"/>
          <w:kern w:val="0"/>
          <w:sz w:val="24"/>
          <w14:ligatures w14:val="none"/>
        </w:rPr>
        <w:t>Section XV.1</w:t>
      </w:r>
      <w:r w:rsidRPr="00420155">
        <w:rPr>
          <w:rFonts w:ascii="Book Antiqua" w:hAnsi="Book Antiqua"/>
          <w:color w:val="auto"/>
          <w:kern w:val="0"/>
          <w:sz w:val="24"/>
          <w14:ligatures w14:val="none"/>
        </w:rPr>
        <w:t>.</w:t>
      </w:r>
      <w:r w:rsidRPr="00420155">
        <w:rPr>
          <w:rFonts w:ascii="Book Antiqua" w:hAnsi="Book Antiqua"/>
          <w:color w:val="auto"/>
          <w:kern w:val="0"/>
          <w:sz w:val="24"/>
          <w14:ligatures w14:val="none"/>
        </w:rPr>
        <w:tab/>
        <w:t xml:space="preserve">Ownership Generally.  Subject to Section 8.2 below, any intellectual property (including but not limited to copyrights, trademarks, service marks, and patents), intellectual property rights, deliverables, manuals, works, ideas, discoveries, inventions, products, writings, photographs, videos, drawings, lists, data, strategies, materials, processes, procedures, systems, programs, devices, operations, or information developed in whole or in part by or on behalf of Contractor or its employees or agents in connection with the Services and/or Goods (collectively, the “Work Product”) shall be the exclusive property of HPI.  Upon request, Contractor </w:t>
      </w:r>
      <w:r w:rsidRPr="00420155">
        <w:rPr>
          <w:rFonts w:ascii="Book Antiqua" w:hAnsi="Book Antiqua"/>
          <w:color w:val="auto"/>
          <w:kern w:val="0"/>
          <w:sz w:val="24"/>
          <w14:ligatures w14:val="none"/>
        </w:rPr>
        <w:lastRenderedPageBreak/>
        <w:t xml:space="preserve">shall sign all documents and take any and all actions necessary to confirm or perfect HPI’s exclusive ownership of the Work Product.  </w:t>
      </w:r>
    </w:p>
    <w:p w14:paraId="17340594" w14:textId="77777777" w:rsidR="00420155" w:rsidRPr="00420155" w:rsidRDefault="00420155" w:rsidP="00420155">
      <w:pPr>
        <w:spacing w:after="0" w:line="240" w:lineRule="auto"/>
        <w:ind w:left="720"/>
        <w:jc w:val="both"/>
        <w:rPr>
          <w:rFonts w:ascii="Book Antiqua" w:hAnsi="Book Antiqua"/>
          <w:color w:val="auto"/>
          <w:kern w:val="0"/>
          <w:sz w:val="24"/>
          <w14:ligatures w14:val="none"/>
        </w:rPr>
      </w:pPr>
    </w:p>
    <w:p w14:paraId="41C6CC3E" w14:textId="77777777" w:rsidR="00420155" w:rsidRPr="00420155" w:rsidRDefault="00420155" w:rsidP="00420155">
      <w:pPr>
        <w:spacing w:after="0" w:line="240" w:lineRule="auto"/>
        <w:jc w:val="both"/>
        <w:rPr>
          <w:rFonts w:ascii="Book Antiqua" w:hAnsi="Book Antiqua"/>
          <w:color w:val="auto"/>
          <w:kern w:val="0"/>
          <w:sz w:val="24"/>
          <w14:ligatures w14:val="none"/>
        </w:rPr>
      </w:pPr>
      <w:r w:rsidRPr="00420155">
        <w:rPr>
          <w:rFonts w:ascii="Book Antiqua" w:hAnsi="Book Antiqua"/>
          <w:b/>
          <w:color w:val="auto"/>
          <w:kern w:val="0"/>
          <w:sz w:val="24"/>
          <w14:ligatures w14:val="none"/>
        </w:rPr>
        <w:t>Section XV.2</w:t>
      </w:r>
      <w:r w:rsidRPr="00420155">
        <w:rPr>
          <w:rFonts w:ascii="Book Antiqua" w:hAnsi="Book Antiqua"/>
          <w:color w:val="auto"/>
          <w:kern w:val="0"/>
          <w:sz w:val="24"/>
          <w14:ligatures w14:val="none"/>
        </w:rPr>
        <w:t>.</w:t>
      </w:r>
      <w:r w:rsidRPr="00420155">
        <w:rPr>
          <w:rFonts w:ascii="Book Antiqua" w:hAnsi="Book Antiqua"/>
          <w:color w:val="auto"/>
          <w:kern w:val="0"/>
          <w:sz w:val="24"/>
          <w14:ligatures w14:val="none"/>
        </w:rPr>
        <w:tab/>
        <w:t>Prior-Owned Intellectual Property.  Any intellectual property owned by a Party prior to the Effective Date (“Prior-Owned IP”) shall remain that Party’s sole and exclusive property.  With regard to any of Contractor’s Prior-Owned IP included in the Work Product, Contractor shall retain ownership, and hereby grants HPI a permanent, non-exclusive, royalty-free, worldwide, irrevocable right and license to use, copy, reproduce, publicly display, edit, revise, perform, and distribute said intellectual property, in any format or any medium, as part of the Work Product.</w:t>
      </w:r>
    </w:p>
    <w:p w14:paraId="02963953" w14:textId="77777777" w:rsidR="00420155" w:rsidRPr="00420155" w:rsidRDefault="00420155" w:rsidP="00420155">
      <w:pPr>
        <w:spacing w:after="0" w:line="240" w:lineRule="auto"/>
        <w:jc w:val="both"/>
        <w:rPr>
          <w:rFonts w:ascii="Book Antiqua" w:hAnsi="Book Antiqua"/>
          <w:color w:val="auto"/>
          <w:kern w:val="0"/>
          <w:sz w:val="24"/>
          <w14:ligatures w14:val="none"/>
        </w:rPr>
      </w:pPr>
    </w:p>
    <w:p w14:paraId="5821CD9D" w14:textId="77777777" w:rsidR="00420155" w:rsidRPr="00420155" w:rsidRDefault="00420155" w:rsidP="00420155">
      <w:pPr>
        <w:spacing w:after="0" w:line="240" w:lineRule="auto"/>
        <w:jc w:val="both"/>
        <w:rPr>
          <w:rFonts w:ascii="Book Antiqua" w:hAnsi="Book Antiqua"/>
          <w:color w:val="auto"/>
          <w:kern w:val="0"/>
          <w:sz w:val="24"/>
          <w14:ligatures w14:val="none"/>
        </w:rPr>
      </w:pPr>
      <w:r w:rsidRPr="00420155">
        <w:rPr>
          <w:rFonts w:ascii="Book Antiqua" w:hAnsi="Book Antiqua"/>
          <w:b/>
          <w:color w:val="auto"/>
          <w:kern w:val="0"/>
          <w:sz w:val="24"/>
          <w14:ligatures w14:val="none"/>
        </w:rPr>
        <w:t>Section XV.3</w:t>
      </w:r>
      <w:r w:rsidRPr="00420155">
        <w:rPr>
          <w:rFonts w:ascii="Book Antiqua" w:hAnsi="Book Antiqua"/>
          <w:color w:val="auto"/>
          <w:kern w:val="0"/>
          <w:sz w:val="24"/>
          <w14:ligatures w14:val="none"/>
        </w:rPr>
        <w:t>.</w:t>
      </w:r>
      <w:r w:rsidRPr="00420155">
        <w:rPr>
          <w:rFonts w:ascii="Book Antiqua" w:hAnsi="Book Antiqua"/>
          <w:color w:val="auto"/>
          <w:kern w:val="0"/>
          <w:sz w:val="24"/>
          <w14:ligatures w14:val="none"/>
        </w:rPr>
        <w:tab/>
        <w:t>Work Made for Hire.  To the extent copyright laws apply to the Work Product, the Parties agree that (a) HPI specially ordered or commissioned the Work Product, (b) the Work Product is a “work made for hire” under United States copyright laws, and (c) HPI shall be deemed the author thereof and shall own all right, title, and interest therein.  To the extent such rights, in whole or in part, do not vest in HPI as a “work made for hire”, Contractor hereby irrevocably grants, assigns, and transfers to HPI, exclusively and in perpetuity, all of Contractor’s rights of any kind or nature, now known or hereafter devised, in, to, and in connection with the Work Product, and HPI shall solely and exclusively own any and all rights therein, and in the elements thereof, including but not limited to any and all allied, ancillary, subsidiary, incidental, and adaptation rights.  Contractor hereby waives any and all rights known as “moral rights”, and any similar rights, which Contractor may have in connection with the Work Product.  The description of Services and/or Goods provided in this Agreement shall in no way limit the manner in which HPI may use the Work Product.</w:t>
      </w:r>
    </w:p>
    <w:p w14:paraId="23D9DD2D" w14:textId="77777777" w:rsidR="00420155" w:rsidRPr="00420155" w:rsidRDefault="00420155" w:rsidP="00420155">
      <w:pPr>
        <w:autoSpaceDE w:val="0"/>
        <w:autoSpaceDN w:val="0"/>
        <w:adjustRightInd w:val="0"/>
        <w:spacing w:after="0" w:line="240" w:lineRule="auto"/>
        <w:jc w:val="both"/>
        <w:rPr>
          <w:rFonts w:ascii="Book Antiqua" w:hAnsi="Book Antiqua"/>
          <w:b/>
          <w:bCs/>
          <w:color w:val="auto"/>
          <w:kern w:val="0"/>
          <w:sz w:val="24"/>
          <w14:ligatures w14:val="none"/>
        </w:rPr>
      </w:pPr>
    </w:p>
    <w:p w14:paraId="7806C95B" w14:textId="77777777" w:rsidR="00420155" w:rsidRPr="00420155" w:rsidRDefault="00420155" w:rsidP="00420155">
      <w:pPr>
        <w:autoSpaceDE w:val="0"/>
        <w:autoSpaceDN w:val="0"/>
        <w:adjustRightInd w:val="0"/>
        <w:spacing w:after="0" w:line="240" w:lineRule="auto"/>
        <w:jc w:val="both"/>
        <w:rPr>
          <w:rFonts w:ascii="Book Antiqua" w:hAnsi="Book Antiqua"/>
          <w:b/>
          <w:bCs/>
          <w:color w:val="auto"/>
          <w:kern w:val="0"/>
          <w:sz w:val="24"/>
          <w14:ligatures w14:val="none"/>
        </w:rPr>
      </w:pPr>
    </w:p>
    <w:p w14:paraId="3767A93C" w14:textId="77777777" w:rsidR="00420155" w:rsidRPr="00420155" w:rsidRDefault="00420155" w:rsidP="00420155">
      <w:pPr>
        <w:autoSpaceDE w:val="0"/>
        <w:autoSpaceDN w:val="0"/>
        <w:adjustRightInd w:val="0"/>
        <w:spacing w:after="0" w:line="240" w:lineRule="auto"/>
        <w:jc w:val="both"/>
        <w:rPr>
          <w:rFonts w:ascii="Book Antiqua" w:eastAsia="Times New Roman" w:hAnsi="Book Antiqua"/>
          <w:color w:val="2F5496"/>
          <w:kern w:val="0"/>
          <w:sz w:val="24"/>
          <w14:ligatures w14:val="none"/>
        </w:rPr>
      </w:pPr>
      <w:r w:rsidRPr="00420155">
        <w:rPr>
          <w:rFonts w:ascii="Book Antiqua" w:hAnsi="Book Antiqua"/>
          <w:b/>
          <w:bCs/>
          <w:color w:val="auto"/>
          <w:kern w:val="0"/>
          <w:sz w:val="24"/>
          <w14:ligatures w14:val="none"/>
        </w:rPr>
        <w:t>Heifer International Rwanda</w:t>
      </w:r>
    </w:p>
    <w:p w14:paraId="49E82C79" w14:textId="77777777" w:rsidR="005F0C14" w:rsidRPr="006A5CF8" w:rsidRDefault="005F0C14" w:rsidP="009C147F">
      <w:pPr>
        <w:spacing w:line="276" w:lineRule="auto"/>
        <w:jc w:val="both"/>
        <w:rPr>
          <w:rFonts w:ascii="Book Antiqua" w:eastAsia="Book Antiqua" w:hAnsi="Book Antiqua" w:cs="Book Antiqua"/>
          <w:color w:val="auto"/>
          <w:kern w:val="0"/>
          <w:sz w:val="24"/>
          <w14:ligatures w14:val="none"/>
        </w:rPr>
      </w:pPr>
    </w:p>
    <w:sectPr w:rsidR="005F0C14" w:rsidRPr="006A5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3B1"/>
    <w:multiLevelType w:val="hybridMultilevel"/>
    <w:tmpl w:val="2ABE4080"/>
    <w:lvl w:ilvl="0" w:tplc="C756C1DC">
      <w:start w:val="1"/>
      <w:numFmt w:val="bullet"/>
      <w:lvlText w:val="●"/>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CEA8070">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5E06FAC">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000A628">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D6C094E">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D280794">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7624AF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1E8F298">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470FD56">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34A62C6"/>
    <w:multiLevelType w:val="hybridMultilevel"/>
    <w:tmpl w:val="71485778"/>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D461B7"/>
    <w:multiLevelType w:val="hybridMultilevel"/>
    <w:tmpl w:val="6F5484EC"/>
    <w:lvl w:ilvl="0" w:tplc="20000017">
      <w:start w:val="1"/>
      <w:numFmt w:val="lowerLetter"/>
      <w:lvlText w:val="%1)"/>
      <w:lvlJc w:val="left"/>
      <w:pPr>
        <w:ind w:left="705"/>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D16359D"/>
    <w:multiLevelType w:val="hybridMultilevel"/>
    <w:tmpl w:val="44BC7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0202C3"/>
    <w:multiLevelType w:val="hybridMultilevel"/>
    <w:tmpl w:val="23EC7C4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C30D9C"/>
    <w:multiLevelType w:val="hybridMultilevel"/>
    <w:tmpl w:val="B4EC5C4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F35490"/>
    <w:multiLevelType w:val="multilevel"/>
    <w:tmpl w:val="1F462012"/>
    <w:lvl w:ilvl="0">
      <w:start w:val="1"/>
      <w:numFmt w:val="upperRoman"/>
      <w:lvlText w:val="%1."/>
      <w:lvlJc w:val="right"/>
      <w:pPr>
        <w:ind w:left="360" w:hanging="360"/>
      </w:pPr>
      <w:rPr>
        <w:rFonts w:hint="default"/>
        <w:b/>
        <w:bCs/>
        <w:color w:val="000000" w:themeColor="text1"/>
        <w:sz w:val="2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D27001"/>
    <w:multiLevelType w:val="hybridMultilevel"/>
    <w:tmpl w:val="7144D2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BC4952"/>
    <w:multiLevelType w:val="multilevel"/>
    <w:tmpl w:val="6AFCB70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F176ED"/>
    <w:multiLevelType w:val="hybridMultilevel"/>
    <w:tmpl w:val="73808378"/>
    <w:lvl w:ilvl="0" w:tplc="20000001">
      <w:start w:val="1"/>
      <w:numFmt w:val="bullet"/>
      <w:lvlText w:val=""/>
      <w:lvlJc w:val="left"/>
      <w:pPr>
        <w:ind w:left="1065" w:hanging="360"/>
      </w:pPr>
      <w:rPr>
        <w:rFonts w:ascii="Symbol" w:hAnsi="Symbol" w:hint="default"/>
      </w:rPr>
    </w:lvl>
    <w:lvl w:ilvl="1" w:tplc="20000003">
      <w:start w:val="1"/>
      <w:numFmt w:val="bullet"/>
      <w:lvlText w:val="o"/>
      <w:lvlJc w:val="left"/>
      <w:pPr>
        <w:ind w:left="1785" w:hanging="360"/>
      </w:pPr>
      <w:rPr>
        <w:rFonts w:ascii="Courier New" w:hAnsi="Courier New" w:cs="Courier New" w:hint="default"/>
      </w:rPr>
    </w:lvl>
    <w:lvl w:ilvl="2" w:tplc="20000005">
      <w:start w:val="1"/>
      <w:numFmt w:val="bullet"/>
      <w:lvlText w:val=""/>
      <w:lvlJc w:val="left"/>
      <w:pPr>
        <w:ind w:left="2505" w:hanging="360"/>
      </w:pPr>
      <w:rPr>
        <w:rFonts w:ascii="Wingdings" w:hAnsi="Wingdings" w:hint="default"/>
      </w:rPr>
    </w:lvl>
    <w:lvl w:ilvl="3" w:tplc="2000000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10" w15:restartNumberingAfterBreak="0">
    <w:nsid w:val="2D5847A4"/>
    <w:multiLevelType w:val="multilevel"/>
    <w:tmpl w:val="6AFCB70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960E0D"/>
    <w:multiLevelType w:val="hybridMultilevel"/>
    <w:tmpl w:val="8006EFD4"/>
    <w:lvl w:ilvl="0" w:tplc="2F067D10">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AA4AF76">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FB0860C">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49E6A54">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31AB636">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28E0E12">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53E21C6">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31097D2">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09A0AD6">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E8D0A98"/>
    <w:multiLevelType w:val="hybridMultilevel"/>
    <w:tmpl w:val="6F5484EC"/>
    <w:lvl w:ilvl="0" w:tplc="FFFFFFFF">
      <w:start w:val="1"/>
      <w:numFmt w:val="lowerLetter"/>
      <w:lvlText w:val="%1)"/>
      <w:lvlJc w:val="left"/>
      <w:pPr>
        <w:ind w:left="705"/>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2F353CD"/>
    <w:multiLevelType w:val="multilevel"/>
    <w:tmpl w:val="32F353CD"/>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15:restartNumberingAfterBreak="0">
    <w:nsid w:val="35802E83"/>
    <w:multiLevelType w:val="hybridMultilevel"/>
    <w:tmpl w:val="2CB6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6755C"/>
    <w:multiLevelType w:val="hybridMultilevel"/>
    <w:tmpl w:val="6F5484EC"/>
    <w:lvl w:ilvl="0" w:tplc="FFFFFFFF">
      <w:start w:val="1"/>
      <w:numFmt w:val="lowerLetter"/>
      <w:lvlText w:val="%1)"/>
      <w:lvlJc w:val="left"/>
      <w:pPr>
        <w:ind w:left="705"/>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29B7990"/>
    <w:multiLevelType w:val="hybridMultilevel"/>
    <w:tmpl w:val="97F6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B0FEE"/>
    <w:multiLevelType w:val="multilevel"/>
    <w:tmpl w:val="BCDA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9F5AC2"/>
    <w:multiLevelType w:val="hybridMultilevel"/>
    <w:tmpl w:val="F5B84160"/>
    <w:lvl w:ilvl="0" w:tplc="20000017">
      <w:start w:val="1"/>
      <w:numFmt w:val="lowerLetter"/>
      <w:lvlText w:val="%1)"/>
      <w:lvlJc w:val="left"/>
      <w:pPr>
        <w:ind w:left="705"/>
      </w:pPr>
      <w:rPr>
        <w:b w:val="0"/>
        <w:i w:val="0"/>
        <w:strike w:val="0"/>
        <w:dstrike w:val="0"/>
        <w:color w:val="000000"/>
        <w:sz w:val="21"/>
        <w:szCs w:val="21"/>
        <w:u w:val="none" w:color="000000"/>
        <w:bdr w:val="none" w:sz="0" w:space="0" w:color="auto"/>
        <w:shd w:val="clear" w:color="auto" w:fill="auto"/>
        <w:vertAlign w:val="baseline"/>
      </w:rPr>
    </w:lvl>
    <w:lvl w:ilvl="1" w:tplc="7898FF5A">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0BC1FB4">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EF4581A">
      <w:start w:val="1"/>
      <w:numFmt w:val="bullet"/>
      <w:lvlText w:val="•"/>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6646D4E">
      <w:start w:val="1"/>
      <w:numFmt w:val="bullet"/>
      <w:lvlText w:val="o"/>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4661860">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56E79D4">
      <w:start w:val="1"/>
      <w:numFmt w:val="bullet"/>
      <w:lvlText w:val="•"/>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BB4217C">
      <w:start w:val="1"/>
      <w:numFmt w:val="bullet"/>
      <w:lvlText w:val="o"/>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49C86AC">
      <w:start w:val="1"/>
      <w:numFmt w:val="bullet"/>
      <w:lvlText w:val="▪"/>
      <w:lvlJc w:val="left"/>
      <w:pPr>
        <w:ind w:left="72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3EC7B6C"/>
    <w:multiLevelType w:val="multilevel"/>
    <w:tmpl w:val="73EC7B6C"/>
    <w:lvl w:ilvl="0">
      <w:start w:val="1"/>
      <w:numFmt w:val="lowerLetter"/>
      <w:lvlText w:val="%1)"/>
      <w:lvlJc w:val="left"/>
      <w:pPr>
        <w:ind w:left="810" w:hanging="360"/>
      </w:pPr>
      <w:rPr>
        <w:rFonts w:hint="default"/>
        <w:u w:val="none"/>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15:restartNumberingAfterBreak="0">
    <w:nsid w:val="763B12F3"/>
    <w:multiLevelType w:val="multilevel"/>
    <w:tmpl w:val="93F4A0FE"/>
    <w:lvl w:ilvl="0">
      <w:start w:val="1"/>
      <w:numFmt w:val="upperLetter"/>
      <w:lvlText w:val="%1."/>
      <w:lvlJc w:val="left"/>
      <w:pPr>
        <w:ind w:left="360" w:hanging="360"/>
      </w:pPr>
      <w:rPr>
        <w:rFonts w:hint="default"/>
        <w:b/>
        <w:bCs/>
        <w:color w:val="000000" w:themeColor="text1"/>
        <w:sz w:val="2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5D67D1"/>
    <w:multiLevelType w:val="hybridMultilevel"/>
    <w:tmpl w:val="0DDE5BF0"/>
    <w:lvl w:ilvl="0" w:tplc="8A7676EC">
      <w:start w:val="1"/>
      <w:numFmt w:val="bullet"/>
      <w:lvlText w:val="●"/>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1404586">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AA42B90">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ED29DF2">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23CC0C0">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6A4B38E">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C5C3CE0">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6489BCE">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F269562">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A8E7A18"/>
    <w:multiLevelType w:val="hybridMultilevel"/>
    <w:tmpl w:val="4EEE6A3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48641661">
    <w:abstractNumId w:val="21"/>
  </w:num>
  <w:num w:numId="2" w16cid:durableId="802499517">
    <w:abstractNumId w:val="18"/>
  </w:num>
  <w:num w:numId="3" w16cid:durableId="640891353">
    <w:abstractNumId w:val="11"/>
  </w:num>
  <w:num w:numId="4" w16cid:durableId="1046106475">
    <w:abstractNumId w:val="0"/>
  </w:num>
  <w:num w:numId="5" w16cid:durableId="310327306">
    <w:abstractNumId w:val="22"/>
  </w:num>
  <w:num w:numId="6" w16cid:durableId="1025786341">
    <w:abstractNumId w:val="3"/>
  </w:num>
  <w:num w:numId="7" w16cid:durableId="1916820633">
    <w:abstractNumId w:val="10"/>
  </w:num>
  <w:num w:numId="8" w16cid:durableId="231740471">
    <w:abstractNumId w:val="8"/>
  </w:num>
  <w:num w:numId="9" w16cid:durableId="73211979">
    <w:abstractNumId w:val="5"/>
  </w:num>
  <w:num w:numId="10" w16cid:durableId="2129086653">
    <w:abstractNumId w:val="9"/>
  </w:num>
  <w:num w:numId="11" w16cid:durableId="1657147550">
    <w:abstractNumId w:val="2"/>
  </w:num>
  <w:num w:numId="12" w16cid:durableId="1655332094">
    <w:abstractNumId w:val="14"/>
  </w:num>
  <w:num w:numId="13" w16cid:durableId="544290501">
    <w:abstractNumId w:val="16"/>
  </w:num>
  <w:num w:numId="14" w16cid:durableId="73668022">
    <w:abstractNumId w:val="4"/>
  </w:num>
  <w:num w:numId="15" w16cid:durableId="1131435207">
    <w:abstractNumId w:val="7"/>
  </w:num>
  <w:num w:numId="16" w16cid:durableId="1877738643">
    <w:abstractNumId w:val="19"/>
  </w:num>
  <w:num w:numId="17" w16cid:durableId="1637101380">
    <w:abstractNumId w:val="13"/>
  </w:num>
  <w:num w:numId="18" w16cid:durableId="1941065464">
    <w:abstractNumId w:val="6"/>
  </w:num>
  <w:num w:numId="19" w16cid:durableId="572811514">
    <w:abstractNumId w:val="15"/>
  </w:num>
  <w:num w:numId="20" w16cid:durableId="602422621">
    <w:abstractNumId w:val="12"/>
  </w:num>
  <w:num w:numId="21" w16cid:durableId="734819163">
    <w:abstractNumId w:val="20"/>
  </w:num>
  <w:num w:numId="22" w16cid:durableId="302806927">
    <w:abstractNumId w:val="1"/>
  </w:num>
  <w:num w:numId="23" w16cid:durableId="1472112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D0"/>
    <w:rsid w:val="00014B97"/>
    <w:rsid w:val="00031980"/>
    <w:rsid w:val="00043E50"/>
    <w:rsid w:val="000711C7"/>
    <w:rsid w:val="00077107"/>
    <w:rsid w:val="000855FE"/>
    <w:rsid w:val="000967C4"/>
    <w:rsid w:val="0009689A"/>
    <w:rsid w:val="000A672B"/>
    <w:rsid w:val="000B1B25"/>
    <w:rsid w:val="000C25F2"/>
    <w:rsid w:val="000C3861"/>
    <w:rsid w:val="000F283F"/>
    <w:rsid w:val="00103B5B"/>
    <w:rsid w:val="001256F0"/>
    <w:rsid w:val="00133EE3"/>
    <w:rsid w:val="00135D26"/>
    <w:rsid w:val="001366F6"/>
    <w:rsid w:val="0014316C"/>
    <w:rsid w:val="00154A2E"/>
    <w:rsid w:val="001607B9"/>
    <w:rsid w:val="0017204E"/>
    <w:rsid w:val="00173A6C"/>
    <w:rsid w:val="0017581A"/>
    <w:rsid w:val="00181616"/>
    <w:rsid w:val="001872CF"/>
    <w:rsid w:val="00191799"/>
    <w:rsid w:val="00193D7F"/>
    <w:rsid w:val="001A6D4A"/>
    <w:rsid w:val="001B3464"/>
    <w:rsid w:val="001B75B7"/>
    <w:rsid w:val="001C6DC1"/>
    <w:rsid w:val="001D10EE"/>
    <w:rsid w:val="001E07FC"/>
    <w:rsid w:val="002169C9"/>
    <w:rsid w:val="00234E70"/>
    <w:rsid w:val="00236EEA"/>
    <w:rsid w:val="00242D0E"/>
    <w:rsid w:val="00253EB4"/>
    <w:rsid w:val="00291A07"/>
    <w:rsid w:val="00296B0C"/>
    <w:rsid w:val="002A1CD0"/>
    <w:rsid w:val="002A6EA9"/>
    <w:rsid w:val="002D66E3"/>
    <w:rsid w:val="002D7DA0"/>
    <w:rsid w:val="002E5BFC"/>
    <w:rsid w:val="002E5FE9"/>
    <w:rsid w:val="002E6A8C"/>
    <w:rsid w:val="002F1182"/>
    <w:rsid w:val="002F6D17"/>
    <w:rsid w:val="00331AE4"/>
    <w:rsid w:val="00363713"/>
    <w:rsid w:val="00365F01"/>
    <w:rsid w:val="003709BC"/>
    <w:rsid w:val="00390D99"/>
    <w:rsid w:val="003A28B8"/>
    <w:rsid w:val="003B2052"/>
    <w:rsid w:val="003B223D"/>
    <w:rsid w:val="003B4688"/>
    <w:rsid w:val="003D1D73"/>
    <w:rsid w:val="003D5FCA"/>
    <w:rsid w:val="003D70DD"/>
    <w:rsid w:val="003E076B"/>
    <w:rsid w:val="00410185"/>
    <w:rsid w:val="004169DB"/>
    <w:rsid w:val="00420155"/>
    <w:rsid w:val="00432B10"/>
    <w:rsid w:val="00432FF3"/>
    <w:rsid w:val="00441C5F"/>
    <w:rsid w:val="00442A4A"/>
    <w:rsid w:val="00450DB6"/>
    <w:rsid w:val="00454D4D"/>
    <w:rsid w:val="004605A9"/>
    <w:rsid w:val="0046287E"/>
    <w:rsid w:val="00466E8E"/>
    <w:rsid w:val="00485399"/>
    <w:rsid w:val="0048654C"/>
    <w:rsid w:val="00494B9D"/>
    <w:rsid w:val="004A3AA3"/>
    <w:rsid w:val="004B5C91"/>
    <w:rsid w:val="004D08F4"/>
    <w:rsid w:val="004D11B8"/>
    <w:rsid w:val="004D4C56"/>
    <w:rsid w:val="004F324F"/>
    <w:rsid w:val="0050611A"/>
    <w:rsid w:val="005378A1"/>
    <w:rsid w:val="00540B7F"/>
    <w:rsid w:val="00544FF2"/>
    <w:rsid w:val="00565DAA"/>
    <w:rsid w:val="00583425"/>
    <w:rsid w:val="00597D87"/>
    <w:rsid w:val="005A7AA7"/>
    <w:rsid w:val="005B09A4"/>
    <w:rsid w:val="005C19C5"/>
    <w:rsid w:val="005D6444"/>
    <w:rsid w:val="005E341E"/>
    <w:rsid w:val="005F0C14"/>
    <w:rsid w:val="00601D06"/>
    <w:rsid w:val="00611148"/>
    <w:rsid w:val="0061510C"/>
    <w:rsid w:val="006225F5"/>
    <w:rsid w:val="00653730"/>
    <w:rsid w:val="006622BC"/>
    <w:rsid w:val="00684B86"/>
    <w:rsid w:val="00692AD6"/>
    <w:rsid w:val="006952BB"/>
    <w:rsid w:val="00696A36"/>
    <w:rsid w:val="006A2657"/>
    <w:rsid w:val="006A4212"/>
    <w:rsid w:val="006A5890"/>
    <w:rsid w:val="006A5CF8"/>
    <w:rsid w:val="006B2A37"/>
    <w:rsid w:val="006D4531"/>
    <w:rsid w:val="006F336A"/>
    <w:rsid w:val="0070115B"/>
    <w:rsid w:val="00703C10"/>
    <w:rsid w:val="007208FF"/>
    <w:rsid w:val="0073123A"/>
    <w:rsid w:val="00751FC0"/>
    <w:rsid w:val="00763FF1"/>
    <w:rsid w:val="00782F9B"/>
    <w:rsid w:val="00790F6C"/>
    <w:rsid w:val="00797305"/>
    <w:rsid w:val="007A6453"/>
    <w:rsid w:val="007A69C2"/>
    <w:rsid w:val="007A7B2A"/>
    <w:rsid w:val="007D0ECC"/>
    <w:rsid w:val="007E6FAC"/>
    <w:rsid w:val="00805565"/>
    <w:rsid w:val="0081710B"/>
    <w:rsid w:val="00822ADB"/>
    <w:rsid w:val="008256DC"/>
    <w:rsid w:val="00825A1D"/>
    <w:rsid w:val="00826D97"/>
    <w:rsid w:val="00832042"/>
    <w:rsid w:val="00833881"/>
    <w:rsid w:val="00844CCF"/>
    <w:rsid w:val="00851981"/>
    <w:rsid w:val="00857246"/>
    <w:rsid w:val="008756E5"/>
    <w:rsid w:val="00885EF6"/>
    <w:rsid w:val="008B0214"/>
    <w:rsid w:val="008B7234"/>
    <w:rsid w:val="008C181C"/>
    <w:rsid w:val="008D7667"/>
    <w:rsid w:val="008E5D6E"/>
    <w:rsid w:val="00904D30"/>
    <w:rsid w:val="00905F2D"/>
    <w:rsid w:val="00921E53"/>
    <w:rsid w:val="0094738E"/>
    <w:rsid w:val="009520D8"/>
    <w:rsid w:val="00954BCD"/>
    <w:rsid w:val="009725E6"/>
    <w:rsid w:val="0097577F"/>
    <w:rsid w:val="00994970"/>
    <w:rsid w:val="009A5CD8"/>
    <w:rsid w:val="009A6203"/>
    <w:rsid w:val="009B2A0E"/>
    <w:rsid w:val="009B7F54"/>
    <w:rsid w:val="009C147F"/>
    <w:rsid w:val="009D1F18"/>
    <w:rsid w:val="009E0675"/>
    <w:rsid w:val="00A00A86"/>
    <w:rsid w:val="00A01643"/>
    <w:rsid w:val="00A04281"/>
    <w:rsid w:val="00A10685"/>
    <w:rsid w:val="00A11BFB"/>
    <w:rsid w:val="00A12924"/>
    <w:rsid w:val="00A255E1"/>
    <w:rsid w:val="00A56634"/>
    <w:rsid w:val="00A64F00"/>
    <w:rsid w:val="00A6591C"/>
    <w:rsid w:val="00A805D1"/>
    <w:rsid w:val="00A90995"/>
    <w:rsid w:val="00A94E3B"/>
    <w:rsid w:val="00AA3570"/>
    <w:rsid w:val="00AB718C"/>
    <w:rsid w:val="00AE130E"/>
    <w:rsid w:val="00AE198B"/>
    <w:rsid w:val="00AE4DD9"/>
    <w:rsid w:val="00AF4BF5"/>
    <w:rsid w:val="00AF5E6C"/>
    <w:rsid w:val="00B11294"/>
    <w:rsid w:val="00B418EF"/>
    <w:rsid w:val="00B514A3"/>
    <w:rsid w:val="00B61928"/>
    <w:rsid w:val="00B63417"/>
    <w:rsid w:val="00B744B7"/>
    <w:rsid w:val="00B74845"/>
    <w:rsid w:val="00BB00D1"/>
    <w:rsid w:val="00BB06E6"/>
    <w:rsid w:val="00BB7903"/>
    <w:rsid w:val="00BE3DFD"/>
    <w:rsid w:val="00BE46C6"/>
    <w:rsid w:val="00C02D84"/>
    <w:rsid w:val="00C0769D"/>
    <w:rsid w:val="00C1039F"/>
    <w:rsid w:val="00C5240D"/>
    <w:rsid w:val="00C52B9F"/>
    <w:rsid w:val="00C54F7F"/>
    <w:rsid w:val="00C54FDC"/>
    <w:rsid w:val="00C668E8"/>
    <w:rsid w:val="00C70240"/>
    <w:rsid w:val="00C93CE1"/>
    <w:rsid w:val="00C953B6"/>
    <w:rsid w:val="00CD07CC"/>
    <w:rsid w:val="00CF2ACA"/>
    <w:rsid w:val="00CF7F93"/>
    <w:rsid w:val="00D021F5"/>
    <w:rsid w:val="00D2016E"/>
    <w:rsid w:val="00D51094"/>
    <w:rsid w:val="00D762B4"/>
    <w:rsid w:val="00DA0280"/>
    <w:rsid w:val="00DB0E2E"/>
    <w:rsid w:val="00DD1E5F"/>
    <w:rsid w:val="00DD37BD"/>
    <w:rsid w:val="00DE630A"/>
    <w:rsid w:val="00DF1680"/>
    <w:rsid w:val="00E10E59"/>
    <w:rsid w:val="00E25C30"/>
    <w:rsid w:val="00E26C02"/>
    <w:rsid w:val="00E33EB0"/>
    <w:rsid w:val="00E35A75"/>
    <w:rsid w:val="00E40D19"/>
    <w:rsid w:val="00E55475"/>
    <w:rsid w:val="00E71394"/>
    <w:rsid w:val="00E8373F"/>
    <w:rsid w:val="00EB084C"/>
    <w:rsid w:val="00EB49D7"/>
    <w:rsid w:val="00EB6D03"/>
    <w:rsid w:val="00EC3C05"/>
    <w:rsid w:val="00EC3D81"/>
    <w:rsid w:val="00EC52AB"/>
    <w:rsid w:val="00ED3D4D"/>
    <w:rsid w:val="00F05FA7"/>
    <w:rsid w:val="00F10F96"/>
    <w:rsid w:val="00F2174F"/>
    <w:rsid w:val="00F21D5C"/>
    <w:rsid w:val="00F35638"/>
    <w:rsid w:val="00F86134"/>
    <w:rsid w:val="00F95EAD"/>
    <w:rsid w:val="00F97E6D"/>
    <w:rsid w:val="00FA1F77"/>
    <w:rsid w:val="00FB16F6"/>
    <w:rsid w:val="00FB4DED"/>
    <w:rsid w:val="00FC6B2C"/>
    <w:rsid w:val="00FD74E9"/>
    <w:rsid w:val="00FF7608"/>
    <w:rsid w:val="01F03736"/>
    <w:rsid w:val="02506F7E"/>
    <w:rsid w:val="081B7FA9"/>
    <w:rsid w:val="0A254AFD"/>
    <w:rsid w:val="0CD14F51"/>
    <w:rsid w:val="0E8AD243"/>
    <w:rsid w:val="104B6008"/>
    <w:rsid w:val="117EE756"/>
    <w:rsid w:val="130CCCCC"/>
    <w:rsid w:val="18180723"/>
    <w:rsid w:val="248EAC41"/>
    <w:rsid w:val="251BD46D"/>
    <w:rsid w:val="260E3F11"/>
    <w:rsid w:val="2635F452"/>
    <w:rsid w:val="2937869D"/>
    <w:rsid w:val="31C1828F"/>
    <w:rsid w:val="34824EDE"/>
    <w:rsid w:val="3596BA22"/>
    <w:rsid w:val="3693B6F4"/>
    <w:rsid w:val="38C6C518"/>
    <w:rsid w:val="3E4B3470"/>
    <w:rsid w:val="3F95F885"/>
    <w:rsid w:val="409EAAE6"/>
    <w:rsid w:val="514D34BC"/>
    <w:rsid w:val="5BBEA665"/>
    <w:rsid w:val="5C1EDF2E"/>
    <w:rsid w:val="602886CF"/>
    <w:rsid w:val="62C6585D"/>
    <w:rsid w:val="686903D3"/>
    <w:rsid w:val="68BCC467"/>
    <w:rsid w:val="68FB8E78"/>
    <w:rsid w:val="6EEDD5CA"/>
    <w:rsid w:val="777ADD11"/>
    <w:rsid w:val="79886A7A"/>
    <w:rsid w:val="79A392FB"/>
    <w:rsid w:val="7D661203"/>
    <w:rsid w:val="7EFFE1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8141"/>
  <w15:chartTrackingRefBased/>
  <w15:docId w15:val="{B3BC146F-D391-40A5-AEC9-F4FF8710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52"/>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2A1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CD0"/>
    <w:rPr>
      <w:rFonts w:eastAsiaTheme="majorEastAsia" w:cstheme="majorBidi"/>
      <w:color w:val="272727" w:themeColor="text1" w:themeTint="D8"/>
    </w:rPr>
  </w:style>
  <w:style w:type="paragraph" w:styleId="Title">
    <w:name w:val="Title"/>
    <w:basedOn w:val="Normal"/>
    <w:next w:val="Normal"/>
    <w:link w:val="TitleChar"/>
    <w:uiPriority w:val="10"/>
    <w:qFormat/>
    <w:rsid w:val="002A1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CD0"/>
    <w:pPr>
      <w:spacing w:before="160"/>
      <w:jc w:val="center"/>
    </w:pPr>
    <w:rPr>
      <w:i/>
      <w:iCs/>
      <w:color w:val="404040" w:themeColor="text1" w:themeTint="BF"/>
    </w:rPr>
  </w:style>
  <w:style w:type="character" w:customStyle="1" w:styleId="QuoteChar">
    <w:name w:val="Quote Char"/>
    <w:basedOn w:val="DefaultParagraphFont"/>
    <w:link w:val="Quote"/>
    <w:uiPriority w:val="29"/>
    <w:rsid w:val="002A1CD0"/>
    <w:rPr>
      <w:i/>
      <w:iCs/>
      <w:color w:val="404040" w:themeColor="text1" w:themeTint="BF"/>
    </w:rPr>
  </w:style>
  <w:style w:type="paragraph" w:styleId="ListParagraph">
    <w:name w:val="List Paragraph"/>
    <w:basedOn w:val="Normal"/>
    <w:uiPriority w:val="34"/>
    <w:qFormat/>
    <w:rsid w:val="002A1CD0"/>
    <w:pPr>
      <w:ind w:left="720"/>
      <w:contextualSpacing/>
    </w:pPr>
  </w:style>
  <w:style w:type="character" w:styleId="IntenseEmphasis">
    <w:name w:val="Intense Emphasis"/>
    <w:basedOn w:val="DefaultParagraphFont"/>
    <w:uiPriority w:val="21"/>
    <w:qFormat/>
    <w:rsid w:val="002A1CD0"/>
    <w:rPr>
      <w:i/>
      <w:iCs/>
      <w:color w:val="0F4761" w:themeColor="accent1" w:themeShade="BF"/>
    </w:rPr>
  </w:style>
  <w:style w:type="paragraph" w:styleId="IntenseQuote">
    <w:name w:val="Intense Quote"/>
    <w:basedOn w:val="Normal"/>
    <w:next w:val="Normal"/>
    <w:link w:val="IntenseQuoteChar"/>
    <w:uiPriority w:val="30"/>
    <w:qFormat/>
    <w:rsid w:val="002A1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CD0"/>
    <w:rPr>
      <w:i/>
      <w:iCs/>
      <w:color w:val="0F4761" w:themeColor="accent1" w:themeShade="BF"/>
    </w:rPr>
  </w:style>
  <w:style w:type="character" w:styleId="IntenseReference">
    <w:name w:val="Intense Reference"/>
    <w:basedOn w:val="DefaultParagraphFont"/>
    <w:uiPriority w:val="32"/>
    <w:qFormat/>
    <w:rsid w:val="002A1CD0"/>
    <w:rPr>
      <w:b/>
      <w:bCs/>
      <w:smallCaps/>
      <w:color w:val="0F4761" w:themeColor="accent1" w:themeShade="BF"/>
      <w:spacing w:val="5"/>
    </w:rPr>
  </w:style>
  <w:style w:type="paragraph" w:customStyle="1" w:styleId="Default">
    <w:name w:val="Default"/>
    <w:rsid w:val="008B0214"/>
    <w:pPr>
      <w:autoSpaceDE w:val="0"/>
      <w:autoSpaceDN w:val="0"/>
      <w:adjustRightInd w:val="0"/>
      <w:spacing w:after="0" w:line="240" w:lineRule="auto"/>
    </w:pPr>
    <w:rPr>
      <w:rFonts w:ascii="Gill Sans MT" w:hAnsi="Gill Sans MT" w:cs="Gill Sans MT"/>
      <w:color w:val="000000"/>
      <w:kern w:val="0"/>
    </w:rPr>
  </w:style>
  <w:style w:type="character" w:styleId="CommentReference">
    <w:name w:val="annotation reference"/>
    <w:basedOn w:val="DefaultParagraphFont"/>
    <w:uiPriority w:val="99"/>
    <w:semiHidden/>
    <w:unhideWhenUsed/>
    <w:rsid w:val="008B0214"/>
    <w:rPr>
      <w:sz w:val="16"/>
      <w:szCs w:val="16"/>
    </w:rPr>
  </w:style>
  <w:style w:type="paragraph" w:styleId="CommentText">
    <w:name w:val="annotation text"/>
    <w:basedOn w:val="Normal"/>
    <w:link w:val="CommentTextChar"/>
    <w:uiPriority w:val="99"/>
    <w:unhideWhenUsed/>
    <w:rsid w:val="008B0214"/>
    <w:pPr>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8B0214"/>
    <w:rPr>
      <w:sz w:val="20"/>
      <w:szCs w:val="20"/>
      <w:lang w:val="en-US"/>
    </w:rPr>
  </w:style>
  <w:style w:type="paragraph" w:styleId="NormalWeb">
    <w:name w:val="Normal (Web)"/>
    <w:basedOn w:val="Normal"/>
    <w:uiPriority w:val="99"/>
    <w:semiHidden/>
    <w:unhideWhenUsed/>
    <w:rsid w:val="003D70DD"/>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2A6EA9"/>
    <w:rPr>
      <w:b/>
      <w:bCs/>
    </w:rPr>
  </w:style>
  <w:style w:type="character" w:customStyle="1" w:styleId="normaltextrun">
    <w:name w:val="normaltextrun"/>
    <w:basedOn w:val="DefaultParagraphFont"/>
    <w:rsid w:val="0017581A"/>
  </w:style>
  <w:style w:type="character" w:customStyle="1" w:styleId="eop">
    <w:name w:val="eop"/>
    <w:basedOn w:val="DefaultParagraphFont"/>
    <w:rsid w:val="0017581A"/>
  </w:style>
  <w:style w:type="paragraph" w:styleId="Revision">
    <w:name w:val="Revision"/>
    <w:hidden/>
    <w:uiPriority w:val="99"/>
    <w:semiHidden/>
    <w:rsid w:val="00ED3D4D"/>
    <w:pPr>
      <w:spacing w:after="0" w:line="240" w:lineRule="auto"/>
    </w:pPr>
    <w:rPr>
      <w:rFonts w:ascii="Calibri" w:eastAsia="Calibri" w:hAnsi="Calibri" w:cs="Calibri"/>
      <w:color w:val="000000"/>
      <w:sz w:val="22"/>
    </w:rPr>
  </w:style>
  <w:style w:type="table" w:styleId="TableGrid">
    <w:name w:val="Table Grid"/>
    <w:basedOn w:val="TableNormal"/>
    <w:uiPriority w:val="39"/>
    <w:rsid w:val="0003198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rw@heif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rw@heifer.org" TargetMode="External"/><Relationship Id="rId5" Type="http://schemas.openxmlformats.org/officeDocument/2006/relationships/hyperlink" Target="mailto:procurement-rw@heife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3147</Words>
  <Characters>17938</Characters>
  <Application>Microsoft Office Word</Application>
  <DocSecurity>0</DocSecurity>
  <Lines>149</Lines>
  <Paragraphs>42</Paragraphs>
  <ScaleCrop>false</ScaleCrop>
  <Company/>
  <LinksUpToDate>false</LinksUpToDate>
  <CharactersWithSpaces>21043</CharactersWithSpaces>
  <SharedDoc>false</SharedDoc>
  <HLinks>
    <vt:vector size="6" baseType="variant">
      <vt:variant>
        <vt:i4>3604552</vt:i4>
      </vt:variant>
      <vt:variant>
        <vt:i4>0</vt:i4>
      </vt:variant>
      <vt:variant>
        <vt:i4>0</vt:i4>
      </vt:variant>
      <vt:variant>
        <vt:i4>5</vt:i4>
      </vt:variant>
      <vt:variant>
        <vt:lpwstr>mailto:procurement-rw@heifer.org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Esperance Mukarugwiza</dc:creator>
  <cp:keywords/>
  <dc:description/>
  <cp:lastModifiedBy>Elisabeth Kayumba</cp:lastModifiedBy>
  <cp:revision>2</cp:revision>
  <dcterms:created xsi:type="dcterms:W3CDTF">2025-03-17T10:32:00Z</dcterms:created>
  <dcterms:modified xsi:type="dcterms:W3CDTF">2025-03-17T10:32:00Z</dcterms:modified>
</cp:coreProperties>
</file>