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88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</w:tblGrid>
      <w:tr w:rsidR="00D96B3C" w:rsidRPr="001261F8" w14:paraId="6CC3F9C5" w14:textId="77777777" w:rsidTr="00D96B3C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309162AE" w:rsidR="00D96B3C" w:rsidRPr="001261F8" w:rsidRDefault="000263FA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usiness development of 46 women-owned microbusinesses"/>
                  </w:textInput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Business development of 46 women-owned microbusinesses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2B36C7A9" w14:textId="3E90DB37" w:rsidR="00596C1E" w:rsidRDefault="00C65AD4">
      <w:pPr>
        <w:pStyle w:val="TOC1"/>
        <w:rPr>
          <w:rFonts w:asciiTheme="minorHAnsi" w:eastAsiaTheme="minorEastAsia" w:hAnsiTheme="minorHAnsi"/>
          <w:b w:val="0"/>
          <w:noProof/>
          <w:kern w:val="2"/>
          <w14:ligatures w14:val="standardContextual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78862508" w:history="1">
        <w:r w:rsidR="00596C1E" w:rsidRPr="002400B7">
          <w:rPr>
            <w:rStyle w:val="Hyperlink"/>
            <w:noProof/>
          </w:rPr>
          <w:t>0.</w:t>
        </w:r>
        <w:r w:rsidR="00596C1E">
          <w:rPr>
            <w:rFonts w:asciiTheme="minorHAnsi" w:eastAsiaTheme="minorEastAsia" w:hAnsiTheme="minorHAnsi"/>
            <w:b w:val="0"/>
            <w:noProof/>
            <w:kern w:val="2"/>
            <w14:ligatures w14:val="standardContextual"/>
          </w:rPr>
          <w:tab/>
        </w:r>
        <w:r w:rsidR="00596C1E" w:rsidRPr="002400B7">
          <w:rPr>
            <w:rStyle w:val="Hyperlink"/>
            <w:noProof/>
          </w:rPr>
          <w:t>List of abbreviations</w:t>
        </w:r>
        <w:r w:rsidR="00596C1E">
          <w:rPr>
            <w:noProof/>
            <w:webHidden/>
          </w:rPr>
          <w:tab/>
        </w:r>
        <w:r w:rsidR="00596C1E">
          <w:rPr>
            <w:noProof/>
            <w:webHidden/>
          </w:rPr>
          <w:fldChar w:fldCharType="begin"/>
        </w:r>
        <w:r w:rsidR="00596C1E">
          <w:rPr>
            <w:noProof/>
            <w:webHidden/>
          </w:rPr>
          <w:instrText xml:space="preserve"> PAGEREF _Toc178862508 \h </w:instrText>
        </w:r>
        <w:r w:rsidR="00596C1E">
          <w:rPr>
            <w:noProof/>
            <w:webHidden/>
          </w:rPr>
        </w:r>
        <w:r w:rsidR="00596C1E">
          <w:rPr>
            <w:noProof/>
            <w:webHidden/>
          </w:rPr>
          <w:fldChar w:fldCharType="separate"/>
        </w:r>
        <w:r w:rsidR="00596C1E">
          <w:rPr>
            <w:noProof/>
            <w:webHidden/>
          </w:rPr>
          <w:t>2</w:t>
        </w:r>
        <w:r w:rsidR="00596C1E">
          <w:rPr>
            <w:noProof/>
            <w:webHidden/>
          </w:rPr>
          <w:fldChar w:fldCharType="end"/>
        </w:r>
      </w:hyperlink>
    </w:p>
    <w:p w14:paraId="6F967802" w14:textId="04734626" w:rsidR="00596C1E" w:rsidRDefault="00596C1E">
      <w:pPr>
        <w:pStyle w:val="TOC1"/>
        <w:rPr>
          <w:rFonts w:asciiTheme="minorHAnsi" w:eastAsiaTheme="minorEastAsia" w:hAnsiTheme="minorHAnsi"/>
          <w:b w:val="0"/>
          <w:noProof/>
          <w:kern w:val="2"/>
          <w14:ligatures w14:val="standardContextual"/>
        </w:rPr>
      </w:pPr>
      <w:hyperlink w:anchor="_Toc178862509" w:history="1">
        <w:r w:rsidRPr="002400B7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/>
            <w:b w:val="0"/>
            <w:noProof/>
            <w:kern w:val="2"/>
            <w14:ligatures w14:val="standardContextual"/>
          </w:rPr>
          <w:tab/>
        </w:r>
        <w:r w:rsidRPr="002400B7">
          <w:rPr>
            <w:rStyle w:val="Hyperlink"/>
            <w:noProof/>
          </w:rPr>
          <w:t>Context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_Toc178862509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86C7DA" w14:textId="273FC94F" w:rsidR="00596C1E" w:rsidRDefault="00596C1E">
      <w:pPr>
        <w:pStyle w:val="TOC1"/>
        <w:rPr>
          <w:rFonts w:asciiTheme="minorHAnsi" w:eastAsiaTheme="minorEastAsia" w:hAnsiTheme="minorHAnsi"/>
          <w:b w:val="0"/>
          <w:noProof/>
          <w:kern w:val="2"/>
          <w14:ligatures w14:val="standardContextual"/>
        </w:rPr>
      </w:pPr>
      <w:hyperlink w:anchor="_Toc178862510" w:history="1">
        <w:r w:rsidRPr="002400B7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b w:val="0"/>
            <w:noProof/>
            <w:kern w:val="2"/>
            <w14:ligatures w14:val="standardContextual"/>
          </w:rPr>
          <w:tab/>
        </w:r>
        <w:r w:rsidRPr="002400B7">
          <w:rPr>
            <w:rStyle w:val="Hyperlink"/>
            <w:noProof/>
          </w:rPr>
          <w:t>Technical-methodological concept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_Toc178862510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AE0263" w14:textId="13FA0198" w:rsidR="00596C1E" w:rsidRDefault="00596C1E">
      <w:pPr>
        <w:pStyle w:val="TOC2"/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78862511" w:history="1">
        <w:r w:rsidRPr="002400B7">
          <w:rPr>
            <w:rStyle w:val="Hyperlink"/>
            <w:noProof/>
          </w:rPr>
          <w:t>Interpretation of objectives (section 1.1 of the assessment grid)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_Toc178862511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9E641B" w14:textId="03CD255D" w:rsidR="00596C1E" w:rsidRDefault="00596C1E">
      <w:pPr>
        <w:pStyle w:val="TOC2"/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78862512" w:history="1">
        <w:r w:rsidRPr="002400B7">
          <w:rPr>
            <w:rStyle w:val="Hyperlink"/>
            <w:noProof/>
          </w:rPr>
          <w:t>Strategy (section 1.2 of the assessment grid)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_Toc178862512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735F56" w14:textId="0433621A" w:rsidR="00596C1E" w:rsidRDefault="00596C1E">
      <w:pPr>
        <w:pStyle w:val="TOC2"/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78862513" w:history="1">
        <w:r w:rsidRPr="002400B7">
          <w:rPr>
            <w:rStyle w:val="Hyperlink"/>
            <w:noProof/>
          </w:rPr>
          <w:t>Project management (section 1.3 of the assessment grid)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_Toc178862513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1D4614" w14:textId="338F9C95" w:rsidR="00596C1E" w:rsidRDefault="00596C1E">
      <w:pPr>
        <w:pStyle w:val="TOC1"/>
        <w:rPr>
          <w:rFonts w:asciiTheme="minorHAnsi" w:eastAsiaTheme="minorEastAsia" w:hAnsiTheme="minorHAnsi"/>
          <w:b w:val="0"/>
          <w:noProof/>
          <w:kern w:val="2"/>
          <w14:ligatures w14:val="standardContextual"/>
        </w:rPr>
      </w:pPr>
      <w:hyperlink w:anchor="_Toc178862514" w:history="1">
        <w:r w:rsidRPr="002400B7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b w:val="0"/>
            <w:noProof/>
            <w:kern w:val="2"/>
            <w14:ligatures w14:val="standardContextual"/>
          </w:rPr>
          <w:tab/>
        </w:r>
        <w:r w:rsidRPr="002400B7">
          <w:rPr>
            <w:rStyle w:val="Hyperlink"/>
            <w:noProof/>
          </w:rPr>
          <w:t>Personnel concept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_Toc178862514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162CF5" w14:textId="056B1D93" w:rsidR="00596C1E" w:rsidRDefault="00596C1E">
      <w:pPr>
        <w:pStyle w:val="TOC1"/>
        <w:rPr>
          <w:rFonts w:asciiTheme="minorHAnsi" w:eastAsiaTheme="minorEastAsia" w:hAnsiTheme="minorHAnsi"/>
          <w:b w:val="0"/>
          <w:noProof/>
          <w:kern w:val="2"/>
          <w14:ligatures w14:val="standardContextual"/>
        </w:rPr>
      </w:pPr>
      <w:hyperlink w:anchor="_Toc178862515" w:history="1">
        <w:r w:rsidRPr="002400B7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/>
            <w:b w:val="0"/>
            <w:noProof/>
            <w:kern w:val="2"/>
            <w14:ligatures w14:val="standardContextual"/>
          </w:rPr>
          <w:tab/>
        </w:r>
        <w:r w:rsidRPr="002400B7">
          <w:rPr>
            <w:rStyle w:val="Hyperlink"/>
            <w:noProof/>
          </w:rPr>
          <w:t>Annexes (including CVs of proposed experts)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_Toc178862515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DD5E6B" w14:textId="6E52DCB9" w:rsidR="00174268" w:rsidRDefault="00C65AD4" w:rsidP="00596C1E">
      <w:pPr>
        <w:pStyle w:val="TOC1"/>
      </w:pPr>
      <w:r w:rsidRPr="001261F8">
        <w:fldChar w:fldCharType="end"/>
      </w:r>
      <w:bookmarkStart w:id="1" w:name="_Toc508619994"/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2" w:name="_Toc178862508"/>
      <w:r w:rsidRPr="00174268">
        <w:rPr>
          <w:sz w:val="28"/>
        </w:rPr>
        <w:lastRenderedPageBreak/>
        <w:t>List of abbreviations</w:t>
      </w:r>
      <w:bookmarkEnd w:id="1"/>
      <w:bookmarkEnd w:id="2"/>
    </w:p>
    <w:p w14:paraId="0DF11899" w14:textId="77777777" w:rsidR="00596C1E" w:rsidRDefault="00596C1E">
      <w:pPr>
        <w:spacing w:after="160" w:line="259" w:lineRule="auto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bookmarkStart w:id="3" w:name="_Ref508121651"/>
      <w:bookmarkStart w:id="4" w:name="_Ref508121655"/>
      <w:bookmarkStart w:id="5" w:name="_Toc508619995"/>
      <w:r>
        <w:rPr>
          <w:color w:val="000000" w:themeColor="text1"/>
          <w:sz w:val="28"/>
        </w:rPr>
        <w:br w:type="page"/>
      </w:r>
    </w:p>
    <w:p w14:paraId="76555479" w14:textId="528D332D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6" w:name="_Toc178862509"/>
      <w:r w:rsidRPr="00174268">
        <w:rPr>
          <w:color w:val="000000" w:themeColor="text1"/>
          <w:sz w:val="28"/>
        </w:rPr>
        <w:lastRenderedPageBreak/>
        <w:t>Context</w:t>
      </w:r>
      <w:bookmarkEnd w:id="3"/>
      <w:bookmarkEnd w:id="4"/>
      <w:bookmarkEnd w:id="5"/>
      <w:bookmarkEnd w:id="6"/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30384600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7" w:name="_Ref508122887"/>
      <w:bookmarkStart w:id="8" w:name="_Ref508122898"/>
      <w:bookmarkStart w:id="9" w:name="_Ref508122909"/>
      <w:bookmarkStart w:id="10" w:name="_Toc508619997"/>
      <w:bookmarkStart w:id="11" w:name="_Toc178862510"/>
      <w:bookmarkStart w:id="12" w:name="_Ref515637130"/>
      <w:bookmarkStart w:id="13" w:name="_Ref516123857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D73F4B">
        <w:rPr>
          <w:rStyle w:val="Heading1Char"/>
          <w:b/>
          <w:bCs/>
          <w:color w:val="000000" w:themeColor="text1"/>
          <w:sz w:val="28"/>
        </w:rPr>
        <w:t>c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oncept</w:t>
      </w:r>
      <w:bookmarkEnd w:id="7"/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</w:p>
    <w:p w14:paraId="7339D4D9" w14:textId="0EC9D603" w:rsidR="0038395A" w:rsidRPr="0000062B" w:rsidRDefault="001433EF" w:rsidP="00D73F4B">
      <w:pPr>
        <w:pStyle w:val="Heading2"/>
        <w:numPr>
          <w:ilvl w:val="0"/>
          <w:numId w:val="0"/>
        </w:numPr>
        <w:rPr>
          <w:rStyle w:val="Heading1Char"/>
          <w:b/>
          <w:bCs/>
        </w:rPr>
      </w:pPr>
      <w:bookmarkStart w:id="14" w:name="_Toc178862511"/>
      <w:r>
        <w:rPr>
          <w:rStyle w:val="Heading1Char"/>
          <w:b/>
          <w:bCs/>
        </w:rPr>
        <w:t xml:space="preserve">Interpretation of </w:t>
      </w:r>
      <w:r w:rsidR="00D73F4B">
        <w:rPr>
          <w:rStyle w:val="Heading1Char"/>
          <w:b/>
          <w:bCs/>
        </w:rPr>
        <w:t xml:space="preserve">objectives </w:t>
      </w:r>
      <w:r w:rsidR="00EA4B2C" w:rsidRPr="004530A9">
        <w:t>(section 1.1 of the assessment grid)</w:t>
      </w:r>
      <w:bookmarkEnd w:id="14"/>
    </w:p>
    <w:p w14:paraId="352C7871" w14:textId="2202C23D" w:rsidR="0000062B" w:rsidRPr="0000062B" w:rsidRDefault="0000062B" w:rsidP="006C54C6">
      <w:r>
        <w:t>…</w:t>
      </w:r>
    </w:p>
    <w:p w14:paraId="30E73531" w14:textId="31A96959" w:rsidR="0038395A" w:rsidRDefault="00BA08B3" w:rsidP="00BA08B3">
      <w:pPr>
        <w:pStyle w:val="Heading2"/>
        <w:numPr>
          <w:ilvl w:val="0"/>
          <w:numId w:val="0"/>
        </w:numPr>
        <w:ind w:left="567" w:hanging="567"/>
      </w:pPr>
      <w:bookmarkStart w:id="15" w:name="_Toc178862512"/>
      <w:r>
        <w:t>Strategy</w:t>
      </w:r>
      <w:r w:rsidR="00B972EE">
        <w:t xml:space="preserve"> </w:t>
      </w:r>
      <w:r w:rsidR="00B972EE" w:rsidRPr="004530A9">
        <w:t>(section 1.</w:t>
      </w:r>
      <w:r w:rsidR="00B972EE">
        <w:t>2</w:t>
      </w:r>
      <w:r w:rsidR="00B972EE" w:rsidRPr="004530A9">
        <w:t xml:space="preserve"> of the assessment grid)</w:t>
      </w:r>
      <w:bookmarkEnd w:id="15"/>
    </w:p>
    <w:p w14:paraId="2F3CB49D" w14:textId="71C185C8" w:rsidR="0000062B" w:rsidRPr="0000062B" w:rsidRDefault="0000062B" w:rsidP="00122948">
      <w:r>
        <w:t>…</w:t>
      </w:r>
    </w:p>
    <w:p w14:paraId="3EBB37FC" w14:textId="511049A7" w:rsidR="0038395A" w:rsidRDefault="00620EAF" w:rsidP="00620EAF">
      <w:pPr>
        <w:pStyle w:val="Heading2"/>
        <w:numPr>
          <w:ilvl w:val="0"/>
          <w:numId w:val="0"/>
        </w:numPr>
        <w:ind w:left="567" w:hanging="567"/>
      </w:pPr>
      <w:bookmarkStart w:id="16" w:name="_Toc178862513"/>
      <w:r>
        <w:t>Project management (section 1.3 of the assessment grid)</w:t>
      </w:r>
      <w:bookmarkEnd w:id="16"/>
      <w:r>
        <w:t xml:space="preserve"> </w:t>
      </w:r>
    </w:p>
    <w:p w14:paraId="2D50CC8B" w14:textId="77777777" w:rsidR="00D16B9F" w:rsidRPr="0000062B" w:rsidRDefault="00D16B9F" w:rsidP="00D16B9F">
      <w:r>
        <w:t>…</w:t>
      </w:r>
    </w:p>
    <w:p w14:paraId="3AC832C7" w14:textId="77777777" w:rsidR="00D16B9F" w:rsidRPr="00D16B9F" w:rsidRDefault="00D16B9F" w:rsidP="00D16B9F"/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17" w:name="_Ref508122918"/>
      <w:bookmarkStart w:id="18" w:name="_Ref508122930"/>
      <w:bookmarkStart w:id="19" w:name="_Toc508620005"/>
      <w:bookmarkStart w:id="20" w:name="_Toc178862514"/>
      <w:r w:rsidRPr="00174268">
        <w:rPr>
          <w:color w:val="000000" w:themeColor="text1"/>
          <w:sz w:val="28"/>
        </w:rPr>
        <w:t>Personnel concept</w:t>
      </w:r>
      <w:bookmarkEnd w:id="17"/>
      <w:bookmarkEnd w:id="18"/>
      <w:bookmarkEnd w:id="19"/>
      <w:bookmarkEnd w:id="20"/>
    </w:p>
    <w:p w14:paraId="5A9D7C7D" w14:textId="77777777" w:rsidR="00072FB8" w:rsidRPr="0000062B" w:rsidRDefault="00072FB8" w:rsidP="00072FB8">
      <w:r>
        <w:t>…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2A0AD01B" w:rsidR="00174268" w:rsidRPr="00596C1E" w:rsidRDefault="00100D24" w:rsidP="00596C1E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1" w:name="_Toc518483356"/>
      <w:bookmarkStart w:id="22" w:name="_Toc518483357"/>
      <w:bookmarkStart w:id="23" w:name="_Toc518483358"/>
      <w:bookmarkStart w:id="24" w:name="_Toc518483359"/>
      <w:bookmarkStart w:id="25" w:name="_Toc518483360"/>
      <w:bookmarkStart w:id="26" w:name="_Toc518483361"/>
      <w:bookmarkStart w:id="27" w:name="_Toc518483362"/>
      <w:bookmarkStart w:id="28" w:name="_Toc518483363"/>
      <w:bookmarkStart w:id="29" w:name="_Toc518483364"/>
      <w:bookmarkStart w:id="30" w:name="_Toc518483365"/>
      <w:bookmarkStart w:id="31" w:name="_Toc518483366"/>
      <w:bookmarkStart w:id="32" w:name="_Toc518483367"/>
      <w:bookmarkStart w:id="33" w:name="_Toc518483368"/>
      <w:bookmarkStart w:id="34" w:name="_Toc518483369"/>
      <w:bookmarkStart w:id="35" w:name="_Toc518483370"/>
      <w:bookmarkStart w:id="36" w:name="_Toc518483371"/>
      <w:bookmarkStart w:id="37" w:name="_Toc518483372"/>
      <w:bookmarkStart w:id="38" w:name="_Toc518483373"/>
      <w:bookmarkStart w:id="39" w:name="_Toc518483374"/>
      <w:bookmarkStart w:id="40" w:name="_Toc518483375"/>
      <w:bookmarkStart w:id="41" w:name="_Toc1788625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596C1E">
        <w:rPr>
          <w:color w:val="000000" w:themeColor="text1"/>
          <w:sz w:val="28"/>
        </w:rPr>
        <w:t xml:space="preserve">Annexes (including </w:t>
      </w:r>
      <w:r w:rsidR="00072FB8" w:rsidRPr="00596C1E">
        <w:rPr>
          <w:color w:val="000000" w:themeColor="text1"/>
          <w:sz w:val="28"/>
        </w:rPr>
        <w:t>CVs of proposed experts</w:t>
      </w:r>
      <w:r w:rsidRPr="00596C1E">
        <w:rPr>
          <w:color w:val="000000" w:themeColor="text1"/>
          <w:sz w:val="28"/>
        </w:rPr>
        <w:t>)</w:t>
      </w:r>
      <w:bookmarkEnd w:id="41"/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7B9E9315" w14:textId="77777777" w:rsidR="00100D24" w:rsidRPr="0000062B" w:rsidRDefault="00100D24" w:rsidP="00100D24">
      <w:r>
        <w:t>…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5692C" w14:textId="77777777" w:rsidR="00D7752E" w:rsidRDefault="00D7752E" w:rsidP="00E0714A">
      <w:r>
        <w:separator/>
      </w:r>
    </w:p>
    <w:p w14:paraId="4770A0DD" w14:textId="77777777" w:rsidR="00D7752E" w:rsidRDefault="00D7752E"/>
  </w:endnote>
  <w:endnote w:type="continuationSeparator" w:id="0">
    <w:p w14:paraId="6BDD2CE3" w14:textId="77777777" w:rsidR="00D7752E" w:rsidRDefault="00D7752E" w:rsidP="00E0714A">
      <w:r>
        <w:continuationSeparator/>
      </w:r>
    </w:p>
    <w:p w14:paraId="1F1000E5" w14:textId="77777777" w:rsidR="00D7752E" w:rsidRDefault="00D7752E"/>
  </w:endnote>
  <w:endnote w:type="continuationNotice" w:id="1">
    <w:p w14:paraId="7A9299BE" w14:textId="77777777" w:rsidR="00032558" w:rsidRDefault="000325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0DC77" w14:textId="77777777" w:rsidR="00D7752E" w:rsidRPr="00B53644" w:rsidRDefault="00D7752E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027B6" w14:textId="612EE8E4" w:rsidR="00D7752E" w:rsidRDefault="00D7752E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8E413" w14:textId="77777777" w:rsidR="00D7752E" w:rsidRDefault="00D7752E" w:rsidP="00E0714A">
      <w:r>
        <w:separator/>
      </w:r>
    </w:p>
    <w:p w14:paraId="62C28E88" w14:textId="77777777" w:rsidR="00D7752E" w:rsidRDefault="00D7752E"/>
  </w:footnote>
  <w:footnote w:type="continuationSeparator" w:id="0">
    <w:p w14:paraId="0867A2B0" w14:textId="77777777" w:rsidR="00D7752E" w:rsidRDefault="00D7752E" w:rsidP="00E0714A">
      <w:r>
        <w:continuationSeparator/>
      </w:r>
    </w:p>
    <w:p w14:paraId="0AD8E267" w14:textId="77777777" w:rsidR="00D7752E" w:rsidRDefault="00D7752E"/>
  </w:footnote>
  <w:footnote w:type="continuationNotice" w:id="1">
    <w:p w14:paraId="270258A2" w14:textId="77777777" w:rsidR="00032558" w:rsidRDefault="000325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D7752E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D7752E" w:rsidRPr="00B6676B" w:rsidRDefault="00D7752E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3EF0C818" w:rsidR="00D7752E" w:rsidRPr="00703906" w:rsidRDefault="00D7752E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</w:p>
      </w:tc>
    </w:tr>
  </w:tbl>
  <w:p w14:paraId="4377F171" w14:textId="77777777" w:rsidR="00D7752E" w:rsidRDefault="00D7752E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D7752E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D7752E" w:rsidRPr="00B6676B" w:rsidRDefault="00D7752E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D7752E" w:rsidRPr="00703906" w:rsidRDefault="00D7752E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D7752E" w:rsidRDefault="00D7752E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000001">
    <w:abstractNumId w:val="8"/>
  </w:num>
  <w:num w:numId="2" w16cid:durableId="1033456325">
    <w:abstractNumId w:val="29"/>
  </w:num>
  <w:num w:numId="3" w16cid:durableId="1767073666">
    <w:abstractNumId w:val="1"/>
  </w:num>
  <w:num w:numId="4" w16cid:durableId="1431854187">
    <w:abstractNumId w:val="10"/>
  </w:num>
  <w:num w:numId="5" w16cid:durableId="1209419862">
    <w:abstractNumId w:val="24"/>
  </w:num>
  <w:num w:numId="6" w16cid:durableId="179591595">
    <w:abstractNumId w:val="17"/>
  </w:num>
  <w:num w:numId="7" w16cid:durableId="1958636845">
    <w:abstractNumId w:val="19"/>
  </w:num>
  <w:num w:numId="8" w16cid:durableId="624123516">
    <w:abstractNumId w:val="9"/>
  </w:num>
  <w:num w:numId="9" w16cid:durableId="894045770">
    <w:abstractNumId w:val="20"/>
  </w:num>
  <w:num w:numId="10" w16cid:durableId="958679253">
    <w:abstractNumId w:val="7"/>
  </w:num>
  <w:num w:numId="11" w16cid:durableId="2073652890">
    <w:abstractNumId w:val="11"/>
  </w:num>
  <w:num w:numId="12" w16cid:durableId="1846509144">
    <w:abstractNumId w:val="28"/>
  </w:num>
  <w:num w:numId="13" w16cid:durableId="998078663">
    <w:abstractNumId w:val="4"/>
  </w:num>
  <w:num w:numId="14" w16cid:durableId="1641301405">
    <w:abstractNumId w:val="15"/>
  </w:num>
  <w:num w:numId="15" w16cid:durableId="1752852167">
    <w:abstractNumId w:val="27"/>
  </w:num>
  <w:num w:numId="16" w16cid:durableId="1215196596">
    <w:abstractNumId w:val="25"/>
  </w:num>
  <w:num w:numId="17" w16cid:durableId="1421372769">
    <w:abstractNumId w:val="21"/>
  </w:num>
  <w:num w:numId="18" w16cid:durableId="854541318">
    <w:abstractNumId w:val="18"/>
  </w:num>
  <w:num w:numId="19" w16cid:durableId="853803334">
    <w:abstractNumId w:val="6"/>
  </w:num>
  <w:num w:numId="20" w16cid:durableId="368649203">
    <w:abstractNumId w:val="0"/>
  </w:num>
  <w:num w:numId="21" w16cid:durableId="717046180">
    <w:abstractNumId w:val="26"/>
  </w:num>
  <w:num w:numId="22" w16cid:durableId="40173796">
    <w:abstractNumId w:val="16"/>
  </w:num>
  <w:num w:numId="23" w16cid:durableId="1695769770">
    <w:abstractNumId w:val="22"/>
  </w:num>
  <w:num w:numId="24" w16cid:durableId="705250367">
    <w:abstractNumId w:val="13"/>
  </w:num>
  <w:num w:numId="25" w16cid:durableId="1930119790">
    <w:abstractNumId w:val="12"/>
  </w:num>
  <w:num w:numId="26" w16cid:durableId="1998024083">
    <w:abstractNumId w:val="5"/>
  </w:num>
  <w:num w:numId="27" w16cid:durableId="591471704">
    <w:abstractNumId w:val="2"/>
  </w:num>
  <w:num w:numId="28" w16cid:durableId="1273244460">
    <w:abstractNumId w:val="3"/>
  </w:num>
  <w:num w:numId="29" w16cid:durableId="124200453">
    <w:abstractNumId w:val="23"/>
  </w:num>
  <w:num w:numId="30" w16cid:durableId="123778700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63FA"/>
    <w:rsid w:val="000271C9"/>
    <w:rsid w:val="00032558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72FB8"/>
    <w:rsid w:val="0008764E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0D24"/>
    <w:rsid w:val="00105063"/>
    <w:rsid w:val="00122948"/>
    <w:rsid w:val="00123EC2"/>
    <w:rsid w:val="001261F8"/>
    <w:rsid w:val="00134A22"/>
    <w:rsid w:val="00140C75"/>
    <w:rsid w:val="001433EF"/>
    <w:rsid w:val="00144661"/>
    <w:rsid w:val="0015027D"/>
    <w:rsid w:val="0015515B"/>
    <w:rsid w:val="00155879"/>
    <w:rsid w:val="00157809"/>
    <w:rsid w:val="00174268"/>
    <w:rsid w:val="0018037D"/>
    <w:rsid w:val="00180E03"/>
    <w:rsid w:val="00193428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E300F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5C36"/>
    <w:rsid w:val="004A60D5"/>
    <w:rsid w:val="004B586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96C1E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B7C5B"/>
    <w:rsid w:val="005F13DF"/>
    <w:rsid w:val="006020C2"/>
    <w:rsid w:val="00614E7C"/>
    <w:rsid w:val="00620EAF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60856"/>
    <w:rsid w:val="00872CFB"/>
    <w:rsid w:val="0088043F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46A22"/>
    <w:rsid w:val="00950218"/>
    <w:rsid w:val="009565B9"/>
    <w:rsid w:val="00965058"/>
    <w:rsid w:val="00967E7E"/>
    <w:rsid w:val="00976D05"/>
    <w:rsid w:val="00977922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162D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2EE"/>
    <w:rsid w:val="00B9748A"/>
    <w:rsid w:val="00BA08B3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16B9F"/>
    <w:rsid w:val="00D26D6D"/>
    <w:rsid w:val="00D445C2"/>
    <w:rsid w:val="00D52801"/>
    <w:rsid w:val="00D550FC"/>
    <w:rsid w:val="00D552E1"/>
    <w:rsid w:val="00D73F4B"/>
    <w:rsid w:val="00D7752E"/>
    <w:rsid w:val="00D80C18"/>
    <w:rsid w:val="00D96B3C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A4B2C"/>
    <w:rsid w:val="00EB2872"/>
    <w:rsid w:val="00EB3013"/>
    <w:rsid w:val="00EC224A"/>
    <w:rsid w:val="00EC5936"/>
    <w:rsid w:val="00EC5E1D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1A1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6564"/>
    <w:rsid w:val="00FD75CB"/>
    <w:rsid w:val="00FE03F7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a5500-fdaa-4334-9aa2-710e81e4377c">
      <Terms xmlns="http://schemas.microsoft.com/office/infopath/2007/PartnerControls"/>
    </lcf76f155ced4ddcb4097134ff3c332f>
    <SharedWithUsers xmlns="d1ead85b-033c-40b9-97a2-7da04997c14a">
      <UserInfo>
        <DisplayName/>
        <AccountId xsi:nil="true"/>
        <AccountType/>
      </UserInfo>
    </SharedWithUsers>
    <TaxCatchAll xmlns="d1ead85b-033c-40b9-97a2-7da04997c14a" xsi:nil="true"/>
    <_dlc_DocId xmlns="d1ead85b-033c-40b9-97a2-7da04997c14a">KTKPDB-259595601-11494</_dlc_DocId>
    <_dlc_DocIdUrl xmlns="d1ead85b-033c-40b9-97a2-7da04997c14a">
      <Url>https://kvinnatillkvinna.sharepoint.com/grants/africa/_layouts/15/DocIdRedir.aspx?ID=KTKPDB-259595601-11494</Url>
      <Description>KTKPDB-259595601-11494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05F759D2AC64381D178C0EA08893A" ma:contentTypeVersion="23" ma:contentTypeDescription="Create a new document." ma:contentTypeScope="" ma:versionID="f2432ffcffe809e2e0d78f6f696f548d">
  <xsd:schema xmlns:xsd="http://www.w3.org/2001/XMLSchema" xmlns:xs="http://www.w3.org/2001/XMLSchema" xmlns:p="http://schemas.microsoft.com/office/2006/metadata/properties" xmlns:ns2="d1ead85b-033c-40b9-97a2-7da04997c14a" xmlns:ns3="315a5500-fdaa-4334-9aa2-710e81e4377c" targetNamespace="http://schemas.microsoft.com/office/2006/metadata/properties" ma:root="true" ma:fieldsID="110d6200ad30b6c77b8a352616f77dc3" ns2:_="" ns3:_="">
    <xsd:import namespace="d1ead85b-033c-40b9-97a2-7da04997c14a"/>
    <xsd:import namespace="315a5500-fdaa-4334-9aa2-710e81e43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d85b-033c-40b9-97a2-7da04997c1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fc75b8-cec2-4bae-9ea4-bd52806ed548}" ma:internalName="TaxCatchAll" ma:showField="CatchAllData" ma:web="d1ead85b-033c-40b9-97a2-7da04997c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5500-fdaa-4334-9aa2-710e81e43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7647734-ada9-48fc-aaf8-4553a6585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6B489-AE9E-45A1-B31F-413CB5D5F8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76830A-05E5-4F81-AECF-666FABD9E8C7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1ead85b-033c-40b9-97a2-7da04997c14a"/>
    <ds:schemaRef ds:uri="http://schemas.microsoft.com/office/2006/documentManagement/types"/>
    <ds:schemaRef ds:uri="http://schemas.openxmlformats.org/package/2006/metadata/core-properties"/>
    <ds:schemaRef ds:uri="315a5500-fdaa-4334-9aa2-710e81e4377c"/>
  </ds:schemaRefs>
</ds:datastoreItem>
</file>

<file path=customXml/itemProps4.xml><?xml version="1.0" encoding="utf-8"?>
<ds:datastoreItem xmlns:ds="http://schemas.openxmlformats.org/officeDocument/2006/customXml" ds:itemID="{DEF0179A-94BA-4CAD-B39D-81C25E4E7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ad85b-033c-40b9-97a2-7da04997c14a"/>
    <ds:schemaRef ds:uri="315a5500-fdaa-4334-9aa2-710e81e43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1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41-14-1-en, Leistungsbeschreibung (ToR) für die Beschaffung von Dienstleistungen unterhalb des EU Schwellenwertes, englisch, Stand November 2019</vt:lpstr>
    </vt:vector>
  </TitlesOfParts>
  <Company>GIZ GmbH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Justine Mbabazi</cp:lastModifiedBy>
  <cp:revision>2</cp:revision>
  <cp:lastPrinted>2018-06-01T07:44:00Z</cp:lastPrinted>
  <dcterms:created xsi:type="dcterms:W3CDTF">2024-10-14T09:41:00Z</dcterms:created>
  <dcterms:modified xsi:type="dcterms:W3CDTF">2024-10-14T09:41:00Z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0x010100D0105F759D2AC64381D178C0EA08893A</vt:lpwstr>
  </property>
  <property fmtid="{D5CDD505-2E9C-101B-9397-08002B2CF9AE}" pid="3" name="MediaServiceImageTags">
    <vt:lpwstr/>
  </property>
  <property fmtid="{D5CDD505-2E9C-101B-9397-08002B2CF9AE}" pid="4" name="_dlc_DocIdItemGuid">
    <vt:lpwstr>5f2b13b6-5a5e-4d7f-ab6f-92eec8adadd4</vt:lpwstr>
  </property>
</Properties>
</file>